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CE8EE" w14:textId="7045AFD6" w:rsidR="00674F3F" w:rsidRPr="005D4BE4" w:rsidRDefault="00674F3F" w:rsidP="00691A39">
      <w:pPr>
        <w:spacing w:after="0"/>
        <w:rPr>
          <w:rFonts w:asciiTheme="minorHAnsi" w:hAnsiTheme="minorHAnsi"/>
          <w:b/>
          <w:color w:val="000000"/>
          <w:lang w:val="hr-HR"/>
        </w:rPr>
      </w:pPr>
      <w:r w:rsidRPr="005D4BE4">
        <w:rPr>
          <w:rFonts w:asciiTheme="minorHAnsi" w:hAnsiTheme="minorHAnsi"/>
          <w:b/>
          <w:color w:val="000000"/>
          <w:lang w:val="hr-HR"/>
        </w:rPr>
        <w:t>PRILOG I</w:t>
      </w:r>
    </w:p>
    <w:p w14:paraId="2F30B825" w14:textId="77777777" w:rsidR="00674F3F" w:rsidRPr="005D4BE4" w:rsidRDefault="00674F3F" w:rsidP="0031298D">
      <w:pPr>
        <w:spacing w:after="0"/>
        <w:jc w:val="right"/>
        <w:rPr>
          <w:rFonts w:asciiTheme="minorHAnsi" w:hAnsiTheme="minorHAnsi"/>
          <w:color w:val="000000"/>
          <w:lang w:val="hr-HR"/>
        </w:rPr>
      </w:pPr>
    </w:p>
    <w:p w14:paraId="7B153A6E" w14:textId="3588297B" w:rsidR="00674F3F" w:rsidRPr="005D4BE4" w:rsidRDefault="00674F3F" w:rsidP="002D4BBC">
      <w:pPr>
        <w:spacing w:after="0"/>
        <w:rPr>
          <w:rFonts w:asciiTheme="minorHAnsi" w:hAnsiTheme="minorHAnsi"/>
          <w:color w:val="000000"/>
          <w:lang w:val="hr-HR"/>
        </w:rPr>
      </w:pPr>
      <w:r w:rsidRPr="005D4BE4">
        <w:rPr>
          <w:rFonts w:asciiTheme="minorHAnsi" w:hAnsiTheme="minorHAnsi"/>
          <w:color w:val="000000"/>
          <w:lang w:val="hr-HR"/>
        </w:rPr>
        <w:t xml:space="preserve">DOKUMENTACIJA ZA PODNOŠENJE </w:t>
      </w:r>
      <w:r w:rsidR="00EA16CD" w:rsidRPr="005D4BE4">
        <w:rPr>
          <w:rFonts w:asciiTheme="minorHAnsi" w:hAnsiTheme="minorHAnsi"/>
          <w:color w:val="000000"/>
          <w:lang w:val="hr-HR"/>
        </w:rPr>
        <w:t>PRIJAVE PROJEKTA ZA TIP OPERACIJE</w:t>
      </w:r>
      <w:r w:rsidR="002D4BBC">
        <w:rPr>
          <w:rFonts w:asciiTheme="minorHAnsi" w:hAnsiTheme="minorHAnsi"/>
          <w:color w:val="000000"/>
          <w:lang w:val="hr-HR"/>
        </w:rPr>
        <w:t xml:space="preserve"> </w:t>
      </w:r>
      <w:r w:rsidR="00A41A86">
        <w:rPr>
          <w:rFonts w:asciiTheme="minorHAnsi" w:eastAsia="Times New Roman" w:hAnsiTheme="minorHAnsi"/>
          <w:b/>
          <w:szCs w:val="28"/>
          <w:highlight w:val="lightGray"/>
          <w:lang w:val="hr-HR" w:eastAsia="ar-SA"/>
        </w:rPr>
        <w:t>E RAST I DIVERZIFIKACIJA MALIH POLJOPRIVREDNIH GOSPODARSTAVA</w:t>
      </w:r>
    </w:p>
    <w:p w14:paraId="786F89BD" w14:textId="77777777" w:rsidR="00674F3F" w:rsidRPr="005D4BE4" w:rsidRDefault="00674F3F" w:rsidP="00B94618">
      <w:pPr>
        <w:spacing w:after="0"/>
        <w:jc w:val="center"/>
        <w:rPr>
          <w:rFonts w:asciiTheme="minorHAnsi" w:hAnsiTheme="minorHAnsi"/>
          <w:color w:val="000000"/>
          <w:lang w:val="hr-H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7"/>
        <w:gridCol w:w="8943"/>
      </w:tblGrid>
      <w:tr w:rsidR="00674F3F" w:rsidRPr="00BA5BE9" w14:paraId="3A7BC660" w14:textId="77777777" w:rsidTr="00A41A86">
        <w:trPr>
          <w:tblCellSpacing w:w="15" w:type="dxa"/>
        </w:trPr>
        <w:tc>
          <w:tcPr>
            <w:tcW w:w="933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E62979" w14:textId="6D2A55FA" w:rsidR="00674F3F" w:rsidRPr="00EE3336" w:rsidRDefault="00674F3F" w:rsidP="00EE3336">
            <w:pPr>
              <w:pStyle w:val="Tekstkomentara"/>
              <w:jc w:val="both"/>
              <w:rPr>
                <w:rFonts w:asciiTheme="minorHAnsi" w:hAnsiTheme="minorHAnsi" w:cs="Arial"/>
                <w:bCs/>
                <w:i/>
              </w:rPr>
            </w:pPr>
            <w:r w:rsidRPr="00045DFE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OBAVEZNA DOKUMENTACIJA</w:t>
            </w:r>
            <w:r w:rsidR="007D26AB" w:rsidRPr="00045DFE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ZA SVE NOSITELJE </w:t>
            </w:r>
          </w:p>
          <w:p w14:paraId="6974A0B4" w14:textId="77777777" w:rsidR="008677A0" w:rsidRPr="005D4BE4" w:rsidRDefault="008677A0">
            <w:pPr>
              <w:pStyle w:val="Zaglavlje"/>
              <w:jc w:val="both"/>
              <w:rPr>
                <w:rFonts w:asciiTheme="minorHAnsi" w:hAnsiTheme="minorHAnsi" w:cs="Arial"/>
                <w:b/>
                <w:bCs/>
                <w:i/>
                <w:u w:val="single"/>
              </w:rPr>
            </w:pPr>
            <w:r w:rsidRPr="005D4BE4">
              <w:rPr>
                <w:rFonts w:asciiTheme="minorHAnsi" w:hAnsiTheme="minorHAnsi" w:cs="Arial"/>
                <w:b/>
                <w:bCs/>
                <w:i/>
                <w:u w:val="single"/>
              </w:rPr>
              <w:t xml:space="preserve">Napomena: </w:t>
            </w:r>
          </w:p>
          <w:p w14:paraId="75D1C106" w14:textId="243B6875" w:rsidR="008677A0" w:rsidRPr="005D4BE4" w:rsidRDefault="008677A0">
            <w:pPr>
              <w:pStyle w:val="Zaglavlje"/>
              <w:jc w:val="both"/>
              <w:rPr>
                <w:rFonts w:asciiTheme="minorHAnsi" w:hAnsiTheme="minorHAnsi" w:cs="Arial"/>
                <w:bCs/>
                <w:i/>
              </w:rPr>
            </w:pPr>
            <w:r w:rsidRPr="005D4BE4">
              <w:rPr>
                <w:rFonts w:asciiTheme="minorHAnsi" w:hAnsiTheme="minorHAnsi" w:cs="Arial"/>
                <w:bCs/>
                <w:i/>
              </w:rPr>
              <w:t>Svi dokumenti navedeni u popisu moraju biti priloženi prema redoslijedu</w:t>
            </w:r>
            <w:r w:rsidR="00150BBB" w:rsidRPr="005D4BE4">
              <w:rPr>
                <w:rFonts w:asciiTheme="minorHAnsi" w:hAnsiTheme="minorHAnsi" w:cs="Arial"/>
                <w:bCs/>
                <w:i/>
              </w:rPr>
              <w:t xml:space="preserve"> (r</w:t>
            </w:r>
            <w:r w:rsidR="007D26AB">
              <w:rPr>
                <w:rFonts w:asciiTheme="minorHAnsi" w:hAnsiTheme="minorHAnsi" w:cs="Arial"/>
                <w:bCs/>
                <w:i/>
              </w:rPr>
              <w:t>.</w:t>
            </w:r>
            <w:r w:rsidR="00150BBB" w:rsidRPr="005D4BE4">
              <w:rPr>
                <w:rFonts w:asciiTheme="minorHAnsi" w:hAnsiTheme="minorHAnsi" w:cs="Arial"/>
                <w:bCs/>
                <w:i/>
              </w:rPr>
              <w:t xml:space="preserve"> br. </w:t>
            </w:r>
            <w:r w:rsidR="008E3794" w:rsidRPr="00EE3336">
              <w:rPr>
                <w:rFonts w:ascii="Cambria" w:hAnsi="Cambria" w:cs="Arial"/>
                <w:bCs/>
                <w:i/>
                <w:highlight w:val="lightGray"/>
              </w:rPr>
              <w:t>[</w:t>
            </w:r>
            <w:r w:rsidR="00150BBB" w:rsidRPr="00EE3336">
              <w:rPr>
                <w:rFonts w:asciiTheme="minorHAnsi" w:hAnsiTheme="minorHAnsi" w:cs="Arial"/>
                <w:bCs/>
                <w:i/>
                <w:shd w:val="clear" w:color="auto" w:fill="BFBFBF" w:themeFill="background1" w:themeFillShade="BF"/>
              </w:rPr>
              <w:t xml:space="preserve">1. – </w:t>
            </w:r>
            <w:r w:rsidR="001B33DE">
              <w:rPr>
                <w:rFonts w:asciiTheme="minorHAnsi" w:hAnsiTheme="minorHAnsi" w:cs="Arial"/>
                <w:bCs/>
                <w:i/>
                <w:shd w:val="clear" w:color="auto" w:fill="BFBFBF" w:themeFill="background1" w:themeFillShade="BF"/>
              </w:rPr>
              <w:t>9</w:t>
            </w:r>
            <w:r w:rsidR="00FD136A" w:rsidRPr="00EE3336">
              <w:rPr>
                <w:rFonts w:asciiTheme="minorHAnsi" w:hAnsiTheme="minorHAnsi" w:cs="Arial"/>
                <w:bCs/>
                <w:i/>
                <w:shd w:val="clear" w:color="auto" w:fill="BFBFBF" w:themeFill="background1" w:themeFillShade="BF"/>
              </w:rPr>
              <w:t>.</w:t>
            </w:r>
            <w:r w:rsidR="008E3794" w:rsidRPr="00EE3336">
              <w:rPr>
                <w:rFonts w:ascii="Cambria" w:hAnsi="Cambria" w:cs="Arial"/>
                <w:bCs/>
                <w:i/>
                <w:shd w:val="clear" w:color="auto" w:fill="BFBFBF" w:themeFill="background1" w:themeFillShade="BF"/>
              </w:rPr>
              <w:t>]</w:t>
            </w:r>
            <w:r w:rsidR="008E3794" w:rsidRPr="00710271">
              <w:rPr>
                <w:rFonts w:ascii="Cambria" w:hAnsi="Cambria" w:cs="Arial"/>
                <w:bCs/>
                <w:i/>
                <w:shd w:val="clear" w:color="auto" w:fill="BFBFBF" w:themeFill="background1" w:themeFillShade="BF"/>
              </w:rPr>
              <w:t>)</w:t>
            </w:r>
          </w:p>
          <w:p w14:paraId="0AE6FA9F" w14:textId="2740CE7E" w:rsidR="008677A0" w:rsidRPr="005D4BE4" w:rsidRDefault="008677A0">
            <w:pPr>
              <w:pStyle w:val="Zaglavlje"/>
              <w:jc w:val="both"/>
              <w:rPr>
                <w:rFonts w:asciiTheme="minorHAnsi" w:hAnsiTheme="minorHAnsi" w:cs="Arial"/>
                <w:bCs/>
                <w:i/>
              </w:rPr>
            </w:pPr>
            <w:r w:rsidRPr="005D4BE4">
              <w:rPr>
                <w:rFonts w:asciiTheme="minorHAnsi" w:hAnsiTheme="minorHAnsi" w:cs="Arial"/>
                <w:bCs/>
                <w:i/>
              </w:rPr>
              <w:t>Svi dokumenti moraju biti originali ili preslike ovjerene od strane javnog bilježnika.</w:t>
            </w:r>
          </w:p>
          <w:p w14:paraId="6A041A8F" w14:textId="136BBF07" w:rsidR="008677A0" w:rsidRPr="005D4BE4" w:rsidRDefault="008677A0" w:rsidP="003A468C">
            <w:pPr>
              <w:pStyle w:val="Zaglavlje"/>
              <w:jc w:val="both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  <w:r w:rsidRPr="005D4BE4">
              <w:rPr>
                <w:rFonts w:asciiTheme="minorHAnsi" w:hAnsiTheme="minorHAnsi" w:cs="Arial"/>
                <w:bCs/>
                <w:i/>
              </w:rPr>
              <w:t>Nositelj projekta</w:t>
            </w:r>
            <w:r w:rsidR="00156C0B" w:rsidRPr="005D4BE4">
              <w:rPr>
                <w:rFonts w:asciiTheme="minorHAnsi" w:hAnsiTheme="minorHAnsi" w:cs="Arial"/>
                <w:bCs/>
                <w:i/>
              </w:rPr>
              <w:t xml:space="preserve"> može od LAG-a</w:t>
            </w:r>
            <w:r w:rsidRPr="005D4BE4">
              <w:rPr>
                <w:rFonts w:asciiTheme="minorHAnsi" w:hAnsiTheme="minorHAnsi" w:cs="Arial"/>
                <w:bCs/>
                <w:i/>
              </w:rPr>
              <w:t xml:space="preserve"> zatražiti </w:t>
            </w:r>
            <w:r w:rsidR="00C35EDC">
              <w:rPr>
                <w:rFonts w:asciiTheme="minorHAnsi" w:hAnsiTheme="minorHAnsi" w:cs="Arial"/>
                <w:bCs/>
                <w:i/>
              </w:rPr>
              <w:t>povrat originalne dokumentacije</w:t>
            </w:r>
            <w:r w:rsidR="003A468C">
              <w:rPr>
                <w:rFonts w:asciiTheme="minorHAnsi" w:hAnsiTheme="minorHAnsi" w:cs="Arial"/>
                <w:bCs/>
                <w:i/>
              </w:rPr>
              <w:t>.</w:t>
            </w:r>
          </w:p>
        </w:tc>
      </w:tr>
      <w:tr w:rsidR="00674F3F" w:rsidRPr="00BA5BE9" w14:paraId="768A9611" w14:textId="77777777" w:rsidTr="00A41A86">
        <w:trPr>
          <w:trHeight w:val="3248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763654" w14:textId="77777777" w:rsidR="00674F3F" w:rsidRPr="001D6F04" w:rsidRDefault="00674F3F" w:rsidP="00B94618">
            <w:pPr>
              <w:spacing w:after="0"/>
              <w:jc w:val="both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1D6F04">
              <w:rPr>
                <w:rFonts w:asciiTheme="minorHAnsi" w:hAnsiTheme="minorHAnsi"/>
                <w:b/>
                <w:color w:val="000000"/>
                <w:lang w:val="hr-HR"/>
              </w:rPr>
              <w:t>1.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0F0C1C" w14:textId="443CE652" w:rsidR="00674F3F" w:rsidRPr="005D4BE4" w:rsidRDefault="00674F3F" w:rsidP="00B94618">
            <w:pPr>
              <w:spacing w:after="0"/>
              <w:jc w:val="both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5D4BE4">
              <w:rPr>
                <w:rFonts w:asciiTheme="minorHAnsi" w:hAnsiTheme="minorHAnsi"/>
                <w:b/>
                <w:color w:val="000000"/>
                <w:lang w:val="hr-HR"/>
              </w:rPr>
              <w:t>Potpisan i ovjeren</w:t>
            </w:r>
            <w:r w:rsidR="00EA2FB8" w:rsidRPr="00BA5BE9">
              <w:rPr>
                <w:rFonts w:asciiTheme="minorHAnsi" w:hAnsiTheme="minorHAnsi"/>
                <w:b/>
                <w:color w:val="000000"/>
                <w:lang w:val="hr-HR"/>
              </w:rPr>
              <w:t>i</w:t>
            </w:r>
            <w:r w:rsidRPr="005D4BE4">
              <w:rPr>
                <w:rFonts w:asciiTheme="minorHAnsi" w:hAnsiTheme="minorHAnsi"/>
                <w:b/>
                <w:color w:val="000000"/>
                <w:lang w:val="hr-HR"/>
              </w:rPr>
              <w:t xml:space="preserve"> </w:t>
            </w:r>
            <w:r w:rsidR="00EA16CD" w:rsidRPr="005D4BE4">
              <w:rPr>
                <w:rFonts w:asciiTheme="minorHAnsi" w:hAnsiTheme="minorHAnsi"/>
                <w:b/>
                <w:color w:val="000000"/>
                <w:lang w:val="hr-HR"/>
              </w:rPr>
              <w:t>Prijavni obrazac</w:t>
            </w:r>
            <w:r w:rsidR="004D5CDE">
              <w:rPr>
                <w:rFonts w:asciiTheme="minorHAnsi" w:hAnsiTheme="minorHAnsi"/>
                <w:b/>
                <w:color w:val="000000"/>
                <w:lang w:val="hr-HR"/>
              </w:rPr>
              <w:t xml:space="preserve"> A.</w:t>
            </w:r>
          </w:p>
          <w:p w14:paraId="67504E9C" w14:textId="77777777" w:rsidR="00674F3F" w:rsidRPr="005D4BE4" w:rsidRDefault="00674F3F" w:rsidP="00B94618">
            <w:pPr>
              <w:spacing w:after="0"/>
              <w:jc w:val="both"/>
              <w:rPr>
                <w:rFonts w:asciiTheme="minorHAnsi" w:hAnsiTheme="minorHAnsi"/>
                <w:color w:val="000000"/>
                <w:lang w:val="hr-HR"/>
              </w:rPr>
            </w:pPr>
          </w:p>
          <w:p w14:paraId="72BF354B" w14:textId="29F3E59B" w:rsidR="00674F3F" w:rsidRDefault="00674F3F" w:rsidP="00B94618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  <w:r w:rsidRPr="008F4F37">
              <w:rPr>
                <w:rFonts w:asciiTheme="minorHAnsi" w:hAnsiTheme="minorHAnsi"/>
                <w:i/>
                <w:color w:val="000000"/>
                <w:lang w:val="hr-HR"/>
              </w:rPr>
              <w:t>Pojašnjenje:</w:t>
            </w:r>
          </w:p>
          <w:p w14:paraId="2638A9DE" w14:textId="77777777" w:rsidR="008F4F37" w:rsidRPr="008F4F37" w:rsidRDefault="008F4F37" w:rsidP="00B94618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</w:p>
          <w:p w14:paraId="771EE059" w14:textId="73909A25" w:rsidR="00C367FE" w:rsidRDefault="00D85F10" w:rsidP="005D4BE4">
            <w:pPr>
              <w:spacing w:after="12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  <w:r w:rsidRPr="005D4BE4">
              <w:rPr>
                <w:rFonts w:asciiTheme="minorHAnsi" w:hAnsiTheme="minorHAnsi"/>
                <w:i/>
                <w:color w:val="000000"/>
                <w:lang w:val="hr-HR"/>
              </w:rPr>
              <w:t>Preuz</w:t>
            </w:r>
            <w:r>
              <w:rPr>
                <w:rFonts w:asciiTheme="minorHAnsi" w:hAnsiTheme="minorHAnsi"/>
                <w:i/>
                <w:color w:val="000000"/>
                <w:lang w:val="hr-HR"/>
              </w:rPr>
              <w:t xml:space="preserve">mite </w:t>
            </w:r>
            <w:r w:rsidR="00C367FE">
              <w:rPr>
                <w:rFonts w:asciiTheme="minorHAnsi" w:hAnsiTheme="minorHAnsi"/>
                <w:i/>
                <w:color w:val="000000"/>
                <w:lang w:val="hr-HR"/>
              </w:rPr>
              <w:t>predložak</w:t>
            </w:r>
            <w:r w:rsidR="00D5116A"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 Prijavn</w:t>
            </w:r>
            <w:r w:rsidR="00C367FE">
              <w:rPr>
                <w:rFonts w:asciiTheme="minorHAnsi" w:hAnsiTheme="minorHAnsi"/>
                <w:i/>
                <w:color w:val="000000"/>
                <w:lang w:val="hr-HR"/>
              </w:rPr>
              <w:t>og</w:t>
            </w:r>
            <w:r w:rsidR="00D5116A"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 obra</w:t>
            </w:r>
            <w:r w:rsidR="004D5CDE">
              <w:rPr>
                <w:rFonts w:asciiTheme="minorHAnsi" w:hAnsiTheme="minorHAnsi"/>
                <w:i/>
                <w:color w:val="000000"/>
                <w:lang w:val="hr-HR"/>
              </w:rPr>
              <w:t>sca (Obrazac A</w:t>
            </w:r>
            <w:r w:rsidR="00C367FE">
              <w:rPr>
                <w:rFonts w:asciiTheme="minorHAnsi" w:hAnsiTheme="minorHAnsi"/>
                <w:i/>
                <w:color w:val="000000"/>
                <w:lang w:val="hr-HR"/>
              </w:rPr>
              <w:t>. – sastavni dio Natječaja)</w:t>
            </w:r>
            <w:r w:rsidR="00D5116A"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 </w:t>
            </w:r>
            <w:r w:rsidR="00E446F2"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te 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 xml:space="preserve">ga </w:t>
            </w:r>
            <w:r w:rsidR="00D5116A" w:rsidRPr="005D4BE4">
              <w:rPr>
                <w:rFonts w:asciiTheme="minorHAnsi" w:hAnsiTheme="minorHAnsi"/>
                <w:i/>
                <w:color w:val="000000"/>
                <w:lang w:val="hr-HR"/>
              </w:rPr>
              <w:t>popunit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>e</w:t>
            </w:r>
            <w:r w:rsidR="00E446F2"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 u skladu s pojašnjen</w:t>
            </w:r>
            <w:r w:rsidR="008677A0" w:rsidRPr="00BA5BE9">
              <w:rPr>
                <w:rFonts w:asciiTheme="minorHAnsi" w:hAnsiTheme="minorHAnsi"/>
                <w:i/>
                <w:color w:val="000000"/>
                <w:lang w:val="hr-HR"/>
              </w:rPr>
              <w:t>j</w:t>
            </w:r>
            <w:r w:rsidR="00E446F2" w:rsidRPr="005D4BE4">
              <w:rPr>
                <w:rFonts w:asciiTheme="minorHAnsi" w:hAnsiTheme="minorHAnsi"/>
                <w:i/>
                <w:color w:val="000000"/>
                <w:lang w:val="hr-HR"/>
              </w:rPr>
              <w:t>ima</w:t>
            </w:r>
            <w:r w:rsidR="00C367FE">
              <w:rPr>
                <w:rFonts w:asciiTheme="minorHAnsi" w:hAnsiTheme="minorHAnsi"/>
                <w:i/>
                <w:color w:val="000000"/>
                <w:lang w:val="hr-HR"/>
              </w:rPr>
              <w:t xml:space="preserve"> i uputama</w:t>
            </w:r>
            <w:r w:rsidR="009117E2"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 koji su </w:t>
            </w:r>
            <w:r w:rsidR="00C367FE">
              <w:rPr>
                <w:rFonts w:asciiTheme="minorHAnsi" w:hAnsiTheme="minorHAnsi"/>
                <w:i/>
                <w:color w:val="000000"/>
                <w:lang w:val="hr-HR"/>
              </w:rPr>
              <w:t>njegov sastavni</w:t>
            </w:r>
            <w:r w:rsidR="00CF683C">
              <w:rPr>
                <w:rFonts w:asciiTheme="minorHAnsi" w:hAnsiTheme="minorHAnsi"/>
                <w:i/>
                <w:color w:val="000000"/>
                <w:lang w:val="hr-HR"/>
              </w:rPr>
              <w:t xml:space="preserve"> dio</w:t>
            </w:r>
            <w:r w:rsidR="00D5116A"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. Nakon popunjavanja, navedeni obrazac isprintajte, potpišite i ovjerite (OPG koji nema žig može samo potpisati) te </w:t>
            </w:r>
            <w:r w:rsidR="008677A0" w:rsidRPr="00BA5BE9">
              <w:rPr>
                <w:rFonts w:asciiTheme="minorHAnsi" w:hAnsiTheme="minorHAnsi"/>
                <w:i/>
                <w:color w:val="000000"/>
                <w:lang w:val="hr-HR"/>
              </w:rPr>
              <w:t>zajedno s propisanom dokumentacijom</w:t>
            </w:r>
            <w:r w:rsidR="00C367FE">
              <w:rPr>
                <w:rFonts w:asciiTheme="minorHAnsi" w:hAnsiTheme="minorHAnsi"/>
                <w:i/>
                <w:color w:val="000000"/>
                <w:lang w:val="hr-HR"/>
              </w:rPr>
              <w:t xml:space="preserve"> (navedenom</w:t>
            </w:r>
            <w:r w:rsidR="008677A0"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 u točkama</w:t>
            </w:r>
            <w:r w:rsidR="00FD136A">
              <w:rPr>
                <w:rFonts w:asciiTheme="minorHAnsi" w:hAnsiTheme="minorHAnsi"/>
                <w:i/>
                <w:color w:val="000000"/>
                <w:lang w:val="hr-HR"/>
              </w:rPr>
              <w:t xml:space="preserve"> 1. - 9.</w:t>
            </w:r>
            <w:r w:rsidR="008677A0"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) </w:t>
            </w:r>
            <w:r w:rsidR="00D5116A" w:rsidRPr="005D4BE4">
              <w:rPr>
                <w:rFonts w:asciiTheme="minorHAnsi" w:hAnsiTheme="minorHAnsi"/>
                <w:i/>
                <w:color w:val="000000"/>
                <w:lang w:val="hr-HR"/>
              </w:rPr>
              <w:t>dostavite na</w:t>
            </w:r>
            <w:r w:rsidR="008677A0"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 način </w:t>
            </w:r>
            <w:r w:rsidR="00150BBB"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i u rokovima </w:t>
            </w:r>
            <w:r w:rsidR="008677A0"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kako je propisano LAG Natječajem. </w:t>
            </w:r>
          </w:p>
          <w:p w14:paraId="24D0BA5F" w14:textId="71F9A251" w:rsidR="00674F3F" w:rsidRPr="005D4BE4" w:rsidRDefault="00C367FE" w:rsidP="005D4BE4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  <w:r>
              <w:rPr>
                <w:rFonts w:asciiTheme="minorHAnsi" w:hAnsiTheme="minorHAnsi"/>
                <w:i/>
                <w:color w:val="000000"/>
                <w:lang w:val="hr-HR"/>
              </w:rPr>
              <w:t>NAPOMENA: U slučaju da prijavni obrazac nije dostavljen ili nije ovjeren i/ili potpisan od strane nositelja OPG-a ili odgovorne osobe, prijava projekta se isključuje iz postupka odabira projekta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>, bez mogućnosti dop</w:t>
            </w:r>
            <w:r w:rsidR="00CF683C">
              <w:rPr>
                <w:rFonts w:asciiTheme="minorHAnsi" w:hAnsiTheme="minorHAnsi"/>
                <w:i/>
                <w:color w:val="000000"/>
                <w:lang w:val="hr-HR"/>
              </w:rPr>
              <w:t>une/obrazloženja/ispravka (D/O/I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>).</w:t>
            </w:r>
            <w:r>
              <w:rPr>
                <w:rFonts w:asciiTheme="minorHAnsi" w:hAnsiTheme="minorHAnsi"/>
                <w:i/>
                <w:color w:val="000000"/>
                <w:lang w:val="hr-HR"/>
              </w:rPr>
              <w:t xml:space="preserve"> </w:t>
            </w:r>
          </w:p>
        </w:tc>
      </w:tr>
      <w:tr w:rsidR="00C367FE" w:rsidRPr="00BA5BE9" w14:paraId="6F3B1478" w14:textId="77777777" w:rsidTr="00A41A86">
        <w:trPr>
          <w:trHeight w:val="1712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E5B908" w14:textId="44034EC3" w:rsidR="00C367FE" w:rsidRPr="001D6F04" w:rsidRDefault="00C367FE" w:rsidP="005D4BE4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1D6F04">
              <w:rPr>
                <w:rFonts w:asciiTheme="minorHAnsi" w:hAnsiTheme="minorHAnsi"/>
                <w:b/>
                <w:color w:val="000000"/>
                <w:lang w:val="hr-HR"/>
              </w:rPr>
              <w:t>2.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A440B6" w14:textId="54107364" w:rsidR="00C367FE" w:rsidRPr="00EA2AB6" w:rsidRDefault="004D01A2" w:rsidP="00C367FE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b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b/>
                <w:color w:val="000000"/>
                <w:lang w:val="hr-HR" w:eastAsia="hr-HR"/>
              </w:rPr>
              <w:t>Ob</w:t>
            </w:r>
            <w:r w:rsidR="004D5CDE">
              <w:rPr>
                <w:rFonts w:asciiTheme="minorHAnsi" w:hAnsiTheme="minorHAnsi"/>
                <w:b/>
                <w:color w:val="000000"/>
                <w:lang w:val="hr-HR" w:eastAsia="hr-HR"/>
              </w:rPr>
              <w:t>razac B</w:t>
            </w:r>
            <w:r>
              <w:rPr>
                <w:rFonts w:asciiTheme="minorHAnsi" w:hAnsiTheme="minorHAnsi"/>
                <w:b/>
                <w:color w:val="000000"/>
                <w:lang w:val="hr-HR" w:eastAsia="hr-HR"/>
              </w:rPr>
              <w:t>. Poslovni plan</w:t>
            </w:r>
            <w:r w:rsidR="004D5CDE">
              <w:rPr>
                <w:rFonts w:asciiTheme="minorHAnsi" w:hAnsiTheme="minorHAnsi"/>
                <w:b/>
                <w:color w:val="000000"/>
                <w:lang w:val="hr-HR" w:eastAsia="hr-HR"/>
              </w:rPr>
              <w:t xml:space="preserve"> (opisni i tablični dio). </w:t>
            </w:r>
          </w:p>
          <w:p w14:paraId="5F53559D" w14:textId="77777777" w:rsidR="00C367FE" w:rsidRPr="008F4F37" w:rsidRDefault="00C367FE" w:rsidP="00C367FE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i/>
                <w:color w:val="000000"/>
                <w:lang w:val="hr-HR" w:eastAsia="hr-HR"/>
              </w:rPr>
            </w:pPr>
            <w:r w:rsidRPr="008F4F37"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Pojašnjenje: </w:t>
            </w:r>
          </w:p>
          <w:p w14:paraId="56505AED" w14:textId="4E9F1DF5" w:rsidR="004D01A2" w:rsidRDefault="00D85F10" w:rsidP="005D4BE4">
            <w:pPr>
              <w:spacing w:after="120"/>
              <w:jc w:val="both"/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Preuzmite </w:t>
            </w:r>
            <w:r w:rsidR="004D01A2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p</w:t>
            </w:r>
            <w:r w:rsidR="00C367FE" w:rsidRPr="00EA2AB6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redložak Poslovnog plana</w:t>
            </w:r>
            <w:r w:rsidR="004D5CDE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 (Obrazac B</w:t>
            </w:r>
            <w:r w:rsidR="004D01A2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.</w:t>
            </w:r>
            <w:r w:rsidR="004D5CDE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 sastavni dio Natječaja) u word </w:t>
            </w:r>
            <w:r w:rsidR="004D01A2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formatu 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>t</w:t>
            </w:r>
            <w:r w:rsidR="004D01A2" w:rsidRPr="00EA2AB6">
              <w:rPr>
                <w:rFonts w:asciiTheme="minorHAnsi" w:hAnsiTheme="minorHAnsi"/>
                <w:i/>
                <w:color w:val="000000"/>
                <w:lang w:val="hr-HR"/>
              </w:rPr>
              <w:t xml:space="preserve">e 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 xml:space="preserve">ga </w:t>
            </w:r>
            <w:r w:rsidR="004D01A2" w:rsidRPr="00EA2AB6">
              <w:rPr>
                <w:rFonts w:asciiTheme="minorHAnsi" w:hAnsiTheme="minorHAnsi"/>
                <w:i/>
                <w:color w:val="000000"/>
                <w:lang w:val="hr-HR"/>
              </w:rPr>
              <w:t>popunit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>e</w:t>
            </w:r>
            <w:r w:rsidR="004D01A2" w:rsidRPr="00EA2AB6">
              <w:rPr>
                <w:rFonts w:asciiTheme="minorHAnsi" w:hAnsiTheme="minorHAnsi"/>
                <w:i/>
                <w:color w:val="000000"/>
                <w:lang w:val="hr-HR"/>
              </w:rPr>
              <w:t xml:space="preserve"> u skladu s pojašnjen</w:t>
            </w:r>
            <w:r w:rsidR="004D01A2" w:rsidRPr="00BA5BE9">
              <w:rPr>
                <w:rFonts w:asciiTheme="minorHAnsi" w:hAnsiTheme="minorHAnsi"/>
                <w:i/>
                <w:color w:val="000000"/>
                <w:lang w:val="hr-HR"/>
              </w:rPr>
              <w:t>j</w:t>
            </w:r>
            <w:r w:rsidR="004D01A2" w:rsidRPr="00EA2AB6">
              <w:rPr>
                <w:rFonts w:asciiTheme="minorHAnsi" w:hAnsiTheme="minorHAnsi"/>
                <w:i/>
                <w:color w:val="000000"/>
                <w:lang w:val="hr-HR"/>
              </w:rPr>
              <w:t>ima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 xml:space="preserve"> i uputama</w:t>
            </w:r>
            <w:r w:rsidR="004D5CDE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. Tablični dio (excel format) poslovnog</w:t>
            </w:r>
            <w:r w:rsidR="004D01A2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 plan</w:t>
            </w:r>
            <w:r w:rsidR="004D5CDE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a</w:t>
            </w:r>
            <w:r w:rsidR="004D01A2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 se oba</w:t>
            </w:r>
            <w:r w:rsidR="00E47B1B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vezno dostavlja </w:t>
            </w:r>
            <w:r w:rsidR="004D5CDE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u elektroničkom</w:t>
            </w:r>
            <w:r w:rsidR="004D01A2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 obl</w:t>
            </w:r>
            <w:r w:rsidR="004D5CDE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iku (</w:t>
            </w:r>
            <w:r w:rsidR="004D5CDE" w:rsidRPr="004D5CDE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DVD ili CD s oznakom R:CD/R, DVD/R</w:t>
            </w:r>
            <w:r w:rsidR="004D5CDE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)</w:t>
            </w:r>
            <w:r w:rsidR="004D01A2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. </w:t>
            </w:r>
          </w:p>
          <w:p w14:paraId="36F850A8" w14:textId="22E78C56" w:rsidR="003F0D04" w:rsidRPr="003F0D04" w:rsidRDefault="004D5CDE" w:rsidP="005D4BE4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  <w:r>
              <w:rPr>
                <w:rFonts w:asciiTheme="minorHAnsi" w:hAnsiTheme="minorHAnsi"/>
                <w:i/>
                <w:color w:val="000000"/>
                <w:lang w:val="hr-HR"/>
              </w:rPr>
              <w:t>NAPOMENA: U slučaju da obrazac B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>. Poslovni plan</w:t>
            </w:r>
            <w:r w:rsidR="006E7938">
              <w:rPr>
                <w:rFonts w:asciiTheme="minorHAnsi" w:hAnsiTheme="minorHAnsi"/>
                <w:i/>
                <w:color w:val="000000"/>
                <w:lang w:val="hr-HR"/>
              </w:rPr>
              <w:t xml:space="preserve"> (opisni i tablični dio)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 xml:space="preserve"> nije dostavljen prijava projekta se isključuje iz postupka odabira projekta, bez mogućnosti dopune/obrazlože</w:t>
            </w:r>
            <w:r>
              <w:rPr>
                <w:rFonts w:asciiTheme="minorHAnsi" w:hAnsiTheme="minorHAnsi"/>
                <w:i/>
                <w:color w:val="000000"/>
                <w:lang w:val="hr-HR"/>
              </w:rPr>
              <w:t>nja/ispravka (D/O/I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>).</w:t>
            </w:r>
          </w:p>
        </w:tc>
      </w:tr>
      <w:tr w:rsidR="00B60AF0" w:rsidRPr="00BA5BE9" w14:paraId="2439E85B" w14:textId="77777777" w:rsidTr="00A41A8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1EDC7B" w14:textId="362B2A9F" w:rsidR="00B60AF0" w:rsidRPr="001D6F04" w:rsidRDefault="007615C7" w:rsidP="005D4BE4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1D6F04">
              <w:rPr>
                <w:rFonts w:asciiTheme="minorHAnsi" w:hAnsiTheme="minorHAnsi"/>
                <w:b/>
                <w:color w:val="000000"/>
                <w:lang w:val="hr-HR"/>
              </w:rPr>
              <w:t xml:space="preserve">3. 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BF5AC5" w14:textId="51A2F482" w:rsidR="00B60AF0" w:rsidRPr="00BA5BE9" w:rsidRDefault="000C0882" w:rsidP="005D4BE4">
            <w:pPr>
              <w:spacing w:after="0" w:line="240" w:lineRule="auto"/>
              <w:jc w:val="both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BA5BE9">
              <w:rPr>
                <w:rFonts w:asciiTheme="minorHAnsi" w:hAnsiTheme="minorHAnsi"/>
                <w:b/>
                <w:color w:val="000000"/>
                <w:lang w:val="hr-HR"/>
              </w:rPr>
              <w:t>P</w:t>
            </w:r>
            <w:r w:rsidR="00994CE8" w:rsidRPr="00BA5BE9">
              <w:rPr>
                <w:rFonts w:asciiTheme="minorHAnsi" w:hAnsiTheme="minorHAnsi"/>
                <w:b/>
                <w:color w:val="000000"/>
                <w:lang w:val="hr-HR"/>
              </w:rPr>
              <w:t xml:space="preserve">reslika </w:t>
            </w:r>
            <w:r w:rsidR="00B60AF0" w:rsidRPr="00BA5BE9">
              <w:rPr>
                <w:rFonts w:asciiTheme="minorHAnsi" w:hAnsiTheme="minorHAnsi"/>
                <w:b/>
                <w:color w:val="000000"/>
                <w:lang w:val="hr-HR"/>
              </w:rPr>
              <w:t>osobne iskaznice nositelja projekta (nositelja OPG-a/vlasnika obrta/odgovorne osobe u trgovačkom društvu/zadruzi).</w:t>
            </w:r>
          </w:p>
          <w:p w14:paraId="73D80A68" w14:textId="77777777" w:rsidR="00994CE8" w:rsidRPr="00BA5BE9" w:rsidRDefault="00994CE8" w:rsidP="00B94618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</w:p>
          <w:p w14:paraId="06114B1E" w14:textId="77777777" w:rsidR="00B60AF0" w:rsidRPr="00BA5BE9" w:rsidRDefault="00B60AF0" w:rsidP="00B94618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>Pojašnjenje:</w:t>
            </w:r>
          </w:p>
          <w:p w14:paraId="62FD2323" w14:textId="6045ECF0" w:rsidR="00A94EE7" w:rsidRPr="005D4BE4" w:rsidRDefault="00994CE8" w:rsidP="00D85F10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  <w:r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Dostavite </w:t>
            </w:r>
            <w:r w:rsidR="000C0882"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obostranu </w:t>
            </w: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>presliku osobne iskaznice koja mora biti važeća na dan podnošenja prijave projekta</w:t>
            </w:r>
            <w:r w:rsidR="002D4265">
              <w:rPr>
                <w:rFonts w:asciiTheme="minorHAnsi" w:hAnsiTheme="minorHAnsi"/>
                <w:i/>
                <w:color w:val="000000"/>
                <w:lang w:val="hr-HR"/>
              </w:rPr>
              <w:t xml:space="preserve"> (nije potrebna ovjera kod javnog bilježnika)</w:t>
            </w: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>. U slučaju da je osobna iskaznica u postupku izdavanja</w:t>
            </w:r>
            <w:r w:rsidR="000C0882"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, </w:t>
            </w:r>
            <w:r w:rsidR="00045DFE">
              <w:rPr>
                <w:rFonts w:asciiTheme="minorHAnsi" w:hAnsiTheme="minorHAnsi"/>
                <w:i/>
                <w:color w:val="000000"/>
                <w:lang w:val="hr-HR"/>
              </w:rPr>
              <w:t>dostavite</w:t>
            </w: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 </w:t>
            </w:r>
            <w:r w:rsidR="000C0882" w:rsidRPr="00BA5BE9">
              <w:rPr>
                <w:rFonts w:asciiTheme="minorHAnsi" w:hAnsiTheme="minorHAnsi"/>
                <w:i/>
                <w:color w:val="000000"/>
                <w:lang w:val="hr-HR"/>
              </w:rPr>
              <w:t>Potvrdu</w:t>
            </w: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 o podn</w:t>
            </w:r>
            <w:r w:rsidR="00D85F10">
              <w:rPr>
                <w:rFonts w:asciiTheme="minorHAnsi" w:hAnsiTheme="minorHAnsi"/>
                <w:i/>
                <w:color w:val="000000"/>
                <w:lang w:val="hr-HR"/>
              </w:rPr>
              <w:t>esenom</w:t>
            </w: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 Zahtjev</w:t>
            </w:r>
            <w:r w:rsidR="000C0882"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u za izdavanje osobne iskaznice te navedite razloge promjene podataka na osobnoj iskaznici.  </w:t>
            </w: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 </w:t>
            </w:r>
          </w:p>
        </w:tc>
      </w:tr>
      <w:tr w:rsidR="00674F3F" w:rsidRPr="00BA5BE9" w14:paraId="64C383EB" w14:textId="77777777" w:rsidTr="00A41A86">
        <w:trPr>
          <w:trHeight w:val="705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ABF5EC" w14:textId="487D6775" w:rsidR="00674F3F" w:rsidRPr="001D6F04" w:rsidRDefault="00F611C5" w:rsidP="00A348EB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1D6F04">
              <w:rPr>
                <w:rFonts w:asciiTheme="minorHAnsi" w:hAnsiTheme="minorHAnsi"/>
                <w:b/>
                <w:color w:val="000000"/>
                <w:lang w:val="hr-HR"/>
              </w:rPr>
              <w:lastRenderedPageBreak/>
              <w:t>4</w:t>
            </w:r>
            <w:r w:rsidR="00674F3F" w:rsidRPr="001D6F04">
              <w:rPr>
                <w:rFonts w:asciiTheme="minorHAnsi" w:hAnsi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E0FDCD" w14:textId="603EDA03" w:rsidR="00CC3CA6" w:rsidRPr="005D4BE4" w:rsidRDefault="00B671FD" w:rsidP="00CC3CA6">
            <w:pPr>
              <w:spacing w:after="0"/>
              <w:contextualSpacing/>
              <w:jc w:val="both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BA5BE9">
              <w:rPr>
                <w:rFonts w:asciiTheme="minorHAnsi" w:hAnsiTheme="minorHAnsi"/>
                <w:b/>
                <w:color w:val="000000"/>
                <w:lang w:val="hr-HR"/>
              </w:rPr>
              <w:t>Potvrda o ekonomskoj veličini</w:t>
            </w:r>
            <w:r w:rsidR="00CC3CA6" w:rsidRPr="005D4BE4">
              <w:rPr>
                <w:rFonts w:asciiTheme="minorHAnsi" w:hAnsiTheme="minorHAnsi"/>
                <w:b/>
                <w:color w:val="000000"/>
                <w:lang w:val="hr-HR"/>
              </w:rPr>
              <w:t xml:space="preserve"> poljoprivrednog gospodarstva, izdan</w:t>
            </w:r>
            <w:r w:rsidR="00D85F10">
              <w:rPr>
                <w:rFonts w:asciiTheme="minorHAnsi" w:hAnsiTheme="minorHAnsi"/>
                <w:b/>
                <w:color w:val="000000"/>
                <w:lang w:val="hr-HR"/>
              </w:rPr>
              <w:t>a</w:t>
            </w:r>
            <w:r w:rsidR="00CC3CA6" w:rsidRPr="005D4BE4">
              <w:rPr>
                <w:rFonts w:asciiTheme="minorHAnsi" w:hAnsiTheme="minorHAnsi"/>
                <w:b/>
                <w:color w:val="000000"/>
                <w:lang w:val="hr-HR"/>
              </w:rPr>
              <w:t xml:space="preserve"> od Savjetodavne službe nakon objave </w:t>
            </w:r>
            <w:r w:rsidR="00D85F10">
              <w:rPr>
                <w:rFonts w:asciiTheme="minorHAnsi" w:hAnsiTheme="minorHAnsi"/>
                <w:b/>
                <w:color w:val="000000"/>
                <w:lang w:val="hr-HR"/>
              </w:rPr>
              <w:t>N</w:t>
            </w:r>
            <w:r w:rsidR="00CC3CA6" w:rsidRPr="005D4BE4">
              <w:rPr>
                <w:rFonts w:asciiTheme="minorHAnsi" w:hAnsiTheme="minorHAnsi"/>
                <w:b/>
                <w:color w:val="000000"/>
                <w:lang w:val="hr-HR"/>
              </w:rPr>
              <w:t>atječaja te potpisan</w:t>
            </w:r>
            <w:r w:rsidR="00D85F10">
              <w:rPr>
                <w:rFonts w:asciiTheme="minorHAnsi" w:hAnsiTheme="minorHAnsi"/>
                <w:b/>
                <w:color w:val="000000"/>
                <w:lang w:val="hr-HR"/>
              </w:rPr>
              <w:t>a</w:t>
            </w:r>
            <w:r w:rsidR="00CC3CA6" w:rsidRPr="005D4BE4">
              <w:rPr>
                <w:rFonts w:asciiTheme="minorHAnsi" w:hAnsiTheme="minorHAnsi"/>
                <w:b/>
                <w:color w:val="000000"/>
                <w:lang w:val="hr-HR"/>
              </w:rPr>
              <w:t xml:space="preserve"> od </w:t>
            </w:r>
            <w:r w:rsidRPr="00BA5BE9">
              <w:rPr>
                <w:rFonts w:asciiTheme="minorHAnsi" w:hAnsiTheme="minorHAnsi"/>
                <w:b/>
                <w:color w:val="000000"/>
                <w:lang w:val="hr-HR"/>
              </w:rPr>
              <w:t>djelatnika</w:t>
            </w:r>
            <w:r w:rsidR="00CC3CA6" w:rsidRPr="005D4BE4">
              <w:rPr>
                <w:rFonts w:asciiTheme="minorHAnsi" w:hAnsiTheme="minorHAnsi"/>
                <w:b/>
                <w:color w:val="000000"/>
                <w:lang w:val="hr-HR"/>
              </w:rPr>
              <w:t xml:space="preserve"> Savjetodavne službe</w:t>
            </w:r>
            <w:r w:rsidR="00CC3CA6" w:rsidRPr="00BA5BE9">
              <w:rPr>
                <w:rFonts w:asciiTheme="minorHAnsi" w:hAnsiTheme="minorHAnsi"/>
                <w:b/>
                <w:color w:val="000000"/>
                <w:lang w:val="hr-HR"/>
              </w:rPr>
              <w:t>.</w:t>
            </w:r>
          </w:p>
          <w:p w14:paraId="6ED2B7EA" w14:textId="77777777" w:rsidR="00CC3CA6" w:rsidRPr="00BA5BE9" w:rsidRDefault="00CC3CA6" w:rsidP="009B6DC0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</w:p>
          <w:p w14:paraId="18195769" w14:textId="519AAA58" w:rsidR="00CC3CA6" w:rsidRPr="00BA5BE9" w:rsidRDefault="00CC3CA6" w:rsidP="009B6DC0">
            <w:pPr>
              <w:spacing w:after="0"/>
              <w:jc w:val="both"/>
              <w:rPr>
                <w:rFonts w:asciiTheme="minorHAnsi" w:hAnsiTheme="minorHAnsi"/>
                <w:b/>
                <w:lang w:val="hr-HR"/>
              </w:rPr>
            </w:pP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>Pojašnjenje:</w:t>
            </w:r>
          </w:p>
          <w:p w14:paraId="79E5C535" w14:textId="22DD1A3E" w:rsidR="00B671FD" w:rsidRPr="00BA5BE9" w:rsidRDefault="00B671FD" w:rsidP="009B6DC0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>Potvrda</w:t>
            </w:r>
            <w:r w:rsidR="00CC3CA6"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 </w:t>
            </w: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>o ekonomskoj veličini</w:t>
            </w:r>
            <w:r w:rsidR="00CC3CA6"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 poljoprivrednog gospodar</w:t>
            </w:r>
            <w:r w:rsidR="007A1881">
              <w:rPr>
                <w:rFonts w:asciiTheme="minorHAnsi" w:hAnsiTheme="minorHAnsi"/>
                <w:i/>
                <w:color w:val="000000"/>
                <w:lang w:val="hr-HR"/>
              </w:rPr>
              <w:t>stva obvez</w:t>
            </w:r>
            <w:r w:rsidR="00CC3CA6" w:rsidRPr="00BA5BE9">
              <w:rPr>
                <w:rFonts w:asciiTheme="minorHAnsi" w:hAnsiTheme="minorHAnsi"/>
                <w:i/>
                <w:color w:val="000000"/>
                <w:lang w:val="hr-HR"/>
              </w:rPr>
              <w:t>n</w:t>
            </w:r>
            <w:r w:rsidR="007A1881">
              <w:rPr>
                <w:rFonts w:asciiTheme="minorHAnsi" w:hAnsiTheme="minorHAnsi"/>
                <w:i/>
                <w:color w:val="000000"/>
                <w:lang w:val="hr-HR"/>
              </w:rPr>
              <w:t>a</w:t>
            </w:r>
            <w:r w:rsidR="00CC3CA6"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 je za sve nositelje projekata</w:t>
            </w:r>
            <w:r w:rsidR="00CC3CA6" w:rsidRPr="005D4BE4">
              <w:rPr>
                <w:rFonts w:asciiTheme="minorHAnsi" w:hAnsiTheme="minorHAnsi"/>
                <w:i/>
                <w:color w:val="000000"/>
                <w:lang w:val="hr-HR"/>
              </w:rPr>
              <w:t>. Mora bi</w:t>
            </w: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>ti potpisan</w:t>
            </w:r>
            <w:r w:rsidR="00C34046">
              <w:rPr>
                <w:rFonts w:asciiTheme="minorHAnsi" w:hAnsiTheme="minorHAnsi"/>
                <w:i/>
                <w:color w:val="000000"/>
                <w:lang w:val="hr-HR"/>
              </w:rPr>
              <w:t>a</w:t>
            </w: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 od strane djelatnika</w:t>
            </w:r>
            <w:r w:rsidR="007A1881">
              <w:rPr>
                <w:rFonts w:asciiTheme="minorHAnsi" w:hAnsiTheme="minorHAnsi"/>
                <w:i/>
                <w:color w:val="000000"/>
                <w:lang w:val="hr-HR"/>
              </w:rPr>
              <w:t xml:space="preserve"> Savjetodavne službe i</w:t>
            </w:r>
            <w:r w:rsidR="00CC3CA6"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 izdan</w:t>
            </w:r>
            <w:r w:rsidR="007A1881">
              <w:rPr>
                <w:rFonts w:asciiTheme="minorHAnsi" w:hAnsiTheme="minorHAnsi"/>
                <w:i/>
                <w:color w:val="000000"/>
                <w:lang w:val="hr-HR"/>
              </w:rPr>
              <w:t>a</w:t>
            </w:r>
            <w:r w:rsidR="00CC3CA6"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 nakon objave </w:t>
            </w:r>
            <w:r w:rsidR="00BD4012">
              <w:rPr>
                <w:rFonts w:asciiTheme="minorHAnsi" w:hAnsiTheme="minorHAnsi"/>
                <w:i/>
                <w:color w:val="000000"/>
                <w:lang w:val="hr-HR"/>
              </w:rPr>
              <w:t>n</w:t>
            </w:r>
            <w:r w:rsidR="00CC3CA6" w:rsidRPr="005D4BE4">
              <w:rPr>
                <w:rFonts w:asciiTheme="minorHAnsi" w:hAnsiTheme="minorHAnsi"/>
                <w:i/>
                <w:color w:val="000000"/>
                <w:lang w:val="hr-HR"/>
              </w:rPr>
              <w:t>atječaja</w:t>
            </w:r>
            <w:r w:rsidR="00CC3CA6" w:rsidRPr="00BA5BE9">
              <w:rPr>
                <w:rFonts w:asciiTheme="minorHAnsi" w:hAnsiTheme="minorHAnsi"/>
                <w:i/>
                <w:color w:val="000000"/>
                <w:lang w:val="hr-HR"/>
              </w:rPr>
              <w:t>.</w:t>
            </w:r>
          </w:p>
          <w:p w14:paraId="44424876" w14:textId="6F0B1179" w:rsidR="00B671FD" w:rsidRPr="00BA5BE9" w:rsidRDefault="00B671FD" w:rsidP="009B6DC0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Potvrda o ekonomskoj veličini </w:t>
            </w:r>
            <w:r w:rsidRPr="005D4BE4">
              <w:rPr>
                <w:rFonts w:asciiTheme="minorHAnsi" w:hAnsiTheme="minorHAnsi"/>
                <w:i/>
                <w:color w:val="000000"/>
                <w:lang w:val="hr-HR"/>
              </w:rPr>
              <w:t>poljoprivrednog gospodarstva</w:t>
            </w: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 sadrži sljedeće:</w:t>
            </w:r>
          </w:p>
          <w:p w14:paraId="75BA6189" w14:textId="03B4A732" w:rsidR="00B671FD" w:rsidRPr="005D4BE4" w:rsidRDefault="00B671FD" w:rsidP="009B6DC0">
            <w:pPr>
              <w:spacing w:after="0"/>
              <w:jc w:val="both"/>
              <w:rPr>
                <w:i/>
                <w:lang w:val="hr-HR"/>
              </w:rPr>
            </w:pP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- </w:t>
            </w:r>
            <w:r w:rsidRPr="005D4BE4">
              <w:rPr>
                <w:i/>
                <w:lang w:val="hr-HR"/>
              </w:rPr>
              <w:t>Izračun ekonomske veličine poljoprivrednog gospodarstva</w:t>
            </w:r>
          </w:p>
          <w:p w14:paraId="19DFE57B" w14:textId="144DB20F" w:rsidR="00B671FD" w:rsidRPr="005D4BE4" w:rsidRDefault="00B671FD" w:rsidP="009B6DC0">
            <w:pPr>
              <w:spacing w:after="0"/>
              <w:jc w:val="both"/>
              <w:rPr>
                <w:i/>
                <w:lang w:val="hr-HR"/>
              </w:rPr>
            </w:pPr>
            <w:r w:rsidRPr="005D4BE4">
              <w:rPr>
                <w:i/>
                <w:lang w:val="hr-HR"/>
              </w:rPr>
              <w:t>- Izjava o proizvodnim resursima poljoprivrednog gospodarstva</w:t>
            </w:r>
          </w:p>
          <w:p w14:paraId="4FE023A0" w14:textId="6B8377DD" w:rsidR="00674F3F" w:rsidRPr="005D4BE4" w:rsidRDefault="00B671FD" w:rsidP="009B6DC0">
            <w:pPr>
              <w:spacing w:after="0"/>
              <w:jc w:val="both"/>
              <w:rPr>
                <w:rFonts w:asciiTheme="minorHAnsi" w:hAnsiTheme="minorHAnsi"/>
                <w:color w:val="000000"/>
                <w:lang w:val="hr-HR"/>
              </w:rPr>
            </w:pPr>
            <w:r w:rsidRPr="005D4BE4">
              <w:rPr>
                <w:i/>
                <w:lang w:val="hr-HR"/>
              </w:rPr>
              <w:t xml:space="preserve">- FADN kalkulator s vidljivim izračunima. </w:t>
            </w:r>
          </w:p>
        </w:tc>
      </w:tr>
      <w:tr w:rsidR="00674F3F" w:rsidRPr="00BA5BE9" w14:paraId="55C66E8B" w14:textId="77777777" w:rsidTr="00A41A8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A8C38F" w14:textId="2D9A5C09" w:rsidR="00674F3F" w:rsidRPr="001D6F04" w:rsidRDefault="00F611C5" w:rsidP="00A348EB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1D6F04">
              <w:rPr>
                <w:rFonts w:asciiTheme="minorHAnsi" w:hAnsiTheme="minorHAnsi"/>
                <w:b/>
                <w:color w:val="000000"/>
                <w:lang w:val="hr-HR"/>
              </w:rPr>
              <w:t>5</w:t>
            </w:r>
            <w:r w:rsidR="00674F3F" w:rsidRPr="001D6F04">
              <w:rPr>
                <w:rFonts w:asciiTheme="minorHAnsi" w:hAnsi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632216" w14:textId="1296CAFD" w:rsidR="00674F3F" w:rsidRPr="005D4BE4" w:rsidRDefault="00E47B1B" w:rsidP="009B6DC0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b/>
                <w:color w:val="FFFF00"/>
                <w:lang w:val="hr-HR" w:eastAsia="hr-HR"/>
              </w:rPr>
            </w:pPr>
            <w:r>
              <w:rPr>
                <w:rFonts w:asciiTheme="minorHAnsi" w:hAnsiTheme="minorHAnsi"/>
                <w:b/>
                <w:color w:val="000000"/>
                <w:lang w:val="hr-HR" w:eastAsia="hr-HR"/>
              </w:rPr>
              <w:t>Obrazac C</w:t>
            </w:r>
            <w:r w:rsidR="00922FD0">
              <w:rPr>
                <w:rFonts w:asciiTheme="minorHAnsi" w:hAnsiTheme="minorHAnsi"/>
                <w:b/>
                <w:color w:val="000000"/>
                <w:lang w:val="hr-HR" w:eastAsia="hr-HR"/>
              </w:rPr>
              <w:t xml:space="preserve">. </w:t>
            </w:r>
            <w:r w:rsidR="00674F3F" w:rsidRPr="005D4BE4">
              <w:rPr>
                <w:rFonts w:asciiTheme="minorHAnsi" w:hAnsiTheme="minorHAnsi"/>
                <w:b/>
                <w:color w:val="000000"/>
                <w:lang w:val="hr-HR" w:eastAsia="hr-HR"/>
              </w:rPr>
              <w:t>Izjava o veličini poduzeća</w:t>
            </w:r>
            <w:r w:rsidR="00922FD0">
              <w:rPr>
                <w:rFonts w:asciiTheme="minorHAnsi" w:hAnsiTheme="minorHAnsi"/>
                <w:b/>
                <w:color w:val="000000"/>
                <w:lang w:val="hr-HR" w:eastAsia="hr-HR"/>
              </w:rPr>
              <w:t>.</w:t>
            </w:r>
            <w:r w:rsidR="00674F3F" w:rsidRPr="005D4BE4">
              <w:rPr>
                <w:rFonts w:asciiTheme="minorHAnsi" w:hAnsiTheme="minorHAnsi"/>
                <w:b/>
                <w:color w:val="000000"/>
                <w:lang w:val="hr-HR" w:eastAsia="hr-HR"/>
              </w:rPr>
              <w:t xml:space="preserve"> </w:t>
            </w:r>
          </w:p>
          <w:p w14:paraId="7A1F775C" w14:textId="77777777" w:rsidR="00674F3F" w:rsidRPr="005D4BE4" w:rsidRDefault="00674F3F" w:rsidP="009B6DC0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Pojašnjenje:</w:t>
            </w:r>
          </w:p>
          <w:p w14:paraId="17447D44" w14:textId="09DFFE72" w:rsidR="00BD4012" w:rsidRDefault="00D85F10" w:rsidP="00BD4012">
            <w:pPr>
              <w:spacing w:after="120"/>
              <w:jc w:val="both"/>
            </w:pPr>
            <w:r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Preuzmite </w:t>
            </w:r>
            <w:r w:rsidR="000225C0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p</w:t>
            </w:r>
            <w:r w:rsidR="000225C0" w:rsidRPr="00EA2AB6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redložak </w:t>
            </w:r>
            <w:r w:rsidR="00E47B1B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(Obrazac C</w:t>
            </w:r>
            <w:r w:rsidR="000225C0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. sastavni dio Natječaja) </w:t>
            </w:r>
            <w:r w:rsidR="000225C0">
              <w:rPr>
                <w:rFonts w:asciiTheme="minorHAnsi" w:hAnsiTheme="minorHAnsi"/>
                <w:i/>
                <w:color w:val="000000"/>
                <w:lang w:val="hr-HR"/>
              </w:rPr>
              <w:t>t</w:t>
            </w:r>
            <w:r w:rsidR="000225C0" w:rsidRPr="00EA2AB6">
              <w:rPr>
                <w:rFonts w:asciiTheme="minorHAnsi" w:hAnsiTheme="minorHAnsi"/>
                <w:i/>
                <w:color w:val="000000"/>
                <w:lang w:val="hr-HR"/>
              </w:rPr>
              <w:t xml:space="preserve">e </w:t>
            </w:r>
            <w:r w:rsidR="000225C0">
              <w:rPr>
                <w:rFonts w:asciiTheme="minorHAnsi" w:hAnsiTheme="minorHAnsi"/>
                <w:i/>
                <w:color w:val="000000"/>
                <w:lang w:val="hr-HR"/>
              </w:rPr>
              <w:t xml:space="preserve">ga </w:t>
            </w:r>
            <w:r w:rsidR="000225C0" w:rsidRPr="00EA2AB6">
              <w:rPr>
                <w:rFonts w:asciiTheme="minorHAnsi" w:hAnsiTheme="minorHAnsi"/>
                <w:i/>
                <w:color w:val="000000"/>
                <w:lang w:val="hr-HR"/>
              </w:rPr>
              <w:t>popunit</w:t>
            </w:r>
            <w:r w:rsidR="000225C0">
              <w:rPr>
                <w:rFonts w:asciiTheme="minorHAnsi" w:hAnsiTheme="minorHAnsi"/>
                <w:i/>
                <w:color w:val="000000"/>
                <w:lang w:val="hr-HR"/>
              </w:rPr>
              <w:t>e</w:t>
            </w:r>
            <w:r w:rsidR="000225C0" w:rsidRPr="00EA2AB6">
              <w:rPr>
                <w:rFonts w:asciiTheme="minorHAnsi" w:hAnsiTheme="minorHAnsi"/>
                <w:i/>
                <w:color w:val="000000"/>
                <w:lang w:val="hr-HR"/>
              </w:rPr>
              <w:t xml:space="preserve"> u skladu s pojašnjen</w:t>
            </w:r>
            <w:r w:rsidR="000225C0" w:rsidRPr="00BA5BE9">
              <w:rPr>
                <w:rFonts w:asciiTheme="minorHAnsi" w:hAnsiTheme="minorHAnsi"/>
                <w:i/>
                <w:color w:val="000000"/>
                <w:lang w:val="hr-HR"/>
              </w:rPr>
              <w:t>j</w:t>
            </w:r>
            <w:r w:rsidR="000225C0" w:rsidRPr="00EA2AB6">
              <w:rPr>
                <w:rFonts w:asciiTheme="minorHAnsi" w:hAnsiTheme="minorHAnsi"/>
                <w:i/>
                <w:color w:val="000000"/>
                <w:lang w:val="hr-HR"/>
              </w:rPr>
              <w:t>ima</w:t>
            </w:r>
            <w:r w:rsidR="000225C0">
              <w:rPr>
                <w:rFonts w:asciiTheme="minorHAnsi" w:hAnsiTheme="minorHAnsi"/>
                <w:i/>
                <w:color w:val="000000"/>
                <w:lang w:val="hr-HR"/>
              </w:rPr>
              <w:t xml:space="preserve"> i uputama</w:t>
            </w:r>
            <w:r w:rsidR="000225C0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, </w:t>
            </w:r>
            <w:r w:rsidR="00A74E7A" w:rsidRPr="00C302D6">
              <w:rPr>
                <w:rFonts w:asciiTheme="minorHAnsi" w:hAnsiTheme="minorHAnsi"/>
                <w:i/>
                <w:color w:val="000000"/>
                <w:lang w:val="hr-HR"/>
              </w:rPr>
              <w:t>ispišite</w:t>
            </w:r>
            <w:r w:rsidR="000225C0" w:rsidRPr="00C302D6">
              <w:rPr>
                <w:rFonts w:asciiTheme="minorHAnsi" w:hAnsiTheme="minorHAnsi"/>
                <w:i/>
                <w:color w:val="000000"/>
                <w:lang w:val="hr-HR"/>
              </w:rPr>
              <w:t>, potpišite</w:t>
            </w:r>
            <w:r w:rsidR="000225C0"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 i ovjerite (OPG koji nema žig može samo potpisati)</w:t>
            </w:r>
            <w:r w:rsidR="000225C0">
              <w:rPr>
                <w:rFonts w:asciiTheme="minorHAnsi" w:hAnsiTheme="minorHAnsi"/>
                <w:i/>
                <w:color w:val="000000"/>
                <w:lang w:val="hr-HR"/>
              </w:rPr>
              <w:t>.</w:t>
            </w:r>
            <w:r w:rsidR="009D618C">
              <w:t xml:space="preserve"> </w:t>
            </w:r>
          </w:p>
          <w:p w14:paraId="24330EAB" w14:textId="58AEC750" w:rsidR="007E7EDF" w:rsidRPr="00BD4012" w:rsidRDefault="00BD4012" w:rsidP="009D618C">
            <w:pPr>
              <w:spacing w:after="0"/>
              <w:jc w:val="both"/>
            </w:pPr>
            <w:r>
              <w:t xml:space="preserve">NAPOMENA: </w:t>
            </w:r>
            <w:r w:rsidR="009D618C" w:rsidRPr="00BD4012">
              <w:rPr>
                <w:rFonts w:asciiTheme="minorHAnsi" w:hAnsiTheme="minorHAnsi"/>
                <w:i/>
                <w:color w:val="000000"/>
                <w:lang w:val="hr-HR"/>
              </w:rPr>
              <w:t>Obrazac ispunjavaju svi organizacijski oblici poljoprivrednog gospodarstva: OPG, obrt, trgovačko društvo, zadruga.</w:t>
            </w:r>
          </w:p>
        </w:tc>
      </w:tr>
      <w:tr w:rsidR="00674F3F" w:rsidRPr="00BA5BE9" w14:paraId="145480F9" w14:textId="77777777" w:rsidTr="00A41A86">
        <w:trPr>
          <w:trHeight w:val="978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8B9BB8" w14:textId="59C6DF7D" w:rsidR="00674F3F" w:rsidRPr="001D6F04" w:rsidRDefault="00F611C5" w:rsidP="00A348EB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1D6F04">
              <w:rPr>
                <w:rFonts w:asciiTheme="minorHAnsi" w:hAnsiTheme="minorHAnsi"/>
                <w:b/>
                <w:color w:val="000000"/>
                <w:lang w:val="hr-HR"/>
              </w:rPr>
              <w:t>6</w:t>
            </w:r>
            <w:r w:rsidR="00674F3F" w:rsidRPr="001D6F04">
              <w:rPr>
                <w:rFonts w:asciiTheme="minorHAnsi" w:hAnsi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E1B7C9" w14:textId="191E514F" w:rsidR="00637568" w:rsidRPr="005D4BE4" w:rsidRDefault="00674F3F">
            <w:pPr>
              <w:spacing w:after="0"/>
              <w:jc w:val="both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5D4BE4">
              <w:rPr>
                <w:rFonts w:asciiTheme="minorHAnsi" w:hAnsiTheme="minorHAnsi"/>
                <w:b/>
                <w:color w:val="000000"/>
                <w:lang w:val="hr-HR"/>
              </w:rPr>
              <w:t xml:space="preserve">Potvrda Porezne uprave iz koje je vidljivo da </w:t>
            </w:r>
            <w:r w:rsidR="00B0475D" w:rsidRPr="005D4BE4">
              <w:rPr>
                <w:rFonts w:asciiTheme="minorHAnsi" w:hAnsiTheme="minorHAnsi"/>
                <w:b/>
                <w:color w:val="000000"/>
                <w:lang w:val="hr-HR"/>
              </w:rPr>
              <w:t xml:space="preserve">nositelj projekta </w:t>
            </w:r>
            <w:r w:rsidRPr="005D4BE4">
              <w:rPr>
                <w:rFonts w:asciiTheme="minorHAnsi" w:hAnsiTheme="minorHAnsi"/>
                <w:b/>
                <w:color w:val="000000"/>
                <w:lang w:val="hr-HR"/>
              </w:rPr>
              <w:t>ima regulirane financijske obveze prema državnom proračunu</w:t>
            </w:r>
            <w:r w:rsidR="00685F81" w:rsidRPr="00BA5BE9">
              <w:rPr>
                <w:rFonts w:asciiTheme="minorHAnsi" w:hAnsiTheme="minorHAnsi"/>
                <w:b/>
                <w:color w:val="000000"/>
                <w:lang w:val="hr-HR"/>
              </w:rPr>
              <w:t xml:space="preserve"> RH,</w:t>
            </w:r>
            <w:r w:rsidRPr="005D4BE4">
              <w:rPr>
                <w:rFonts w:asciiTheme="minorHAnsi" w:hAnsiTheme="minorHAnsi"/>
                <w:b/>
                <w:color w:val="000000"/>
                <w:lang w:val="hr-HR"/>
              </w:rPr>
              <w:t xml:space="preserve"> ne starija od 30 dana na dan podnošenja </w:t>
            </w:r>
            <w:r w:rsidR="00BB4AF9" w:rsidRPr="005D4BE4">
              <w:rPr>
                <w:rFonts w:asciiTheme="minorHAnsi" w:hAnsiTheme="minorHAnsi"/>
                <w:b/>
                <w:color w:val="000000"/>
                <w:lang w:val="hr-HR"/>
              </w:rPr>
              <w:t>prijave projekta</w:t>
            </w:r>
            <w:r w:rsidRPr="005D4BE4">
              <w:rPr>
                <w:rFonts w:asciiTheme="minorHAnsi" w:hAnsiTheme="minorHAnsi"/>
                <w:b/>
                <w:color w:val="000000"/>
                <w:lang w:val="hr-HR"/>
              </w:rPr>
              <w:t xml:space="preserve"> i ovjerena od strane Porezne uprave. U Potvrdi ne smije biti naveden dug.</w:t>
            </w:r>
          </w:p>
        </w:tc>
      </w:tr>
      <w:tr w:rsidR="00674F3F" w:rsidRPr="00BA5BE9" w14:paraId="44F35379" w14:textId="77777777" w:rsidTr="00A41A86">
        <w:trPr>
          <w:trHeight w:val="390"/>
          <w:tblCellSpacing w:w="15" w:type="dxa"/>
        </w:trPr>
        <w:tc>
          <w:tcPr>
            <w:tcW w:w="933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E499F7" w14:textId="404782DE" w:rsidR="00897A8F" w:rsidRPr="00C302D6" w:rsidRDefault="00674F3F" w:rsidP="008F4F37">
            <w:pPr>
              <w:spacing w:after="0"/>
              <w:jc w:val="both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5D4BE4">
              <w:rPr>
                <w:rFonts w:asciiTheme="minorHAnsi" w:hAnsiTheme="minorHAnsi"/>
                <w:b/>
                <w:color w:val="000000"/>
                <w:lang w:val="hr-HR"/>
              </w:rPr>
              <w:t xml:space="preserve">OBAVEZNA DOKUMENTACIJA VEZANA UZ </w:t>
            </w:r>
            <w:r w:rsidR="004800E0" w:rsidRPr="005D4BE4">
              <w:rPr>
                <w:rFonts w:asciiTheme="minorHAnsi" w:hAnsiTheme="minorHAnsi"/>
                <w:b/>
                <w:color w:val="000000"/>
                <w:lang w:val="hr-HR"/>
              </w:rPr>
              <w:t>POREZNI STATUS NOSITELJA PROJEKTA</w:t>
            </w:r>
            <w:r w:rsidRPr="005D4BE4">
              <w:rPr>
                <w:rFonts w:asciiTheme="minorHAnsi" w:hAnsiTheme="minorHAnsi"/>
                <w:b/>
                <w:color w:val="000000"/>
                <w:lang w:val="hr-HR"/>
              </w:rPr>
              <w:t>:</w:t>
            </w:r>
          </w:p>
        </w:tc>
      </w:tr>
      <w:tr w:rsidR="008E6A49" w:rsidRPr="00BA5BE9" w14:paraId="72CAE2A1" w14:textId="77777777" w:rsidTr="00A41A86">
        <w:trPr>
          <w:tblCellSpacing w:w="15" w:type="dxa"/>
        </w:trPr>
        <w:tc>
          <w:tcPr>
            <w:tcW w:w="933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6599D2" w14:textId="221E24B8" w:rsidR="008E6A49" w:rsidRPr="005D4BE4" w:rsidRDefault="008E6A49">
            <w:pPr>
              <w:spacing w:after="0"/>
              <w:jc w:val="both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5D4BE4">
              <w:rPr>
                <w:rFonts w:asciiTheme="minorHAnsi" w:hAnsiTheme="minorHAnsi"/>
                <w:b/>
                <w:color w:val="000000"/>
                <w:lang w:val="hr-HR" w:eastAsia="hr-HR"/>
              </w:rPr>
              <w:t>OBVEZNICI POREZA NA DOHODAK</w:t>
            </w:r>
          </w:p>
        </w:tc>
      </w:tr>
      <w:tr w:rsidR="008E6A49" w:rsidRPr="00BA5BE9" w14:paraId="3C8D36FC" w14:textId="77777777" w:rsidTr="00A41A86">
        <w:trPr>
          <w:trHeight w:val="501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D63262" w14:textId="1B6AEBE9" w:rsidR="008E6A49" w:rsidRPr="005D4BE4" w:rsidRDefault="00FD136A" w:rsidP="00A348EB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>
              <w:rPr>
                <w:rFonts w:asciiTheme="minorHAnsi" w:hAnsiTheme="minorHAnsi"/>
                <w:b/>
                <w:color w:val="000000"/>
                <w:lang w:val="hr-HR"/>
              </w:rPr>
              <w:t>7</w:t>
            </w:r>
            <w:r w:rsidR="008E6A49" w:rsidRPr="005D4BE4">
              <w:rPr>
                <w:rFonts w:asciiTheme="minorHAnsi" w:hAnsi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0E0723" w14:textId="77777777" w:rsidR="008E6A49" w:rsidRPr="005D4BE4" w:rsidRDefault="008E6A49" w:rsidP="004800E0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A. KOJI OBAVLJAJU SAMOSTALNU DJELATNOST I UTVRĐUJU DOHODAK KAO RAZLIKU POSLOVNIH PRIMITAKA I IZDATAKA   </w:t>
            </w:r>
          </w:p>
          <w:p w14:paraId="4534B024" w14:textId="442FE448" w:rsidR="008E6A49" w:rsidRPr="005D4BE4" w:rsidRDefault="008E6A49" w:rsidP="005D4BE4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• Prijava poreza na dohodak za </w:t>
            </w:r>
            <w:r w:rsidR="008F4F37" w:rsidRPr="00A348EB">
              <w:rPr>
                <w:rFonts w:asciiTheme="minorHAnsi" w:hAnsiTheme="minorHAnsi"/>
                <w:color w:val="000000"/>
                <w:highlight w:val="lightGray"/>
                <w:lang w:val="hr-HR" w:eastAsia="hr-HR"/>
              </w:rPr>
              <w:t>[</w:t>
            </w:r>
            <w:r w:rsidR="008F4F37" w:rsidRPr="00A348EB">
              <w:rPr>
                <w:rFonts w:asciiTheme="minorHAnsi" w:hAnsiTheme="minorHAnsi"/>
                <w:color w:val="000000"/>
                <w:highlight w:val="lightGray"/>
                <w:shd w:val="clear" w:color="auto" w:fill="BFBFBF" w:themeFill="background1" w:themeFillShade="BF"/>
                <w:lang w:val="hr-HR" w:eastAsia="hr-HR"/>
              </w:rPr>
              <w:t>2017.</w:t>
            </w:r>
            <w:r w:rsidR="008F4F37" w:rsidRPr="00A348EB">
              <w:rPr>
                <w:rFonts w:asciiTheme="minorHAnsi" w:hAnsiTheme="minorHAnsi"/>
                <w:color w:val="000000"/>
                <w:highlight w:val="lightGray"/>
                <w:lang w:val="hr-HR" w:eastAsia="hr-HR"/>
              </w:rPr>
              <w:t xml:space="preserve">] 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 godinu (</w:t>
            </w:r>
            <w:r w:rsidRPr="005D4BE4">
              <w:rPr>
                <w:rFonts w:asciiTheme="minorHAnsi" w:hAnsiTheme="minorHAnsi"/>
                <w:b/>
                <w:color w:val="000000"/>
                <w:lang w:val="hr-HR" w:eastAsia="hr-HR"/>
              </w:rPr>
              <w:t>Obrazac DOH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>), ovjeren</w:t>
            </w:r>
            <w:r w:rsidR="00D85F10">
              <w:rPr>
                <w:rFonts w:asciiTheme="minorHAnsi" w:hAnsiTheme="minorHAnsi"/>
                <w:color w:val="000000"/>
                <w:lang w:val="hr-HR" w:eastAsia="hr-HR"/>
              </w:rPr>
              <w:t>a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 od strane nadležne Porezne uprave zajedno s </w:t>
            </w:r>
            <w:r w:rsidR="00C302D6">
              <w:rPr>
                <w:rFonts w:asciiTheme="minorHAnsi" w:hAnsiTheme="minorHAnsi"/>
                <w:color w:val="000000"/>
                <w:lang w:val="hr-HR" w:eastAsia="hr-HR"/>
              </w:rPr>
              <w:t xml:space="preserve">pregledom poslovnih 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>primitaka i izdataka (</w:t>
            </w:r>
            <w:r w:rsidRPr="005D4BE4">
              <w:rPr>
                <w:rFonts w:asciiTheme="minorHAnsi" w:hAnsiTheme="minorHAnsi"/>
                <w:b/>
                <w:color w:val="000000"/>
                <w:lang w:val="hr-HR" w:eastAsia="hr-HR"/>
              </w:rPr>
              <w:t>Obr</w:t>
            </w:r>
            <w:r>
              <w:rPr>
                <w:rFonts w:asciiTheme="minorHAnsi" w:hAnsiTheme="minorHAnsi"/>
                <w:b/>
                <w:color w:val="000000"/>
                <w:lang w:val="hr-HR" w:eastAsia="hr-HR"/>
              </w:rPr>
              <w:t>a</w:t>
            </w:r>
            <w:r w:rsidRPr="005D4BE4">
              <w:rPr>
                <w:rFonts w:asciiTheme="minorHAnsi" w:hAnsiTheme="minorHAnsi"/>
                <w:b/>
                <w:color w:val="000000"/>
                <w:lang w:val="hr-HR" w:eastAsia="hr-HR"/>
              </w:rPr>
              <w:t xml:space="preserve">zac </w:t>
            </w:r>
            <w:r w:rsidR="00C302D6">
              <w:rPr>
                <w:rFonts w:asciiTheme="minorHAnsi" w:hAnsiTheme="minorHAnsi"/>
                <w:b/>
                <w:color w:val="000000"/>
                <w:lang w:val="hr-HR" w:eastAsia="hr-HR"/>
              </w:rPr>
              <w:t>P-PPI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) za </w:t>
            </w:r>
            <w:r w:rsidR="00D85F10">
              <w:rPr>
                <w:rFonts w:asciiTheme="minorHAnsi" w:hAnsiTheme="minorHAnsi"/>
                <w:color w:val="000000"/>
                <w:lang w:val="hr-HR" w:eastAsia="hr-HR"/>
              </w:rPr>
              <w:t>razdoblje</w:t>
            </w:r>
            <w:r w:rsidR="00D85F10"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 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od 1. siječnja do 31. prosinca </w:t>
            </w:r>
            <w:r w:rsidR="00921A40" w:rsidRPr="00A348EB">
              <w:rPr>
                <w:rFonts w:asciiTheme="minorHAnsi" w:hAnsiTheme="minorHAnsi"/>
                <w:color w:val="000000"/>
                <w:highlight w:val="lightGray"/>
                <w:lang w:val="hr-HR" w:eastAsia="hr-HR"/>
              </w:rPr>
              <w:t>[</w:t>
            </w:r>
            <w:r w:rsidR="00921A40" w:rsidRPr="00A348EB">
              <w:rPr>
                <w:rFonts w:asciiTheme="minorHAnsi" w:hAnsiTheme="minorHAnsi"/>
                <w:color w:val="000000"/>
                <w:highlight w:val="lightGray"/>
                <w:shd w:val="clear" w:color="auto" w:fill="BFBFBF" w:themeFill="background1" w:themeFillShade="BF"/>
                <w:lang w:val="hr-HR" w:eastAsia="hr-HR"/>
              </w:rPr>
              <w:t>2017.</w:t>
            </w:r>
            <w:r w:rsidR="00921A40" w:rsidRPr="00A348EB">
              <w:rPr>
                <w:rFonts w:asciiTheme="minorHAnsi" w:hAnsiTheme="minorHAnsi"/>
                <w:color w:val="000000"/>
                <w:highlight w:val="lightGray"/>
                <w:lang w:val="hr-HR" w:eastAsia="hr-HR"/>
              </w:rPr>
              <w:t xml:space="preserve">] 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>godine, ovjeren</w:t>
            </w:r>
            <w:r w:rsidR="00D85F10">
              <w:rPr>
                <w:rFonts w:asciiTheme="minorHAnsi" w:hAnsiTheme="minorHAnsi"/>
                <w:color w:val="000000"/>
                <w:lang w:val="hr-HR" w:eastAsia="hr-HR"/>
              </w:rPr>
              <w:t>a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 i potpisan</w:t>
            </w:r>
            <w:r w:rsidR="00D85F10">
              <w:rPr>
                <w:rFonts w:asciiTheme="minorHAnsi" w:hAnsiTheme="minorHAnsi"/>
                <w:color w:val="000000"/>
                <w:lang w:val="hr-HR" w:eastAsia="hr-HR"/>
              </w:rPr>
              <w:t>a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 od strane nositelja projekata </w:t>
            </w:r>
          </w:p>
          <w:p w14:paraId="11563A89" w14:textId="4BC9E534" w:rsidR="008E6A49" w:rsidRDefault="008E6A49" w:rsidP="00685F8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• </w:t>
            </w:r>
            <w:r>
              <w:rPr>
                <w:rFonts w:asciiTheme="minorHAnsi" w:hAnsiTheme="minorHAnsi"/>
                <w:color w:val="000000"/>
                <w:lang w:val="hr-HR" w:eastAsia="hr-HR"/>
              </w:rPr>
              <w:t xml:space="preserve"> 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>Popis dugotrajne imovine na dan 31.</w:t>
            </w:r>
            <w:r w:rsidR="00595AF3">
              <w:rPr>
                <w:rFonts w:asciiTheme="minorHAnsi" w:hAnsiTheme="minorHAnsi"/>
                <w:color w:val="000000"/>
                <w:lang w:val="hr-HR" w:eastAsia="hr-HR"/>
              </w:rPr>
              <w:t>12.</w:t>
            </w:r>
            <w:r w:rsidR="00921A40" w:rsidRPr="00A348EB">
              <w:rPr>
                <w:rFonts w:asciiTheme="minorHAnsi" w:hAnsiTheme="minorHAnsi"/>
                <w:color w:val="000000"/>
                <w:shd w:val="clear" w:color="auto" w:fill="BFBFBF" w:themeFill="background1" w:themeFillShade="BF"/>
                <w:lang w:val="hr-HR" w:eastAsia="hr-HR"/>
              </w:rPr>
              <w:t>[201</w:t>
            </w:r>
            <w:r w:rsidR="00921A40" w:rsidRPr="00A348EB">
              <w:rPr>
                <w:rFonts w:asciiTheme="minorHAnsi" w:hAnsiTheme="minorHAnsi"/>
                <w:color w:val="000000"/>
                <w:highlight w:val="lightGray"/>
                <w:shd w:val="clear" w:color="auto" w:fill="BFBFBF" w:themeFill="background1" w:themeFillShade="BF"/>
                <w:lang w:val="hr-HR" w:eastAsia="hr-HR"/>
              </w:rPr>
              <w:t>7</w:t>
            </w:r>
            <w:r w:rsidR="00921A40" w:rsidRPr="00A348EB">
              <w:rPr>
                <w:rFonts w:asciiTheme="minorHAnsi" w:hAnsiTheme="minorHAnsi"/>
                <w:color w:val="000000"/>
                <w:highlight w:val="lightGray"/>
                <w:lang w:val="hr-HR" w:eastAsia="hr-HR"/>
              </w:rPr>
              <w:t>.]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 godine</w:t>
            </w:r>
          </w:p>
          <w:p w14:paraId="17965E9A" w14:textId="6FE91253" w:rsidR="003A468C" w:rsidRPr="005D4BE4" w:rsidRDefault="003A468C" w:rsidP="00685F8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val="hr-HR" w:eastAsia="hr-HR"/>
              </w:rPr>
              <w:t>ili</w:t>
            </w:r>
          </w:p>
          <w:p w14:paraId="34104B00" w14:textId="77777777" w:rsidR="008E6A49" w:rsidRPr="005D4BE4" w:rsidRDefault="008E6A49" w:rsidP="00685F8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>• Prijava u registar poreznih obveznika (RPO) – samo za nositelje projekta koji su u godini podnošenja prijave postali obveznikom poreza na dohodak</w:t>
            </w:r>
          </w:p>
          <w:p w14:paraId="423313D9" w14:textId="71A05A08" w:rsidR="001F23D1" w:rsidRPr="00A348EB" w:rsidRDefault="008E6A49" w:rsidP="00846D55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NAPOMENA: Pod dohotkom od samostalne djelatnosti smatra se, u skladu s čl. 28. Zakona o porezu na dohodak (NN br. 115/16), dohodak od obrta i s obrtom izjednačenih djelatnosti, dohodak od slobodnih zanimanja, dohodak od poljoprivrede i šumarstva, drugi dohodak na temelju kojeg su porezni obveznici obvezno ili na vlastiti zahtjev odlučili utvrđivati dohodak na način za samostalne djelatnosti. </w:t>
            </w:r>
          </w:p>
        </w:tc>
      </w:tr>
      <w:tr w:rsidR="008E6A49" w:rsidRPr="00BA5BE9" w14:paraId="051A4693" w14:textId="77777777" w:rsidTr="00A41A86">
        <w:trPr>
          <w:trHeight w:val="4178"/>
          <w:tblCellSpacing w:w="15" w:type="dxa"/>
        </w:trPr>
        <w:tc>
          <w:tcPr>
            <w:tcW w:w="0" w:type="auto"/>
            <w:tcBorders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B8FF5A" w14:textId="36CC0C47" w:rsidR="008E6A49" w:rsidRPr="00AF6B8D" w:rsidRDefault="008E6A49" w:rsidP="00A348EB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</w:p>
        </w:tc>
        <w:tc>
          <w:tcPr>
            <w:tcW w:w="8898" w:type="dxa"/>
            <w:tcBorders>
              <w:top w:val="single" w:sz="4" w:space="0" w:color="auto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819732" w14:textId="18D6ED53" w:rsidR="008E6A49" w:rsidRPr="005D4BE4" w:rsidRDefault="008E6A49" w:rsidP="008E6A49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>B. KOJIMA SE DOH</w:t>
            </w:r>
            <w:r w:rsidR="00D85F10">
              <w:rPr>
                <w:rFonts w:asciiTheme="minorHAnsi" w:hAnsiTheme="minorHAnsi"/>
                <w:color w:val="000000"/>
                <w:lang w:val="hr-HR" w:eastAsia="hr-HR"/>
              </w:rPr>
              <w:t>O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DAK, POREZ I PRIREZ OD SAMOSTALNE DJELATNOSTI UTVRĐUJE I PLAĆA U PAUŠALNOM IZNOSU </w:t>
            </w:r>
          </w:p>
          <w:p w14:paraId="45924822" w14:textId="085B556F" w:rsidR="008E6A49" w:rsidRPr="005D4BE4" w:rsidRDefault="008E6A49" w:rsidP="008E6A49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• Evidencija o prometu na kraju </w:t>
            </w:r>
            <w:r w:rsidR="00921A40" w:rsidRPr="00A348EB">
              <w:rPr>
                <w:rFonts w:asciiTheme="minorHAnsi" w:hAnsiTheme="minorHAnsi"/>
                <w:color w:val="000000"/>
                <w:highlight w:val="lightGray"/>
                <w:lang w:val="hr-HR" w:eastAsia="hr-HR"/>
              </w:rPr>
              <w:t>[</w:t>
            </w:r>
            <w:r w:rsidR="00921A40" w:rsidRPr="00A348EB">
              <w:rPr>
                <w:rFonts w:asciiTheme="minorHAnsi" w:hAnsiTheme="minorHAnsi"/>
                <w:color w:val="000000"/>
                <w:highlight w:val="lightGray"/>
                <w:shd w:val="clear" w:color="auto" w:fill="BFBFBF" w:themeFill="background1" w:themeFillShade="BF"/>
                <w:lang w:val="hr-HR" w:eastAsia="hr-HR"/>
              </w:rPr>
              <w:t>2017.</w:t>
            </w:r>
            <w:r w:rsidR="00921A40" w:rsidRPr="00A348EB">
              <w:rPr>
                <w:rFonts w:asciiTheme="minorHAnsi" w:hAnsiTheme="minorHAnsi"/>
                <w:color w:val="000000"/>
                <w:highlight w:val="lightGray"/>
                <w:lang w:val="hr-HR" w:eastAsia="hr-HR"/>
              </w:rPr>
              <w:t>]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 godine </w:t>
            </w:r>
            <w:r w:rsidRPr="005D4BE4">
              <w:rPr>
                <w:rFonts w:asciiTheme="minorHAnsi" w:hAnsiTheme="minorHAnsi"/>
                <w:b/>
                <w:color w:val="000000"/>
                <w:u w:val="single"/>
                <w:lang w:val="hr-HR" w:eastAsia="hr-HR"/>
              </w:rPr>
              <w:t>(Obrazac KPR),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 ovjerena i potpisana od strane nositelja projekta</w:t>
            </w:r>
          </w:p>
          <w:p w14:paraId="17E61A91" w14:textId="3763EE18" w:rsidR="008E6A49" w:rsidRDefault="008E6A49" w:rsidP="008E6A49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• Izvješće o paušalnom dohotku od samostalnih djelatnosti te uplaćenom paušalnom porezu na dohodak i prirezu poreza na </w:t>
            </w:r>
            <w:r>
              <w:rPr>
                <w:rFonts w:asciiTheme="minorHAnsi" w:hAnsiTheme="minorHAnsi"/>
                <w:color w:val="000000"/>
                <w:lang w:val="hr-HR" w:eastAsia="hr-HR"/>
              </w:rPr>
              <w:t xml:space="preserve">dohodak za </w:t>
            </w:r>
            <w:r w:rsidR="00595AF3" w:rsidRPr="00A348EB">
              <w:rPr>
                <w:rFonts w:asciiTheme="minorHAnsi" w:hAnsiTheme="minorHAnsi"/>
                <w:color w:val="000000"/>
                <w:highlight w:val="lightGray"/>
                <w:lang w:val="hr-HR" w:eastAsia="hr-HR"/>
              </w:rPr>
              <w:t>[</w:t>
            </w:r>
            <w:r w:rsidR="00595AF3" w:rsidRPr="00A348EB">
              <w:rPr>
                <w:rFonts w:asciiTheme="minorHAnsi" w:hAnsiTheme="minorHAnsi"/>
                <w:color w:val="000000"/>
                <w:highlight w:val="lightGray"/>
                <w:shd w:val="clear" w:color="auto" w:fill="BFBFBF" w:themeFill="background1" w:themeFillShade="BF"/>
                <w:lang w:val="hr-HR" w:eastAsia="hr-HR"/>
              </w:rPr>
              <w:t>2017.</w:t>
            </w:r>
            <w:r w:rsidR="00595AF3" w:rsidRPr="00A348EB">
              <w:rPr>
                <w:rFonts w:asciiTheme="minorHAnsi" w:hAnsiTheme="minorHAnsi"/>
                <w:color w:val="000000"/>
                <w:highlight w:val="lightGray"/>
                <w:lang w:val="hr-HR" w:eastAsia="hr-HR"/>
              </w:rPr>
              <w:t>]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 godinu </w:t>
            </w:r>
            <w:r w:rsidRPr="005D4BE4">
              <w:rPr>
                <w:rFonts w:asciiTheme="minorHAnsi" w:hAnsiTheme="minorHAnsi"/>
                <w:b/>
                <w:color w:val="000000"/>
                <w:lang w:val="hr-HR" w:eastAsia="hr-HR"/>
              </w:rPr>
              <w:t xml:space="preserve">(Obrazac PO – SD), 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>ovjeren</w:t>
            </w:r>
            <w:r w:rsidR="00D85F10">
              <w:rPr>
                <w:rFonts w:asciiTheme="minorHAnsi" w:hAnsiTheme="minorHAnsi"/>
                <w:color w:val="000000"/>
                <w:lang w:val="hr-HR" w:eastAsia="hr-HR"/>
              </w:rPr>
              <w:t>o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 od strane nadležne Porezne uprave</w:t>
            </w:r>
          </w:p>
          <w:p w14:paraId="43BAEBE1" w14:textId="0FB1E5DD" w:rsidR="003A468C" w:rsidRPr="005D4BE4" w:rsidRDefault="003A468C" w:rsidP="008E6A49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b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val="hr-HR" w:eastAsia="hr-HR"/>
              </w:rPr>
              <w:t>ili</w:t>
            </w:r>
          </w:p>
          <w:p w14:paraId="7195FAD3" w14:textId="77777777" w:rsidR="008E6A49" w:rsidRPr="005D4BE4" w:rsidRDefault="008E6A49" w:rsidP="008E6A49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• Prijava u registar poreznih obveznika (RPO) – samo za nositelje projekta koji su u godini podnošenja prijave postali obveznikom poreza na dohodak u paušalnom iznosu </w:t>
            </w:r>
          </w:p>
          <w:p w14:paraId="797D29DC" w14:textId="77777777" w:rsidR="008E6A49" w:rsidRDefault="008E6A49" w:rsidP="008E6A49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NAPOMENA: Samostalne djelatnosti koje se mogu paušalno oporezivati propisane su čl. 1. Pravilnika o paušalnom oporezivanju samostalnih djelatnosti (NN br. 1/2017).  </w:t>
            </w:r>
          </w:p>
          <w:p w14:paraId="4728D904" w14:textId="08CFD7FA" w:rsidR="00A348EB" w:rsidRPr="005D4BE4" w:rsidRDefault="00A348EB" w:rsidP="00A348E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</w:p>
        </w:tc>
      </w:tr>
      <w:tr w:rsidR="00AF6B8D" w:rsidRPr="00BA5BE9" w14:paraId="7FDB8687" w14:textId="77777777" w:rsidTr="00A41A86">
        <w:trPr>
          <w:trHeight w:val="360"/>
          <w:tblCellSpacing w:w="15" w:type="dxa"/>
        </w:trPr>
        <w:tc>
          <w:tcPr>
            <w:tcW w:w="933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1C043D" w14:textId="5C800710" w:rsidR="00AF6B8D" w:rsidRPr="00EA2AB6" w:rsidRDefault="00AF6B8D" w:rsidP="00A348EB">
            <w:pPr>
              <w:spacing w:before="100" w:beforeAutospacing="1" w:after="100" w:afterAutospacing="1" w:line="240" w:lineRule="auto"/>
              <w:rPr>
                <w:rFonts w:asciiTheme="minorHAnsi" w:hAnsiTheme="minorHAnsi"/>
                <w:b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b/>
                <w:color w:val="000000"/>
                <w:lang w:val="hr-HR" w:eastAsia="hr-HR"/>
              </w:rPr>
              <w:t>OBVEZNICI POREZA NA DOBIT</w:t>
            </w:r>
          </w:p>
        </w:tc>
      </w:tr>
      <w:tr w:rsidR="00AF6B8D" w:rsidRPr="00BA5BE9" w14:paraId="5CB01B5E" w14:textId="77777777" w:rsidTr="001B33DE">
        <w:trPr>
          <w:trHeight w:val="4110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344D29" w14:textId="2B0918C1" w:rsidR="00AF6B8D" w:rsidRPr="008B5433" w:rsidRDefault="00FD136A" w:rsidP="00A348EB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>
              <w:rPr>
                <w:rFonts w:asciiTheme="minorHAnsi" w:hAnsiTheme="minorHAnsi"/>
                <w:b/>
                <w:color w:val="000000"/>
                <w:lang w:val="hr-HR"/>
              </w:rPr>
              <w:t>8</w:t>
            </w:r>
            <w:r w:rsidR="00AF6B8D">
              <w:rPr>
                <w:rFonts w:asciiTheme="minorHAnsi" w:hAnsi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D4D877" w14:textId="3DA9DCC3" w:rsidR="00AF6B8D" w:rsidRPr="005D4BE4" w:rsidRDefault="00AF6B8D" w:rsidP="00AF6B8D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>A. K</w:t>
            </w:r>
            <w:r w:rsidRPr="00BA5BE9">
              <w:rPr>
                <w:rFonts w:asciiTheme="minorHAnsi" w:hAnsiTheme="minorHAnsi"/>
                <w:color w:val="000000"/>
                <w:lang w:val="hr-HR" w:eastAsia="hr-HR"/>
              </w:rPr>
              <w:t xml:space="preserve">OJI SU POSLOVALI </w:t>
            </w:r>
          </w:p>
          <w:p w14:paraId="0E812965" w14:textId="2A9810E8" w:rsidR="00AF6B8D" w:rsidRPr="005D4BE4" w:rsidRDefault="00AF6B8D" w:rsidP="00AF6B8D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>• Godišnji financijski izvještaj GFI-POD za</w:t>
            </w:r>
            <w:r w:rsidR="000D52FD">
              <w:rPr>
                <w:rFonts w:asciiTheme="minorHAnsi" w:hAnsiTheme="minorHAnsi"/>
                <w:color w:val="000000"/>
                <w:lang w:val="hr-HR" w:eastAsia="hr-HR"/>
              </w:rPr>
              <w:t xml:space="preserve"> </w:t>
            </w:r>
            <w:r w:rsidR="000D52FD" w:rsidRPr="00A348EB">
              <w:rPr>
                <w:rFonts w:asciiTheme="minorHAnsi" w:hAnsiTheme="minorHAnsi"/>
                <w:color w:val="000000"/>
                <w:highlight w:val="lightGray"/>
                <w:lang w:val="hr-HR" w:eastAsia="hr-HR"/>
              </w:rPr>
              <w:t>[</w:t>
            </w:r>
            <w:r w:rsidR="00595AF3" w:rsidRPr="00A348EB">
              <w:rPr>
                <w:rFonts w:asciiTheme="minorHAnsi" w:hAnsiTheme="minorHAnsi"/>
                <w:color w:val="000000"/>
                <w:highlight w:val="lightGray"/>
                <w:shd w:val="clear" w:color="auto" w:fill="BFBFBF" w:themeFill="background1" w:themeFillShade="BF"/>
                <w:lang w:val="hr-HR" w:eastAsia="hr-HR"/>
              </w:rPr>
              <w:t>2016</w:t>
            </w:r>
            <w:r w:rsidR="00E55C18" w:rsidRPr="00A348EB">
              <w:rPr>
                <w:rFonts w:asciiTheme="minorHAnsi" w:hAnsiTheme="minorHAnsi"/>
                <w:color w:val="000000"/>
                <w:highlight w:val="lightGray"/>
                <w:lang w:val="hr-HR" w:eastAsia="hr-HR"/>
              </w:rPr>
              <w:t>.</w:t>
            </w:r>
            <w:r w:rsidR="000D52FD" w:rsidRPr="00A348EB">
              <w:rPr>
                <w:rFonts w:asciiTheme="minorHAnsi" w:hAnsiTheme="minorHAnsi"/>
                <w:color w:val="000000"/>
                <w:highlight w:val="lightGray"/>
                <w:lang w:val="hr-HR" w:eastAsia="hr-HR"/>
              </w:rPr>
              <w:t>]</w:t>
            </w:r>
            <w:r w:rsidRPr="00A348EB">
              <w:rPr>
                <w:rFonts w:asciiTheme="minorHAnsi" w:hAnsiTheme="minorHAnsi"/>
                <w:color w:val="000000"/>
                <w:highlight w:val="lightGray"/>
                <w:lang w:val="hr-HR" w:eastAsia="hr-HR"/>
              </w:rPr>
              <w:t xml:space="preserve"> 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>godinu s potvrdom o primitku dokumentacije od FINA-e</w:t>
            </w:r>
          </w:p>
          <w:p w14:paraId="0C1DCB35" w14:textId="770AE644" w:rsidR="00AF6B8D" w:rsidRPr="005D4BE4" w:rsidRDefault="00AF6B8D" w:rsidP="00AF6B8D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>• Popis dugotrajne imovin</w:t>
            </w:r>
            <w:r>
              <w:rPr>
                <w:rFonts w:asciiTheme="minorHAnsi" w:hAnsiTheme="minorHAnsi"/>
                <w:color w:val="000000"/>
                <w:lang w:val="hr-HR" w:eastAsia="hr-HR"/>
              </w:rPr>
              <w:t>e na dan 31.</w:t>
            </w:r>
            <w:r w:rsidR="00595AF3">
              <w:rPr>
                <w:rFonts w:asciiTheme="minorHAnsi" w:hAnsiTheme="minorHAnsi"/>
                <w:color w:val="000000"/>
                <w:lang w:val="hr-HR" w:eastAsia="hr-HR"/>
              </w:rPr>
              <w:t>12.</w:t>
            </w:r>
            <w:r w:rsidR="000D52FD">
              <w:rPr>
                <w:rFonts w:asciiTheme="minorHAnsi" w:hAnsiTheme="minorHAnsi"/>
                <w:color w:val="000000"/>
                <w:lang w:val="hr-HR" w:eastAsia="hr-HR"/>
              </w:rPr>
              <w:t>[</w:t>
            </w:r>
            <w:r w:rsidR="00595AF3" w:rsidRPr="00A94EE7">
              <w:rPr>
                <w:rFonts w:asciiTheme="minorHAnsi" w:hAnsiTheme="minorHAnsi"/>
                <w:color w:val="000000"/>
                <w:shd w:val="clear" w:color="auto" w:fill="BFBFBF" w:themeFill="background1" w:themeFillShade="BF"/>
                <w:lang w:val="hr-HR" w:eastAsia="hr-HR"/>
              </w:rPr>
              <w:t>201</w:t>
            </w:r>
            <w:r w:rsidR="000D52FD" w:rsidRPr="00A94EE7">
              <w:rPr>
                <w:rFonts w:asciiTheme="minorHAnsi" w:hAnsiTheme="minorHAnsi"/>
                <w:color w:val="000000"/>
                <w:shd w:val="clear" w:color="auto" w:fill="BFBFBF" w:themeFill="background1" w:themeFillShade="BF"/>
                <w:lang w:val="hr-HR" w:eastAsia="hr-HR"/>
              </w:rPr>
              <w:t>6.</w:t>
            </w:r>
            <w:r w:rsidR="000D52FD">
              <w:rPr>
                <w:rFonts w:asciiTheme="minorHAnsi" w:hAnsiTheme="minorHAnsi"/>
                <w:color w:val="000000"/>
                <w:lang w:val="hr-HR" w:eastAsia="hr-HR"/>
              </w:rPr>
              <w:t>] godine</w:t>
            </w:r>
            <w:r>
              <w:rPr>
                <w:rFonts w:asciiTheme="minorHAnsi" w:hAnsiTheme="minorHAnsi"/>
                <w:color w:val="000000"/>
                <w:lang w:val="hr-HR" w:eastAsia="hr-HR"/>
              </w:rPr>
              <w:t xml:space="preserve"> </w:t>
            </w:r>
          </w:p>
          <w:p w14:paraId="6E09569D" w14:textId="2BE71FE0" w:rsidR="00AF6B8D" w:rsidRPr="005D4BE4" w:rsidRDefault="00AF6B8D" w:rsidP="00AF6B8D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val="hr-HR" w:eastAsia="hr-HR"/>
              </w:rPr>
              <w:t>B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. KOJI JE BIO U STATUSU MIROVANJA  </w:t>
            </w:r>
          </w:p>
          <w:p w14:paraId="7B9F9F07" w14:textId="269A2C5D" w:rsidR="000D52FD" w:rsidRDefault="00AF6B8D" w:rsidP="00AF6B8D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• Izjava o neaktivnosti sukladno </w:t>
            </w:r>
            <w:r w:rsidR="00E1150D" w:rsidRPr="005D4BE4">
              <w:rPr>
                <w:rFonts w:asciiTheme="minorHAnsi" w:hAnsiTheme="minorHAnsi"/>
                <w:color w:val="000000"/>
                <w:lang w:val="hr-HR" w:eastAsia="hr-HR"/>
              </w:rPr>
              <w:t>čl</w:t>
            </w:r>
            <w:r w:rsidR="00E1150D">
              <w:rPr>
                <w:rFonts w:asciiTheme="minorHAnsi" w:hAnsiTheme="minorHAnsi"/>
                <w:color w:val="000000"/>
                <w:lang w:val="hr-HR" w:eastAsia="hr-HR"/>
              </w:rPr>
              <w:t>.</w:t>
            </w:r>
            <w:r w:rsidR="00E1150D"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 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20. </w:t>
            </w:r>
            <w:r w:rsidR="00E1150D" w:rsidRPr="005D4BE4">
              <w:rPr>
                <w:rFonts w:asciiTheme="minorHAnsi" w:hAnsiTheme="minorHAnsi"/>
                <w:color w:val="000000"/>
                <w:lang w:val="hr-HR" w:eastAsia="hr-HR"/>
              </w:rPr>
              <w:t>st</w:t>
            </w:r>
            <w:r w:rsidR="00E1150D">
              <w:rPr>
                <w:rFonts w:asciiTheme="minorHAnsi" w:hAnsiTheme="minorHAnsi"/>
                <w:color w:val="000000"/>
                <w:lang w:val="hr-HR" w:eastAsia="hr-HR"/>
              </w:rPr>
              <w:t>.</w:t>
            </w:r>
            <w:r w:rsidR="00914A82">
              <w:rPr>
                <w:rFonts w:asciiTheme="minorHAnsi" w:hAnsiTheme="minorHAnsi"/>
                <w:color w:val="000000"/>
                <w:lang w:val="hr-HR" w:eastAsia="hr-HR"/>
              </w:rPr>
              <w:t xml:space="preserve"> 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>7. Zakona o računovodstvu ovjerena od FINA-e (ili potvrda FINA-e da je zaprimila predmetnu izjavu od korisnika za prethodnu financijsku godinu)</w:t>
            </w:r>
          </w:p>
          <w:p w14:paraId="2580E3CE" w14:textId="04718BA0" w:rsidR="00A41A86" w:rsidRPr="007457A6" w:rsidRDefault="000D52FD" w:rsidP="001B33DE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NAPOMENA: </w:t>
            </w:r>
            <w:r w:rsidRPr="000D52FD">
              <w:rPr>
                <w:rFonts w:asciiTheme="minorHAnsi" w:hAnsiTheme="minorHAnsi"/>
                <w:color w:val="000000"/>
                <w:lang w:val="hr-HR" w:eastAsia="hr-HR"/>
              </w:rPr>
              <w:t>Obveznici poreza na dobit k</w:t>
            </w:r>
            <w:r>
              <w:rPr>
                <w:rFonts w:asciiTheme="minorHAnsi" w:hAnsiTheme="minorHAnsi"/>
                <w:color w:val="000000"/>
                <w:lang w:val="hr-HR" w:eastAsia="hr-HR"/>
              </w:rPr>
              <w:t>oji su predali izvještaje u ovoj godini</w:t>
            </w:r>
            <w:r w:rsidR="00FD136A">
              <w:rPr>
                <w:rFonts w:asciiTheme="minorHAnsi" w:hAnsiTheme="minorHAnsi"/>
                <w:color w:val="000000"/>
                <w:lang w:val="hr-HR" w:eastAsia="hr-HR"/>
              </w:rPr>
              <w:t>, obvezni su dostaviti Obrazac GFI-POD i Popis dugotrajne imovine</w:t>
            </w:r>
            <w:r w:rsidRPr="000D52FD">
              <w:rPr>
                <w:rFonts w:asciiTheme="minorHAnsi" w:hAnsiTheme="minorHAnsi"/>
                <w:color w:val="000000"/>
                <w:lang w:val="hr-HR" w:eastAsia="hr-HR"/>
              </w:rPr>
              <w:t xml:space="preserve"> za 2017. godinu.  </w:t>
            </w:r>
          </w:p>
        </w:tc>
      </w:tr>
      <w:tr w:rsidR="00AF6B8D" w:rsidRPr="00BA5BE9" w14:paraId="1B31FDC1" w14:textId="77777777" w:rsidTr="00A41A86">
        <w:trPr>
          <w:trHeight w:val="219"/>
          <w:tblCellSpacing w:w="15" w:type="dxa"/>
        </w:trPr>
        <w:tc>
          <w:tcPr>
            <w:tcW w:w="933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1E1C57" w14:textId="6A91E2E9" w:rsidR="00AF6B8D" w:rsidRPr="00AF6B8D" w:rsidRDefault="00AF6B8D" w:rsidP="00AF6B8D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EA2AB6">
              <w:rPr>
                <w:rFonts w:asciiTheme="minorHAnsi" w:hAnsiTheme="minorHAnsi"/>
                <w:b/>
                <w:color w:val="000000"/>
                <w:lang w:val="hr-HR" w:eastAsia="hr-HR"/>
              </w:rPr>
              <w:t>NOSITELJI PROJEKTA KOJA</w:t>
            </w:r>
            <w:r w:rsidR="003A468C">
              <w:rPr>
                <w:rFonts w:asciiTheme="minorHAnsi" w:hAnsiTheme="minorHAnsi"/>
                <w:b/>
                <w:color w:val="000000"/>
                <w:lang w:val="hr-HR" w:eastAsia="hr-HR"/>
              </w:rPr>
              <w:t xml:space="preserve"> NISU OBVEZNICI POREZA NA </w:t>
            </w:r>
            <w:r w:rsidRPr="00EA2AB6">
              <w:rPr>
                <w:rFonts w:asciiTheme="minorHAnsi" w:hAnsiTheme="minorHAnsi"/>
                <w:b/>
                <w:color w:val="000000"/>
                <w:lang w:val="hr-HR" w:eastAsia="hr-HR"/>
              </w:rPr>
              <w:t>DOHODAK (ukupni godišnji primitak manji od 80.500,00 HRK)</w:t>
            </w:r>
          </w:p>
        </w:tc>
      </w:tr>
      <w:tr w:rsidR="00AF6B8D" w:rsidRPr="00BA5BE9" w14:paraId="43E9C7C7" w14:textId="77777777" w:rsidTr="00A41A86">
        <w:trPr>
          <w:trHeight w:val="1919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BD80CE" w14:textId="6F6FB1E9" w:rsidR="00AF6B8D" w:rsidRPr="008B5433" w:rsidRDefault="00FD136A" w:rsidP="00A348EB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>
              <w:rPr>
                <w:rFonts w:asciiTheme="minorHAnsi" w:hAnsiTheme="minorHAnsi"/>
                <w:b/>
                <w:color w:val="000000"/>
                <w:lang w:val="hr-HR"/>
              </w:rPr>
              <w:t>9</w:t>
            </w:r>
            <w:r w:rsidR="00AF6B8D">
              <w:rPr>
                <w:rFonts w:asciiTheme="minorHAnsi" w:hAnsi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81E7F9" w14:textId="78039559" w:rsidR="00AF6B8D" w:rsidRPr="00EA2AB6" w:rsidRDefault="00AF6B8D" w:rsidP="00AF6B8D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EA2AB6">
              <w:rPr>
                <w:rFonts w:asciiTheme="minorHAnsi" w:hAnsiTheme="minorHAnsi"/>
                <w:color w:val="000000"/>
                <w:lang w:val="hr-HR" w:eastAsia="hr-HR"/>
              </w:rPr>
              <w:t xml:space="preserve">• Obrazac Evidencije o prodaji </w:t>
            </w:r>
            <w:r w:rsidR="00C302D6">
              <w:rPr>
                <w:rFonts w:asciiTheme="minorHAnsi" w:hAnsiTheme="minorHAnsi"/>
                <w:color w:val="000000"/>
                <w:lang w:val="hr-HR" w:eastAsia="hr-HR"/>
              </w:rPr>
              <w:t xml:space="preserve">vlastitih </w:t>
            </w:r>
            <w:r w:rsidRPr="00EA2AB6">
              <w:rPr>
                <w:rFonts w:asciiTheme="minorHAnsi" w:hAnsiTheme="minorHAnsi"/>
                <w:color w:val="000000"/>
                <w:lang w:val="hr-HR" w:eastAsia="hr-HR"/>
              </w:rPr>
              <w:t>poljoprivrednih proizvoda</w:t>
            </w:r>
            <w:r w:rsidR="00A94EE7">
              <w:rPr>
                <w:rFonts w:asciiTheme="minorHAnsi" w:hAnsiTheme="minorHAnsi"/>
                <w:color w:val="000000"/>
                <w:lang w:val="hr-HR" w:eastAsia="hr-HR"/>
              </w:rPr>
              <w:t xml:space="preserve"> za [</w:t>
            </w:r>
            <w:r w:rsidR="00A94EE7" w:rsidRPr="00A348EB">
              <w:rPr>
                <w:rFonts w:asciiTheme="minorHAnsi" w:hAnsiTheme="minorHAnsi"/>
                <w:color w:val="000000"/>
                <w:shd w:val="clear" w:color="auto" w:fill="BFBFBF" w:themeFill="background1" w:themeFillShade="BF"/>
                <w:lang w:val="hr-HR" w:eastAsia="hr-HR"/>
              </w:rPr>
              <w:t>2017.</w:t>
            </w:r>
            <w:r w:rsidR="00A94EE7">
              <w:rPr>
                <w:rFonts w:asciiTheme="minorHAnsi" w:hAnsiTheme="minorHAnsi"/>
                <w:color w:val="000000"/>
                <w:lang w:val="hr-HR" w:eastAsia="hr-HR"/>
              </w:rPr>
              <w:t>] godinu</w:t>
            </w:r>
            <w:r w:rsidRPr="00EA2AB6">
              <w:rPr>
                <w:rFonts w:asciiTheme="minorHAnsi" w:hAnsiTheme="minorHAnsi"/>
                <w:color w:val="000000"/>
                <w:lang w:val="hr-HR" w:eastAsia="hr-HR"/>
              </w:rPr>
              <w:t xml:space="preserve"> </w:t>
            </w:r>
          </w:p>
          <w:p w14:paraId="1C034138" w14:textId="032305C0" w:rsidR="00F973E0" w:rsidRPr="00EA2AB6" w:rsidRDefault="00AF6B8D" w:rsidP="00846D55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b/>
                <w:color w:val="000000"/>
                <w:lang w:val="hr-HR" w:eastAsia="hr-HR"/>
              </w:rPr>
            </w:pPr>
            <w:r w:rsidRPr="00EA2AB6">
              <w:rPr>
                <w:rFonts w:asciiTheme="minorHAnsi" w:hAnsiTheme="minorHAnsi"/>
                <w:color w:val="000000"/>
                <w:lang w:val="hr-HR" w:eastAsia="hr-HR"/>
              </w:rPr>
              <w:t>NAPOMENA: Nositelji projekta koji po osnovi djelatnosti poljoprivrede i šumarstva nisu obveznici poreza na dohodak sukladno čl. 29. st. 3. Zakona o porezu na dohodak (NN br. 115/16), odnosno oni koji</w:t>
            </w:r>
            <w:r>
              <w:rPr>
                <w:rFonts w:asciiTheme="minorHAnsi" w:hAnsiTheme="minorHAnsi"/>
                <w:color w:val="000000"/>
                <w:lang w:val="hr-HR" w:eastAsia="hr-HR"/>
              </w:rPr>
              <w:t xml:space="preserve"> po toj osnovi u poreznom razdo</w:t>
            </w:r>
            <w:r w:rsidRPr="00EA2AB6">
              <w:rPr>
                <w:rFonts w:asciiTheme="minorHAnsi" w:hAnsiTheme="minorHAnsi"/>
                <w:color w:val="000000"/>
                <w:lang w:val="hr-HR" w:eastAsia="hr-HR"/>
              </w:rPr>
              <w:t>blju ostvare ukupni godišnji primitak manji od 80.500,00 HRK, pod uvjetom da nisu obveznici poreza na dodanu vrijednost sukladno posebnom zakonu ili ako ostvaruju poticaje na način i pod uvjetima propisanim posebnim za</w:t>
            </w:r>
            <w:r w:rsidRPr="00EA2AB6">
              <w:rPr>
                <w:rFonts w:asciiTheme="minorHAnsi" w:hAnsiTheme="minorHAnsi"/>
                <w:color w:val="000000"/>
                <w:lang w:val="hr-HR" w:eastAsia="hr-HR"/>
              </w:rPr>
              <w:softHyphen/>
              <w:t>konima</w:t>
            </w:r>
            <w:r>
              <w:rPr>
                <w:rFonts w:asciiTheme="minorHAnsi" w:hAnsiTheme="minorHAnsi"/>
                <w:color w:val="000000"/>
                <w:lang w:val="hr-HR" w:eastAsia="hr-HR"/>
              </w:rPr>
              <w:t>.</w:t>
            </w:r>
          </w:p>
        </w:tc>
      </w:tr>
      <w:tr w:rsidR="00A41A86" w:rsidRPr="00A41A86" w14:paraId="0C2CBA35" w14:textId="77777777" w:rsidTr="00A41A86">
        <w:trPr>
          <w:trHeight w:val="478"/>
          <w:tblCellSpacing w:w="15" w:type="dxa"/>
        </w:trPr>
        <w:tc>
          <w:tcPr>
            <w:tcW w:w="933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4CC4F5" w14:textId="3B2CE67D" w:rsidR="00A41A86" w:rsidRPr="008A1E84" w:rsidRDefault="00A41A86" w:rsidP="00A41A8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A41A86">
              <w:rPr>
                <w:rFonts w:asciiTheme="minorHAnsi" w:hAnsiTheme="minorHAnsi"/>
                <w:b/>
                <w:color w:val="000000"/>
                <w:lang w:val="hr-HR" w:eastAsia="hr-HR"/>
              </w:rPr>
              <w:lastRenderedPageBreak/>
              <w:t>DOKUMENTACIJA ZA PROVJERU KRITERIJA ODABIRA PROJEKATA</w:t>
            </w:r>
            <w:r>
              <w:rPr>
                <w:rFonts w:asciiTheme="minorHAnsi" w:hAnsiTheme="minorHAnsi"/>
                <w:b/>
                <w:color w:val="000000"/>
                <w:lang w:val="hr-HR" w:eastAsia="hr-HR"/>
              </w:rPr>
              <w:t xml:space="preserve"> </w:t>
            </w:r>
            <w:r w:rsidR="008A1E84">
              <w:rPr>
                <w:rFonts w:asciiTheme="minorHAnsi" w:hAnsiTheme="minorHAnsi"/>
                <w:color w:val="000000"/>
                <w:lang w:val="hr-HR" w:eastAsia="hr-HR"/>
              </w:rPr>
              <w:t>(prilaže se dokumentacija za dokaz svakog od kriterija odabira. Korisnik koji ne dostavi dokumentaciju propisanu za dokazivanje pojedinog kriterija ne može ostvariti bodove po istom kriteriju.)</w:t>
            </w:r>
          </w:p>
        </w:tc>
      </w:tr>
      <w:tr w:rsidR="00A41A86" w:rsidRPr="00BA5BE9" w14:paraId="6954A0AC" w14:textId="77777777" w:rsidTr="00A03ED6">
        <w:trPr>
          <w:trHeight w:val="1919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63FBAF" w14:textId="6EA4CDBC" w:rsidR="00A41A86" w:rsidRDefault="00A41A86" w:rsidP="00A41A86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>
              <w:rPr>
                <w:rFonts w:asciiTheme="minorHAnsi" w:hAnsiTheme="minorHAnsi"/>
                <w:b/>
                <w:color w:val="000000"/>
                <w:lang w:val="hr-HR"/>
              </w:rPr>
              <w:t>10.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338E93A" w14:textId="77777777" w:rsidR="00A41A86" w:rsidRDefault="00A41A86" w:rsidP="008A1E84">
            <w:pPr>
              <w:pStyle w:val="Odlomakpopisa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179" w:hanging="142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A41A86">
              <w:rPr>
                <w:rFonts w:asciiTheme="minorHAnsi" w:hAnsiTheme="minorHAnsi"/>
                <w:color w:val="000000"/>
                <w:lang w:val="hr-HR" w:eastAsia="hr-HR"/>
              </w:rPr>
              <w:t>Rješenje</w:t>
            </w:r>
            <w:r>
              <w:rPr>
                <w:rFonts w:asciiTheme="minorHAnsi" w:hAnsiTheme="minorHAnsi"/>
                <w:color w:val="000000"/>
                <w:lang w:val="hr-HR" w:eastAsia="hr-HR"/>
              </w:rPr>
              <w:t xml:space="preserve"> o upisu u Upisnik poljoprivrednih gospodarstava</w:t>
            </w:r>
          </w:p>
          <w:p w14:paraId="59582A83" w14:textId="77777777" w:rsidR="00A41A86" w:rsidRDefault="00A41A86" w:rsidP="008A1E84">
            <w:pPr>
              <w:pStyle w:val="Odlomakpopisa"/>
              <w:spacing w:before="100" w:beforeAutospacing="1" w:after="100" w:afterAutospacing="1" w:line="240" w:lineRule="auto"/>
              <w:ind w:left="179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</w:p>
          <w:p w14:paraId="40BB37B3" w14:textId="18CD5B45" w:rsidR="00A41A86" w:rsidRPr="00A41A86" w:rsidRDefault="00A41A86" w:rsidP="009124C1">
            <w:pPr>
              <w:pStyle w:val="Odlomakpopisa"/>
              <w:spacing w:before="100" w:beforeAutospacing="1" w:after="100" w:afterAutospacing="1" w:line="240" w:lineRule="auto"/>
              <w:ind w:left="179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val="hr-HR" w:eastAsia="hr-HR"/>
              </w:rPr>
              <w:t xml:space="preserve">NAPOMENA: </w:t>
            </w:r>
            <w:r w:rsidR="009124C1">
              <w:rPr>
                <w:rFonts w:asciiTheme="minorHAnsi" w:hAnsiTheme="minorHAnsi"/>
                <w:color w:val="000000"/>
                <w:lang w:val="hr-HR" w:eastAsia="hr-HR"/>
              </w:rPr>
              <w:t>Prijavitelj</w:t>
            </w:r>
            <w:r>
              <w:rPr>
                <w:rFonts w:asciiTheme="minorHAnsi" w:hAnsiTheme="minorHAnsi"/>
                <w:color w:val="000000"/>
                <w:lang w:val="hr-HR" w:eastAsia="hr-HR"/>
              </w:rPr>
              <w:t xml:space="preserve"> projekta prilaž</w:t>
            </w:r>
            <w:r w:rsidR="009124C1">
              <w:rPr>
                <w:rFonts w:asciiTheme="minorHAnsi" w:hAnsiTheme="minorHAnsi"/>
                <w:color w:val="000000"/>
                <w:lang w:val="hr-HR" w:eastAsia="hr-HR"/>
              </w:rPr>
              <w:t>e</w:t>
            </w:r>
            <w:r>
              <w:rPr>
                <w:rFonts w:asciiTheme="minorHAnsi" w:hAnsiTheme="minorHAnsi"/>
                <w:color w:val="000000"/>
                <w:lang w:val="hr-HR" w:eastAsia="hr-HR"/>
              </w:rPr>
              <w:t xml:space="preserve"> Rješenje o upisu u Upisnik poljoprivrednih gospodarstava ili Rješenje o promjeni u Upisniku poljoprivrednih gospodarstava kojima dokazuju</w:t>
            </w:r>
            <w:r w:rsidR="00A03ED6">
              <w:rPr>
                <w:rFonts w:asciiTheme="minorHAnsi" w:hAnsiTheme="minorHAnsi"/>
                <w:color w:val="000000"/>
                <w:lang w:val="hr-HR" w:eastAsia="hr-HR"/>
              </w:rPr>
              <w:t xml:space="preserve"> vrijeme od kada su imenovani za nositelja poljoprivrednog gospodarstva</w:t>
            </w:r>
          </w:p>
        </w:tc>
      </w:tr>
      <w:tr w:rsidR="00A03ED6" w:rsidRPr="00BA5BE9" w14:paraId="73DD2AF8" w14:textId="77777777" w:rsidTr="00A03ED6">
        <w:trPr>
          <w:trHeight w:val="1919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4D0043" w14:textId="15822336" w:rsidR="00A03ED6" w:rsidRDefault="00A03ED6" w:rsidP="00A41A86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>
              <w:rPr>
                <w:rFonts w:asciiTheme="minorHAnsi" w:hAnsiTheme="minorHAnsi"/>
                <w:b/>
                <w:color w:val="000000"/>
                <w:lang w:val="hr-HR"/>
              </w:rPr>
              <w:t>11.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4D6096F" w14:textId="53A7F337" w:rsidR="00A03ED6" w:rsidRDefault="00A03ED6" w:rsidP="008A1E84">
            <w:pPr>
              <w:pStyle w:val="Odlomakpopisa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179" w:hanging="142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val="hr-HR" w:eastAsia="hr-HR"/>
              </w:rPr>
              <w:t>DOKUMENT</w:t>
            </w:r>
            <w:r w:rsidR="007A00A4">
              <w:rPr>
                <w:rFonts w:asciiTheme="minorHAnsi" w:hAnsiTheme="minorHAnsi"/>
                <w:color w:val="000000"/>
                <w:lang w:val="hr-HR" w:eastAsia="hr-HR"/>
              </w:rPr>
              <w:t xml:space="preserve">I POD REDNIM BROJEM 7, 8 ili 9 </w:t>
            </w:r>
          </w:p>
          <w:p w14:paraId="7234B15A" w14:textId="77777777" w:rsidR="00A03ED6" w:rsidRDefault="00A03ED6" w:rsidP="008A1E84">
            <w:pPr>
              <w:pStyle w:val="Odlomakpopisa"/>
              <w:spacing w:before="100" w:beforeAutospacing="1" w:after="100" w:afterAutospacing="1" w:line="240" w:lineRule="auto"/>
              <w:ind w:left="179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</w:p>
          <w:p w14:paraId="420FD14C" w14:textId="62EF431D" w:rsidR="00A03ED6" w:rsidRPr="00A41A86" w:rsidRDefault="00A03ED6" w:rsidP="00632BC1">
            <w:pPr>
              <w:pStyle w:val="Odlomakpopisa"/>
              <w:spacing w:before="100" w:beforeAutospacing="1" w:after="100" w:afterAutospacing="1" w:line="240" w:lineRule="auto"/>
              <w:ind w:left="179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val="hr-HR" w:eastAsia="hr-HR"/>
              </w:rPr>
              <w:t xml:space="preserve">NAPOMENA: </w:t>
            </w:r>
            <w:r w:rsidR="007A00A4">
              <w:rPr>
                <w:rFonts w:asciiTheme="minorHAnsi" w:hAnsiTheme="minorHAnsi"/>
                <w:color w:val="000000"/>
                <w:lang w:val="hr-HR" w:eastAsia="hr-HR"/>
              </w:rPr>
              <w:t>Prijavitelj</w:t>
            </w:r>
            <w:r>
              <w:rPr>
                <w:rFonts w:asciiTheme="minorHAnsi" w:hAnsiTheme="minorHAnsi"/>
                <w:color w:val="000000"/>
                <w:lang w:val="hr-HR" w:eastAsia="hr-HR"/>
              </w:rPr>
              <w:t xml:space="preserve"> koji koristi kriterij 30. </w:t>
            </w:r>
            <w:r w:rsidRPr="00A03ED6">
              <w:rPr>
                <w:rFonts w:asciiTheme="minorHAnsi" w:hAnsiTheme="minorHAnsi"/>
                <w:b/>
                <w:color w:val="000000"/>
                <w:lang w:val="hr-HR" w:eastAsia="hr-HR"/>
              </w:rPr>
              <w:t>Uspješnost prijavitelja u obavljanju gospodarske djelatnosti u posljednjih 5 godina – poslovni</w:t>
            </w:r>
            <w:r>
              <w:rPr>
                <w:rFonts w:asciiTheme="minorHAnsi" w:hAnsiTheme="minorHAnsi"/>
                <w:color w:val="000000"/>
                <w:lang w:val="hr-HR" w:eastAsia="hr-HR"/>
              </w:rPr>
              <w:t xml:space="preserve"> rezultat prilaže dokumentaciju pod rednim brojem 7, 8 i 9 ovog Priloga adekvatno svom poreznom statusu za prethodnih pet ili manje godina poslovanja ovisno o tome koju op</w:t>
            </w:r>
            <w:r w:rsidR="00632BC1">
              <w:rPr>
                <w:rFonts w:asciiTheme="minorHAnsi" w:hAnsiTheme="minorHAnsi"/>
                <w:color w:val="000000"/>
                <w:lang w:val="hr-HR" w:eastAsia="hr-HR"/>
              </w:rPr>
              <w:t>ciju bodova pod kriterijem br. 2</w:t>
            </w:r>
            <w:r>
              <w:rPr>
                <w:rFonts w:asciiTheme="minorHAnsi" w:hAnsiTheme="minorHAnsi"/>
                <w:color w:val="000000"/>
                <w:lang w:val="hr-HR" w:eastAsia="hr-HR"/>
              </w:rPr>
              <w:t xml:space="preserve"> </w:t>
            </w:r>
            <w:r w:rsidR="00632BC1">
              <w:rPr>
                <w:rFonts w:asciiTheme="minorHAnsi" w:hAnsiTheme="minorHAnsi"/>
                <w:color w:val="000000"/>
                <w:lang w:val="hr-HR" w:eastAsia="hr-HR"/>
              </w:rPr>
              <w:t>traži.</w:t>
            </w:r>
          </w:p>
        </w:tc>
      </w:tr>
      <w:tr w:rsidR="00A03ED6" w:rsidRPr="00BA5BE9" w14:paraId="5D1F261B" w14:textId="77777777" w:rsidTr="008A1E84">
        <w:trPr>
          <w:trHeight w:val="1919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AC7AC1" w14:textId="0F05D3A5" w:rsidR="00A03ED6" w:rsidRDefault="00A03ED6" w:rsidP="00A41A86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>
              <w:rPr>
                <w:rFonts w:asciiTheme="minorHAnsi" w:hAnsiTheme="minorHAnsi"/>
                <w:b/>
                <w:color w:val="000000"/>
                <w:lang w:val="hr-HR"/>
              </w:rPr>
              <w:t>12.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D9521C0" w14:textId="77777777" w:rsidR="00A03ED6" w:rsidRDefault="00A03ED6" w:rsidP="008A1E84">
            <w:pPr>
              <w:pStyle w:val="Odlomakpopisa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179" w:hanging="142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val="hr-HR" w:eastAsia="hr-HR"/>
              </w:rPr>
              <w:t>UGOVOR O KREDITU</w:t>
            </w:r>
          </w:p>
          <w:p w14:paraId="6F4016D0" w14:textId="2507411B" w:rsidR="0090112C" w:rsidRDefault="0090112C" w:rsidP="008A1E84">
            <w:pPr>
              <w:pStyle w:val="Odlomakpopisa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179" w:hanging="142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val="hr-HR" w:eastAsia="hr-HR"/>
              </w:rPr>
              <w:t xml:space="preserve">IZJAVA PRIJAVITELJA DA NEMA DUGOROČNIH KREDITNIH OBAVEZA </w:t>
            </w:r>
          </w:p>
          <w:p w14:paraId="3AEE2571" w14:textId="2259759D" w:rsidR="00A03ED6" w:rsidRPr="00A03ED6" w:rsidRDefault="00A03ED6" w:rsidP="007A00A4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val="hr-HR" w:eastAsia="hr-HR"/>
              </w:rPr>
              <w:t>N</w:t>
            </w:r>
            <w:r w:rsidR="008A1E84">
              <w:rPr>
                <w:rFonts w:asciiTheme="minorHAnsi" w:hAnsiTheme="minorHAnsi"/>
                <w:color w:val="000000"/>
                <w:lang w:val="hr-HR" w:eastAsia="hr-HR"/>
              </w:rPr>
              <w:t xml:space="preserve">APOMENA: </w:t>
            </w:r>
            <w:r w:rsidR="007A00A4">
              <w:rPr>
                <w:rFonts w:asciiTheme="minorHAnsi" w:hAnsiTheme="minorHAnsi"/>
                <w:color w:val="000000"/>
                <w:lang w:val="hr-HR" w:eastAsia="hr-HR"/>
              </w:rPr>
              <w:t>Prijavitelj</w:t>
            </w:r>
            <w:r>
              <w:rPr>
                <w:rFonts w:asciiTheme="minorHAnsi" w:hAnsiTheme="minorHAnsi"/>
                <w:color w:val="000000"/>
                <w:lang w:val="hr-HR" w:eastAsia="hr-HR"/>
              </w:rPr>
              <w:t xml:space="preserve"> koji u poslovnim knjigama ima iskazane dugoročne obveze po kreditu </w:t>
            </w:r>
            <w:r w:rsidR="008A1E84">
              <w:rPr>
                <w:rFonts w:asciiTheme="minorHAnsi" w:hAnsiTheme="minorHAnsi"/>
                <w:color w:val="000000"/>
                <w:lang w:val="hr-HR" w:eastAsia="hr-HR"/>
              </w:rPr>
              <w:t>dostavlja presliku Ugovora o kreditu</w:t>
            </w:r>
            <w:r w:rsidR="00846D55">
              <w:rPr>
                <w:rFonts w:asciiTheme="minorHAnsi" w:hAnsiTheme="minorHAnsi"/>
                <w:color w:val="000000"/>
                <w:lang w:val="hr-HR" w:eastAsia="hr-HR"/>
              </w:rPr>
              <w:t>.</w:t>
            </w:r>
            <w:r w:rsidR="0090112C">
              <w:rPr>
                <w:rFonts w:asciiTheme="minorHAnsi" w:hAnsiTheme="minorHAnsi"/>
                <w:color w:val="000000"/>
                <w:lang w:val="hr-HR" w:eastAsia="hr-HR"/>
              </w:rPr>
              <w:t xml:space="preserve"> Prijavitelj koji nema dugoročnih obveza po kreditima za gospodarsku djelatnost dostavlja izjavu kojom pod krivičnom i materijalnom odgovornošću izjavljuje da nema dugoročnih obveza po kreditima za gospodarsku djelatnost.</w:t>
            </w:r>
          </w:p>
        </w:tc>
      </w:tr>
      <w:tr w:rsidR="008A1E84" w:rsidRPr="00BA5BE9" w14:paraId="12CDE111" w14:textId="77777777" w:rsidTr="003D7440">
        <w:trPr>
          <w:trHeight w:val="1919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473354" w14:textId="7F3FF9BA" w:rsidR="008A1E84" w:rsidRDefault="008A1E84" w:rsidP="00A41A86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>
              <w:rPr>
                <w:rFonts w:asciiTheme="minorHAnsi" w:hAnsiTheme="minorHAnsi"/>
                <w:b/>
                <w:color w:val="000000"/>
                <w:lang w:val="hr-HR"/>
              </w:rPr>
              <w:t>13.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45C4962" w14:textId="77777777" w:rsidR="008A1E84" w:rsidRDefault="008A1E84" w:rsidP="00A03ED6">
            <w:pPr>
              <w:pStyle w:val="Odlomakpopisa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179" w:hanging="142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val="hr-HR" w:eastAsia="hr-HR"/>
              </w:rPr>
              <w:t>POTVRDA LAG-a O PLAĆENOJ ČLANARINI</w:t>
            </w:r>
          </w:p>
          <w:p w14:paraId="3088FFE6" w14:textId="546CA338" w:rsidR="008A1E84" w:rsidRPr="008A1E84" w:rsidRDefault="008A1E84" w:rsidP="007A00A4">
            <w:pPr>
              <w:spacing w:before="100" w:beforeAutospacing="1" w:after="100" w:afterAutospacing="1" w:line="240" w:lineRule="auto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val="hr-HR" w:eastAsia="hr-HR"/>
              </w:rPr>
              <w:t xml:space="preserve">NAPOMENA: </w:t>
            </w:r>
            <w:r w:rsidR="007A00A4">
              <w:rPr>
                <w:rFonts w:asciiTheme="minorHAnsi" w:hAnsiTheme="minorHAnsi"/>
                <w:color w:val="000000"/>
                <w:lang w:val="hr-HR" w:eastAsia="hr-HR"/>
              </w:rPr>
              <w:t>Prijavitelj</w:t>
            </w:r>
            <w:r>
              <w:rPr>
                <w:rFonts w:asciiTheme="minorHAnsi" w:hAnsiTheme="minorHAnsi"/>
                <w:color w:val="000000"/>
                <w:lang w:val="hr-HR" w:eastAsia="hr-HR"/>
              </w:rPr>
              <w:t xml:space="preserve"> koji je član LAG-a</w:t>
            </w:r>
            <w:r w:rsidR="007A00A4">
              <w:rPr>
                <w:rFonts w:asciiTheme="minorHAnsi" w:hAnsiTheme="minorHAnsi"/>
                <w:color w:val="000000"/>
                <w:lang w:val="hr-HR" w:eastAsia="hr-HR"/>
              </w:rPr>
              <w:t xml:space="preserve"> „Zeleni trokut“</w:t>
            </w:r>
            <w:r>
              <w:rPr>
                <w:rFonts w:asciiTheme="minorHAnsi" w:hAnsiTheme="minorHAnsi"/>
                <w:color w:val="000000"/>
                <w:lang w:val="hr-HR" w:eastAsia="hr-HR"/>
              </w:rPr>
              <w:t xml:space="preserve"> i uredno plaća članarinu dostavlja Potvrdu LAG-a o plaćenoj članarini za godine koje prethode godini u kojoj je raspisan natječaj</w:t>
            </w:r>
          </w:p>
        </w:tc>
      </w:tr>
      <w:tr w:rsidR="003D7440" w:rsidRPr="00BA5BE9" w14:paraId="4ADEFAC2" w14:textId="77777777" w:rsidTr="007A00A4">
        <w:trPr>
          <w:trHeight w:val="1919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E5EB43" w14:textId="6746D23F" w:rsidR="003D7440" w:rsidRDefault="003D7440" w:rsidP="00A41A86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>
              <w:rPr>
                <w:rFonts w:asciiTheme="minorHAnsi" w:hAnsiTheme="minorHAnsi"/>
                <w:b/>
                <w:color w:val="000000"/>
                <w:lang w:val="hr-HR"/>
              </w:rPr>
              <w:t>14.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B5B5D5F" w14:textId="406FD495" w:rsidR="003D7440" w:rsidRDefault="007A00A4" w:rsidP="00A03ED6">
            <w:pPr>
              <w:pStyle w:val="Odlomakpopisa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179" w:hanging="142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val="hr-HR" w:eastAsia="hr-HR"/>
              </w:rPr>
              <w:t>Preslika „Obrasca za prijavu projekata u Lokalnu razvojnu strategiju 2014.-2020.“ ovjerena od strane LAG-a „Zeleni trokut“</w:t>
            </w:r>
          </w:p>
          <w:p w14:paraId="4C7F4DF8" w14:textId="5C7A50D7" w:rsidR="007A00A4" w:rsidRPr="007A00A4" w:rsidRDefault="007A00A4" w:rsidP="007A00A4">
            <w:pPr>
              <w:spacing w:before="100" w:beforeAutospacing="1" w:after="100" w:afterAutospacing="1" w:line="240" w:lineRule="auto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val="hr-HR" w:eastAsia="hr-HR"/>
              </w:rPr>
              <w:t>NAPOMENA: Prijavitelj koji je prijavio projekt u Lokalnu razvojnu strategiju 2014.-2020. dostavlja ovjerenu  presliku Obrasca za prijavu projekta ovjerenu od strane LAG-a.</w:t>
            </w:r>
          </w:p>
        </w:tc>
      </w:tr>
      <w:tr w:rsidR="007A00A4" w:rsidRPr="00BA5BE9" w14:paraId="6ED651A5" w14:textId="77777777" w:rsidTr="000856DD">
        <w:trPr>
          <w:trHeight w:val="1919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98D171" w14:textId="2F07147D" w:rsidR="007A00A4" w:rsidRDefault="007A00A4" w:rsidP="00A41A86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>
              <w:rPr>
                <w:rFonts w:asciiTheme="minorHAnsi" w:hAnsiTheme="minorHAnsi"/>
                <w:b/>
                <w:color w:val="000000"/>
                <w:lang w:val="hr-HR"/>
              </w:rPr>
              <w:t>15.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F2A8A36" w14:textId="24039228" w:rsidR="007A00A4" w:rsidRDefault="007A00A4" w:rsidP="00A03ED6">
            <w:pPr>
              <w:pStyle w:val="Odlomakpopisa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179" w:hanging="142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val="hr-HR" w:eastAsia="hr-HR"/>
              </w:rPr>
              <w:t>PRIJAVNI OBRAZAC, POSLOVNI PLAN , Odluka o odbijanju projekta</w:t>
            </w:r>
          </w:p>
          <w:p w14:paraId="5E051CE5" w14:textId="77777777" w:rsidR="007A00A4" w:rsidRDefault="007A00A4" w:rsidP="007A00A4">
            <w:pPr>
              <w:pStyle w:val="Odlomakpopisa"/>
              <w:spacing w:before="100" w:beforeAutospacing="1" w:after="100" w:afterAutospacing="1" w:line="240" w:lineRule="auto"/>
              <w:ind w:left="179"/>
              <w:rPr>
                <w:rFonts w:asciiTheme="minorHAnsi" w:hAnsiTheme="minorHAnsi"/>
                <w:color w:val="000000"/>
                <w:lang w:val="hr-HR" w:eastAsia="hr-HR"/>
              </w:rPr>
            </w:pPr>
          </w:p>
          <w:p w14:paraId="39A7A0F3" w14:textId="4ACB0458" w:rsidR="007A00A4" w:rsidRPr="007A00A4" w:rsidRDefault="007A00A4" w:rsidP="007A00A4">
            <w:pPr>
              <w:spacing w:before="100" w:beforeAutospacing="1" w:after="100" w:afterAutospacing="1" w:line="240" w:lineRule="auto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val="hr-HR" w:eastAsia="hr-HR"/>
              </w:rPr>
              <w:t>NAPOMENA: Prijavitelj koji prijavljuje projekt koji je prethodno odbijen od strane APPRRR-a zbog nedostatka financijskih sredstava u natječaju dostavlja presliku Prijavnog obrasca i Poslovni plan (Tekstualni i Tablični dio) te Odluku APPRRR-a o odbijanju projekta</w:t>
            </w:r>
            <w:r w:rsidR="00846D55">
              <w:rPr>
                <w:rFonts w:asciiTheme="minorHAnsi" w:hAnsiTheme="minorHAnsi"/>
                <w:color w:val="000000"/>
                <w:lang w:val="hr-HR" w:eastAsia="hr-HR"/>
              </w:rPr>
              <w:t>.</w:t>
            </w:r>
          </w:p>
        </w:tc>
      </w:tr>
      <w:tr w:rsidR="00CD3B32" w:rsidRPr="00CD3B32" w14:paraId="7DE56208" w14:textId="77777777" w:rsidTr="000856DD">
        <w:trPr>
          <w:trHeight w:val="1919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BD2123" w14:textId="63EEBE0C" w:rsidR="00632BC1" w:rsidRPr="00CD3B32" w:rsidRDefault="00632BC1" w:rsidP="00A41A86">
            <w:pPr>
              <w:spacing w:after="0"/>
              <w:jc w:val="center"/>
              <w:rPr>
                <w:rFonts w:asciiTheme="minorHAnsi" w:hAnsiTheme="minorHAnsi"/>
                <w:b/>
                <w:color w:val="FF0000"/>
                <w:lang w:val="hr-HR"/>
              </w:rPr>
            </w:pPr>
            <w:r w:rsidRPr="00CD3B32">
              <w:rPr>
                <w:rFonts w:asciiTheme="minorHAnsi" w:hAnsiTheme="minorHAnsi"/>
                <w:b/>
                <w:color w:val="FF0000"/>
                <w:lang w:val="hr-HR"/>
              </w:rPr>
              <w:lastRenderedPageBreak/>
              <w:t>16.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DCAF82B" w14:textId="77777777" w:rsidR="00632BC1" w:rsidRPr="00CD3B32" w:rsidRDefault="00632BC1" w:rsidP="00A03ED6">
            <w:pPr>
              <w:pStyle w:val="Odlomakpopisa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179" w:hanging="142"/>
              <w:rPr>
                <w:rFonts w:asciiTheme="minorHAnsi" w:hAnsiTheme="minorHAnsi"/>
                <w:color w:val="FF0000"/>
                <w:lang w:val="hr-HR" w:eastAsia="hr-HR"/>
              </w:rPr>
            </w:pPr>
            <w:r w:rsidRPr="00CD3B32">
              <w:rPr>
                <w:rFonts w:asciiTheme="minorHAnsi" w:hAnsiTheme="minorHAnsi"/>
                <w:color w:val="FF0000"/>
                <w:lang w:val="hr-HR" w:eastAsia="hr-HR"/>
              </w:rPr>
              <w:t>POTVRDA BANKE IZ KOJE JE VIDLJIVO KOLIKO DUGO POSLOVNI RAČUN NIJE U BLOKADI</w:t>
            </w:r>
          </w:p>
          <w:p w14:paraId="4DACEBF8" w14:textId="36547FEA" w:rsidR="00632BC1" w:rsidRPr="00CD3B32" w:rsidRDefault="00632BC1" w:rsidP="00632BC1">
            <w:pPr>
              <w:spacing w:before="100" w:beforeAutospacing="1" w:after="100" w:afterAutospacing="1" w:line="240" w:lineRule="auto"/>
              <w:rPr>
                <w:rFonts w:asciiTheme="minorHAnsi" w:hAnsiTheme="minorHAnsi"/>
                <w:color w:val="FF0000"/>
                <w:lang w:val="hr-HR" w:eastAsia="hr-HR"/>
              </w:rPr>
            </w:pPr>
            <w:r w:rsidRPr="00CD3B32">
              <w:rPr>
                <w:rFonts w:asciiTheme="minorHAnsi" w:hAnsiTheme="minorHAnsi"/>
                <w:color w:val="FF0000"/>
                <w:lang w:val="hr-HR" w:eastAsia="hr-HR"/>
              </w:rPr>
              <w:t>NAPOMENA: Prijavitelj prilaže adekvatnu potvrdu banke kojom dokazuje nepostojanje blokade poslovnog računa za godine koje uzastopno prethode godini objave natječaja.</w:t>
            </w:r>
          </w:p>
        </w:tc>
      </w:tr>
      <w:tr w:rsidR="00CD3B32" w:rsidRPr="00CD3B32" w14:paraId="146764E1" w14:textId="77777777" w:rsidTr="000856DD">
        <w:trPr>
          <w:trHeight w:val="1919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4036A0" w14:textId="5D95C701" w:rsidR="00C6260A" w:rsidRPr="00CD3B32" w:rsidRDefault="00C6260A" w:rsidP="00A41A86">
            <w:pPr>
              <w:spacing w:after="0"/>
              <w:jc w:val="center"/>
              <w:rPr>
                <w:rFonts w:asciiTheme="minorHAnsi" w:hAnsiTheme="minorHAnsi"/>
                <w:b/>
                <w:color w:val="FF0000"/>
                <w:lang w:val="hr-HR"/>
              </w:rPr>
            </w:pPr>
            <w:r w:rsidRPr="00CD3B32">
              <w:rPr>
                <w:rFonts w:asciiTheme="minorHAnsi" w:hAnsiTheme="minorHAnsi"/>
                <w:b/>
                <w:color w:val="FF0000"/>
                <w:lang w:val="hr-HR"/>
              </w:rPr>
              <w:t>17.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6006534" w14:textId="0514CE38" w:rsidR="00C6260A" w:rsidRPr="00CD3B32" w:rsidRDefault="00C6260A" w:rsidP="00A03ED6">
            <w:pPr>
              <w:pStyle w:val="Odlomakpopisa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179" w:hanging="142"/>
              <w:rPr>
                <w:rFonts w:asciiTheme="minorHAnsi" w:hAnsiTheme="minorHAnsi"/>
                <w:color w:val="FF0000"/>
                <w:lang w:val="hr-HR" w:eastAsia="hr-HR"/>
              </w:rPr>
            </w:pPr>
            <w:r w:rsidRPr="00CD3B32">
              <w:rPr>
                <w:rFonts w:asciiTheme="minorHAnsi" w:hAnsiTheme="minorHAnsi"/>
                <w:color w:val="FF0000"/>
                <w:lang w:val="hr-HR" w:eastAsia="hr-HR"/>
              </w:rPr>
              <w:t>EVIDENCIJA PROMETA NA PO</w:t>
            </w:r>
            <w:r w:rsidR="00E80A18" w:rsidRPr="00CD3B32">
              <w:rPr>
                <w:rFonts w:asciiTheme="minorHAnsi" w:hAnsiTheme="minorHAnsi"/>
                <w:color w:val="FF0000"/>
                <w:lang w:val="hr-HR" w:eastAsia="hr-HR"/>
              </w:rPr>
              <w:t>S</w:t>
            </w:r>
            <w:r w:rsidRPr="00CD3B32">
              <w:rPr>
                <w:rFonts w:asciiTheme="minorHAnsi" w:hAnsiTheme="minorHAnsi"/>
                <w:color w:val="FF0000"/>
                <w:lang w:val="hr-HR" w:eastAsia="hr-HR"/>
              </w:rPr>
              <w:t>LOVNOM RAČUNU</w:t>
            </w:r>
          </w:p>
          <w:p w14:paraId="2D7C4B74" w14:textId="04E75A0E" w:rsidR="00C6260A" w:rsidRPr="00CD3B32" w:rsidRDefault="00C6260A" w:rsidP="00C6260A">
            <w:pPr>
              <w:spacing w:before="100" w:beforeAutospacing="1" w:after="100" w:afterAutospacing="1" w:line="240" w:lineRule="auto"/>
              <w:rPr>
                <w:rFonts w:asciiTheme="minorHAnsi" w:hAnsiTheme="minorHAnsi"/>
                <w:color w:val="FF0000"/>
                <w:lang w:val="hr-HR" w:eastAsia="hr-HR"/>
              </w:rPr>
            </w:pPr>
            <w:r w:rsidRPr="00CD3B32">
              <w:rPr>
                <w:rFonts w:asciiTheme="minorHAnsi" w:hAnsiTheme="minorHAnsi"/>
                <w:color w:val="FF0000"/>
                <w:lang w:val="hr-HR" w:eastAsia="hr-HR"/>
              </w:rPr>
              <w:t>NAPOMENA: Za svaku godinu za koju dokazuje uspješno poslovanje prijavitelj prilaže  Evidenciju prometa po poslovnom računu</w:t>
            </w:r>
          </w:p>
        </w:tc>
      </w:tr>
      <w:tr w:rsidR="000856DD" w:rsidRPr="000856DD" w14:paraId="6308A5B6" w14:textId="77777777" w:rsidTr="000856DD">
        <w:trPr>
          <w:trHeight w:val="320"/>
          <w:tblCellSpacing w:w="15" w:type="dxa"/>
        </w:trPr>
        <w:tc>
          <w:tcPr>
            <w:tcW w:w="933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5723E4" w14:textId="68374EAF" w:rsidR="000856DD" w:rsidRPr="00846D55" w:rsidRDefault="000856DD" w:rsidP="000856DD">
            <w:pPr>
              <w:pStyle w:val="Odlomakpopisa"/>
              <w:spacing w:before="100" w:beforeAutospacing="1" w:after="100" w:afterAutospacing="1" w:line="240" w:lineRule="auto"/>
              <w:ind w:left="179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0856DD">
              <w:rPr>
                <w:rFonts w:asciiTheme="minorHAnsi" w:hAnsiTheme="minorHAnsi"/>
                <w:b/>
                <w:color w:val="000000"/>
                <w:lang w:val="hr-HR" w:eastAsia="hr-HR"/>
              </w:rPr>
              <w:t>OSTALA DOKUMENTACIJA</w:t>
            </w:r>
            <w:r w:rsidR="00846D55">
              <w:rPr>
                <w:rFonts w:asciiTheme="minorHAnsi" w:hAnsiTheme="minorHAnsi"/>
                <w:b/>
                <w:color w:val="000000"/>
                <w:lang w:val="hr-HR" w:eastAsia="hr-HR"/>
              </w:rPr>
              <w:t xml:space="preserve"> </w:t>
            </w:r>
            <w:r w:rsidR="00846D55">
              <w:rPr>
                <w:rFonts w:asciiTheme="minorHAnsi" w:hAnsiTheme="minorHAnsi"/>
                <w:color w:val="000000"/>
                <w:lang w:val="hr-HR" w:eastAsia="hr-HR"/>
              </w:rPr>
              <w:t>(prijavitelj projekta prilaže dokumentaciju koja je obavezna za određeni tip ulaganja. Ukoliko se propisana dokumentacija ne dostavi ulaganje će se smatrati neprihvatljivim)</w:t>
            </w:r>
          </w:p>
        </w:tc>
      </w:tr>
      <w:tr w:rsidR="000856DD" w:rsidRPr="00BA5BE9" w14:paraId="18B15B87" w14:textId="77777777" w:rsidTr="009124C1">
        <w:trPr>
          <w:trHeight w:val="1276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6428E7" w14:textId="26099F2D" w:rsidR="000856DD" w:rsidRPr="00CD3B32" w:rsidRDefault="000856DD" w:rsidP="00C6260A">
            <w:pPr>
              <w:spacing w:after="0"/>
              <w:jc w:val="center"/>
              <w:rPr>
                <w:rFonts w:asciiTheme="minorHAnsi" w:hAnsiTheme="minorHAnsi"/>
                <w:b/>
                <w:color w:val="FF0000"/>
                <w:lang w:val="hr-HR"/>
              </w:rPr>
            </w:pPr>
            <w:r w:rsidRPr="00CD3B32">
              <w:rPr>
                <w:rFonts w:asciiTheme="minorHAnsi" w:hAnsiTheme="minorHAnsi"/>
                <w:b/>
                <w:color w:val="FF0000"/>
                <w:lang w:val="hr-HR"/>
              </w:rPr>
              <w:t>1</w:t>
            </w:r>
            <w:r w:rsidR="00C6260A" w:rsidRPr="00CD3B32">
              <w:rPr>
                <w:rFonts w:asciiTheme="minorHAnsi" w:hAnsiTheme="minorHAnsi"/>
                <w:b/>
                <w:color w:val="FF0000"/>
                <w:lang w:val="hr-HR"/>
              </w:rPr>
              <w:t>8</w:t>
            </w:r>
            <w:r w:rsidRPr="00CD3B32">
              <w:rPr>
                <w:rFonts w:asciiTheme="minorHAnsi" w:hAnsiTheme="minorHAnsi"/>
                <w:b/>
                <w:color w:val="FF0000"/>
                <w:lang w:val="hr-HR"/>
              </w:rPr>
              <w:t>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ACB665" w14:textId="77777777" w:rsidR="000856DD" w:rsidRDefault="000856DD" w:rsidP="000856DD">
            <w:pPr>
              <w:pStyle w:val="Odlomakpopisa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179" w:hanging="142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val="hr-HR" w:eastAsia="hr-HR"/>
              </w:rPr>
              <w:t>PREDUGOVOR ZA KUPOVINU POLJOPRIVREDNOG ZEMLJIŠTA</w:t>
            </w:r>
          </w:p>
          <w:p w14:paraId="3381E16A" w14:textId="697291D0" w:rsidR="000856DD" w:rsidRPr="000856DD" w:rsidRDefault="000856DD" w:rsidP="000856DD">
            <w:pPr>
              <w:spacing w:before="100" w:beforeAutospacing="1" w:after="100" w:afterAutospacing="1" w:line="240" w:lineRule="auto"/>
              <w:ind w:left="37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val="hr-HR" w:eastAsia="hr-HR"/>
              </w:rPr>
              <w:t>NAPOMENA: Ukoliko prijavitelj projekta želi kroz projekt kupiti poljop</w:t>
            </w:r>
            <w:bookmarkStart w:id="0" w:name="_GoBack"/>
            <w:bookmarkEnd w:id="0"/>
            <w:r>
              <w:rPr>
                <w:rFonts w:asciiTheme="minorHAnsi" w:hAnsiTheme="minorHAnsi"/>
                <w:color w:val="000000"/>
                <w:lang w:val="hr-HR" w:eastAsia="hr-HR"/>
              </w:rPr>
              <w:t>rivredno zemljište prilaže Predugovor o kupovini zemljišta</w:t>
            </w:r>
            <w:r w:rsidR="00846D55">
              <w:rPr>
                <w:rFonts w:asciiTheme="minorHAnsi" w:hAnsiTheme="minorHAnsi"/>
                <w:color w:val="000000"/>
                <w:lang w:val="hr-HR" w:eastAsia="hr-HR"/>
              </w:rPr>
              <w:t>.</w:t>
            </w:r>
          </w:p>
        </w:tc>
      </w:tr>
      <w:tr w:rsidR="009124C1" w:rsidRPr="00BA5BE9" w14:paraId="69CC024E" w14:textId="77777777" w:rsidTr="009124C1">
        <w:trPr>
          <w:trHeight w:val="1276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53E8A6" w14:textId="6E24069D" w:rsidR="009124C1" w:rsidRPr="00CD3B32" w:rsidRDefault="00C6260A" w:rsidP="00A41A86">
            <w:pPr>
              <w:spacing w:after="0"/>
              <w:jc w:val="center"/>
              <w:rPr>
                <w:rFonts w:asciiTheme="minorHAnsi" w:hAnsiTheme="minorHAnsi"/>
                <w:b/>
                <w:color w:val="FF0000"/>
                <w:lang w:val="hr-HR"/>
              </w:rPr>
            </w:pPr>
            <w:r w:rsidRPr="00CD3B32">
              <w:rPr>
                <w:rFonts w:asciiTheme="minorHAnsi" w:hAnsiTheme="minorHAnsi"/>
                <w:b/>
                <w:color w:val="FF0000"/>
                <w:lang w:val="hr-HR"/>
              </w:rPr>
              <w:t>19</w:t>
            </w:r>
            <w:r w:rsidR="009124C1" w:rsidRPr="00CD3B32">
              <w:rPr>
                <w:rFonts w:asciiTheme="minorHAnsi" w:hAnsiTheme="minorHAnsi"/>
                <w:b/>
                <w:color w:val="FF0000"/>
                <w:lang w:val="hr-HR"/>
              </w:rPr>
              <w:t>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0B2934" w14:textId="77777777" w:rsidR="009124C1" w:rsidRDefault="009124C1" w:rsidP="000856DD">
            <w:pPr>
              <w:pStyle w:val="Odlomakpopisa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179" w:hanging="142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val="hr-HR" w:eastAsia="hr-HR"/>
              </w:rPr>
              <w:t>UGOVOR O ZAKUPU POLJOPRIVREDNOG ZEMLJIŠTA</w:t>
            </w:r>
          </w:p>
          <w:p w14:paraId="01386518" w14:textId="77777777" w:rsidR="009124C1" w:rsidRDefault="009124C1" w:rsidP="009124C1">
            <w:pPr>
              <w:pStyle w:val="Odlomakpopisa"/>
              <w:spacing w:before="100" w:beforeAutospacing="1" w:after="100" w:afterAutospacing="1" w:line="240" w:lineRule="auto"/>
              <w:ind w:left="179"/>
              <w:rPr>
                <w:rFonts w:asciiTheme="minorHAnsi" w:hAnsiTheme="minorHAnsi"/>
                <w:color w:val="000000"/>
                <w:lang w:val="hr-HR" w:eastAsia="hr-HR"/>
              </w:rPr>
            </w:pPr>
          </w:p>
          <w:p w14:paraId="7E10E91D" w14:textId="6B50BD57" w:rsidR="009124C1" w:rsidRPr="009124C1" w:rsidRDefault="009124C1" w:rsidP="009124C1">
            <w:pPr>
              <w:spacing w:before="100" w:beforeAutospacing="1" w:after="100" w:afterAutospacing="1" w:line="240" w:lineRule="auto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val="hr-HR" w:eastAsia="hr-HR"/>
              </w:rPr>
              <w:t>NAPOMENA: Ukoliko Prijavitelj projekta želi kroz projekt financirati zakup poljoprivrednog zemljišta prilaže Ugovor o zakupu</w:t>
            </w:r>
            <w:r w:rsidR="00846D55">
              <w:rPr>
                <w:rFonts w:asciiTheme="minorHAnsi" w:hAnsiTheme="minorHAnsi"/>
                <w:color w:val="000000"/>
                <w:lang w:val="hr-HR" w:eastAsia="hr-HR"/>
              </w:rPr>
              <w:t>.</w:t>
            </w:r>
          </w:p>
        </w:tc>
      </w:tr>
      <w:tr w:rsidR="000856DD" w:rsidRPr="00BA5BE9" w14:paraId="3F5E1AC0" w14:textId="77777777" w:rsidTr="002A0CD2">
        <w:trPr>
          <w:trHeight w:val="1919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63945F" w14:textId="12286106" w:rsidR="000856DD" w:rsidRPr="00CD3B32" w:rsidRDefault="00C6260A" w:rsidP="007B7F60">
            <w:pPr>
              <w:spacing w:after="0"/>
              <w:jc w:val="center"/>
              <w:rPr>
                <w:rFonts w:asciiTheme="minorHAnsi" w:hAnsiTheme="minorHAnsi"/>
                <w:b/>
                <w:color w:val="FF0000"/>
                <w:lang w:val="hr-HR"/>
              </w:rPr>
            </w:pPr>
            <w:r w:rsidRPr="00CD3B32">
              <w:rPr>
                <w:rFonts w:asciiTheme="minorHAnsi" w:hAnsiTheme="minorHAnsi"/>
                <w:b/>
                <w:color w:val="FF0000"/>
                <w:lang w:val="hr-HR"/>
              </w:rPr>
              <w:t>20</w:t>
            </w:r>
            <w:r w:rsidR="000856DD" w:rsidRPr="00CD3B32">
              <w:rPr>
                <w:rFonts w:asciiTheme="minorHAnsi" w:hAnsiTheme="minorHAnsi"/>
                <w:b/>
                <w:color w:val="FF0000"/>
                <w:lang w:val="hr-HR"/>
              </w:rPr>
              <w:t>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E05884F" w14:textId="033F9303" w:rsidR="000856DD" w:rsidRPr="000856DD" w:rsidRDefault="000856DD" w:rsidP="000856DD">
            <w:pPr>
              <w:pStyle w:val="Odlomakpopisa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179" w:hanging="142"/>
              <w:rPr>
                <w:rFonts w:asciiTheme="minorHAnsi" w:hAnsiTheme="minorHAnsi"/>
                <w:color w:val="000000"/>
                <w:lang w:eastAsia="hr-HR"/>
              </w:rPr>
            </w:pPr>
            <w:r>
              <w:rPr>
                <w:rFonts w:asciiTheme="minorHAnsi" w:hAnsiTheme="minorHAnsi"/>
                <w:color w:val="000000"/>
                <w:lang w:eastAsia="hr-HR"/>
              </w:rPr>
              <w:t>GLAVNI PROJEKT</w:t>
            </w:r>
            <w:r w:rsidRPr="000856DD">
              <w:rPr>
                <w:rFonts w:asciiTheme="minorHAnsi" w:hAnsiTheme="minorHAnsi"/>
                <w:color w:val="000000"/>
                <w:lang w:eastAsia="hr-HR"/>
              </w:rPr>
              <w:t xml:space="preserve"> i/ili </w:t>
            </w:r>
            <w:r>
              <w:rPr>
                <w:rFonts w:asciiTheme="minorHAnsi" w:hAnsiTheme="minorHAnsi"/>
                <w:color w:val="000000"/>
                <w:lang w:eastAsia="hr-HR"/>
              </w:rPr>
              <w:t xml:space="preserve">TIPSKI </w:t>
            </w:r>
            <w:r w:rsidRPr="007B7F60">
              <w:rPr>
                <w:rFonts w:asciiTheme="minorHAnsi" w:hAnsiTheme="minorHAnsi"/>
                <w:color w:val="000000"/>
                <w:lang w:val="hr-HR" w:eastAsia="hr-HR"/>
              </w:rPr>
              <w:t>PROJEKT za koji je Ministarstvo graditeljstva i prostornog uređenja donijelo Rješenje o tipskom projektu  (uključujući  troškovnik projektiranih radova/instalacija/opreme koji su dio građenja kao sastavni dio Glavnog projekta/Tipskog projekta), ovjeren i potpisan od strane ovlaštenog projektanata</w:t>
            </w:r>
            <w:r w:rsidRPr="000856DD">
              <w:rPr>
                <w:rFonts w:asciiTheme="minorHAnsi" w:hAnsiTheme="minorHAnsi"/>
                <w:color w:val="000000"/>
                <w:lang w:eastAsia="hr-HR"/>
              </w:rPr>
              <w:t xml:space="preserve">   </w:t>
            </w:r>
          </w:p>
          <w:p w14:paraId="254B0968" w14:textId="77777777" w:rsidR="000856DD" w:rsidRPr="000856DD" w:rsidRDefault="000856DD" w:rsidP="000856DD">
            <w:pPr>
              <w:pStyle w:val="Odlomakpopisa"/>
              <w:spacing w:before="100" w:beforeAutospacing="1" w:after="100" w:afterAutospacing="1" w:line="240" w:lineRule="auto"/>
              <w:ind w:left="179"/>
              <w:rPr>
                <w:rFonts w:asciiTheme="minorHAnsi" w:hAnsiTheme="minorHAnsi"/>
                <w:color w:val="000000"/>
                <w:lang w:eastAsia="hr-HR"/>
              </w:rPr>
            </w:pPr>
          </w:p>
          <w:p w14:paraId="0C4F2551" w14:textId="77777777" w:rsidR="000856DD" w:rsidRPr="000856DD" w:rsidRDefault="000856DD" w:rsidP="000856DD">
            <w:pPr>
              <w:pStyle w:val="Odlomakpopisa"/>
              <w:spacing w:before="100" w:beforeAutospacing="1" w:after="100" w:afterAutospacing="1" w:line="240" w:lineRule="auto"/>
              <w:ind w:left="179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0856DD">
              <w:rPr>
                <w:rFonts w:asciiTheme="minorHAnsi" w:hAnsiTheme="minorHAnsi"/>
                <w:color w:val="000000"/>
                <w:lang w:val="hr-HR" w:eastAsia="hr-HR"/>
              </w:rPr>
              <w:t>U slučaju da Glavni/Tipski projekt ne sadrži troškovnik projektiranih radova/instalacija/ opreme koji su dio građenja, isti je potrebno izraditi i priložiti ga uz Glavni/Tipski projekt. Troškovnik mora biti izrađen, potpisan i ovjeren od strane ovlaštenog projektanta.</w:t>
            </w:r>
          </w:p>
          <w:p w14:paraId="53573D56" w14:textId="77777777" w:rsidR="000856DD" w:rsidRPr="000856DD" w:rsidRDefault="000856DD" w:rsidP="000856DD">
            <w:pPr>
              <w:pStyle w:val="Odlomakpopisa"/>
              <w:spacing w:before="100" w:beforeAutospacing="1" w:after="100" w:afterAutospacing="1" w:line="240" w:lineRule="auto"/>
              <w:ind w:left="179"/>
              <w:rPr>
                <w:rFonts w:asciiTheme="minorHAnsi" w:hAnsiTheme="minorHAnsi"/>
                <w:color w:val="000000"/>
                <w:lang w:val="hr-HR" w:eastAsia="hr-HR"/>
              </w:rPr>
            </w:pPr>
          </w:p>
          <w:p w14:paraId="210239AA" w14:textId="517D6EBC" w:rsidR="000856DD" w:rsidRPr="000856DD" w:rsidRDefault="000856DD" w:rsidP="000856DD">
            <w:pPr>
              <w:pStyle w:val="Odlomakpopisa"/>
              <w:spacing w:before="100" w:beforeAutospacing="1" w:after="100" w:afterAutospacing="1" w:line="240" w:lineRule="auto"/>
              <w:ind w:left="179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val="hr-HR" w:eastAsia="hr-HR"/>
              </w:rPr>
              <w:t>NAPOMENA:</w:t>
            </w:r>
            <w:r w:rsidRPr="000856DD">
              <w:rPr>
                <w:rFonts w:asciiTheme="minorHAnsi" w:hAnsiTheme="minorHAnsi"/>
                <w:color w:val="000000"/>
                <w:lang w:val="hr-HR" w:eastAsia="hr-HR"/>
              </w:rPr>
              <w:t xml:space="preserve"> </w:t>
            </w:r>
          </w:p>
          <w:p w14:paraId="6D6AEE85" w14:textId="77777777" w:rsidR="000856DD" w:rsidRPr="000856DD" w:rsidRDefault="000856DD" w:rsidP="000856DD">
            <w:pPr>
              <w:pStyle w:val="Odlomakpopisa"/>
              <w:spacing w:before="100" w:beforeAutospacing="1" w:after="100" w:afterAutospacing="1" w:line="240" w:lineRule="auto"/>
              <w:ind w:left="179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0856DD">
              <w:rPr>
                <w:rFonts w:asciiTheme="minorHAnsi" w:hAnsiTheme="minorHAnsi"/>
                <w:color w:val="000000"/>
                <w:u w:val="single"/>
                <w:lang w:val="hr-HR" w:eastAsia="hr-HR"/>
              </w:rPr>
              <w:t>Svu gore navedenu dokumentaciju potrebno je dostaviti u slučaju</w:t>
            </w:r>
            <w:r w:rsidRPr="000856DD">
              <w:rPr>
                <w:rFonts w:asciiTheme="minorHAnsi" w:hAnsiTheme="minorHAnsi"/>
                <w:color w:val="000000"/>
                <w:lang w:val="hr-HR" w:eastAsia="hr-HR"/>
              </w:rPr>
              <w:t>:</w:t>
            </w:r>
          </w:p>
          <w:p w14:paraId="3A4D5443" w14:textId="77777777" w:rsidR="000856DD" w:rsidRPr="000856DD" w:rsidRDefault="000856DD" w:rsidP="000856DD">
            <w:pPr>
              <w:pStyle w:val="Odlomakpopisa"/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321" w:hanging="284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0856DD">
              <w:rPr>
                <w:rFonts w:asciiTheme="minorHAnsi" w:hAnsiTheme="minorHAnsi"/>
                <w:color w:val="000000"/>
                <w:lang w:val="hr-HR" w:eastAsia="hr-HR"/>
              </w:rPr>
              <w:t xml:space="preserve"> građenja (izgradnja novog/rekonstrukcija postojećeg objekta za koje je sukladno Zakonu o gradnji i Pravilniku o jednostavnim i drugim građevinama i radovima potrebno izraditi projektnu dokumentaciju i ishoditi Građevinsku dozvolu) i opremanja objekta</w:t>
            </w:r>
          </w:p>
          <w:p w14:paraId="43A65034" w14:textId="6739ECB8" w:rsidR="000856DD" w:rsidRDefault="000856DD" w:rsidP="000856DD">
            <w:pPr>
              <w:pStyle w:val="Odlomakpopisa"/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321" w:hanging="284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0856DD">
              <w:rPr>
                <w:rFonts w:asciiTheme="minorHAnsi" w:hAnsiTheme="minorHAnsi"/>
                <w:color w:val="000000"/>
                <w:lang w:val="hr-HR" w:eastAsia="hr-HR"/>
              </w:rPr>
              <w:t>građenja (izgradnja novog/rekonstrukcija postojećeg objekta za koje je sukladno Zakonu o gradnji i Pravilniku o jednostavnim i drugim građevinama i radovima potrebno izraditi projektnu dokumentaciju i ishoditi Građevinsku dozvolu), kada je predmet ulaganja u zahtjevu za potporu samo opremanje objekta, a građenje korisnik financira vlastitim sredstvima, odnosno građenje nije predmet zahtjeva za potporu.</w:t>
            </w:r>
          </w:p>
          <w:p w14:paraId="343B3BCA" w14:textId="073E98BA" w:rsidR="007B7F60" w:rsidRPr="007B7F60" w:rsidRDefault="007B7F60" w:rsidP="007B7F60">
            <w:pPr>
              <w:spacing w:before="100" w:beforeAutospacing="1" w:after="100" w:afterAutospacing="1" w:line="240" w:lineRule="auto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val="hr-HR" w:eastAsia="hr-HR"/>
              </w:rPr>
              <w:lastRenderedPageBreak/>
              <w:t>ili</w:t>
            </w:r>
          </w:p>
          <w:p w14:paraId="16B3F1FB" w14:textId="5AF43DCF" w:rsidR="000856DD" w:rsidRPr="000856DD" w:rsidRDefault="000856DD" w:rsidP="000856DD">
            <w:pPr>
              <w:pStyle w:val="Odlomakpopisa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179" w:hanging="179"/>
              <w:rPr>
                <w:rFonts w:asciiTheme="minorHAnsi" w:hAnsiTheme="minorHAnsi"/>
                <w:color w:val="000000"/>
                <w:lang w:eastAsia="hr-HR"/>
              </w:rPr>
            </w:pPr>
            <w:r w:rsidRPr="000856DD">
              <w:rPr>
                <w:rFonts w:asciiTheme="minorHAnsi" w:hAnsiTheme="minorHAnsi"/>
                <w:color w:val="000000"/>
                <w:lang w:eastAsia="hr-HR"/>
              </w:rPr>
              <w:t>TEHNOLOŠKI PROJEKT</w:t>
            </w:r>
          </w:p>
          <w:p w14:paraId="1056F39E" w14:textId="77777777" w:rsidR="000856DD" w:rsidRDefault="000856DD" w:rsidP="000856DD">
            <w:pPr>
              <w:pStyle w:val="Odlomakpopisa"/>
              <w:spacing w:before="100" w:beforeAutospacing="1" w:after="100" w:afterAutospacing="1" w:line="240" w:lineRule="auto"/>
              <w:ind w:left="179"/>
              <w:rPr>
                <w:rFonts w:asciiTheme="minorHAnsi" w:hAnsiTheme="minorHAnsi"/>
                <w:color w:val="000000"/>
                <w:lang w:eastAsia="hr-HR"/>
              </w:rPr>
            </w:pPr>
          </w:p>
          <w:p w14:paraId="69AE6376" w14:textId="5336E5ED" w:rsidR="000856DD" w:rsidRPr="007B7F60" w:rsidRDefault="000856DD" w:rsidP="000856DD">
            <w:pPr>
              <w:pStyle w:val="Odlomakpopisa"/>
              <w:spacing w:before="100" w:beforeAutospacing="1" w:after="100" w:afterAutospacing="1" w:line="240" w:lineRule="auto"/>
              <w:ind w:left="179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eastAsia="hr-HR"/>
              </w:rPr>
              <w:t xml:space="preserve">NAPOMENA: </w:t>
            </w:r>
            <w:r w:rsidRPr="007B7F60">
              <w:rPr>
                <w:rFonts w:asciiTheme="minorHAnsi" w:hAnsiTheme="minorHAnsi"/>
                <w:color w:val="000000"/>
                <w:lang w:val="hr-HR" w:eastAsia="hr-HR"/>
              </w:rPr>
              <w:t>U slučaju građenja građevina i izvođenja radova za koje je sukladno Pravilniku o jednostavnim i drugim građevinama i radovima potrebno izraditi projektnu dokumentaciju, a nije potrebno ishoditi Građevinsku dozvolu, korisnik za predmetno građenje građevina i izvođenje radova nije u obvezi dostaviti projektnu dokumentaciju, već samo Tehnološki projekt. U slučaju ulaganja samo u opremanje postojećeg objekta koje ne uključuje ulaganje u građenje sukladno Zakonu o gradnji i Pravilniku o jednostavnim i drugim građevinama i radovima, potrebno je dostaviti samo Tehnološki projekt.</w:t>
            </w:r>
          </w:p>
          <w:p w14:paraId="1D454D61" w14:textId="77777777" w:rsidR="000856DD" w:rsidRPr="007B7F60" w:rsidRDefault="000856DD" w:rsidP="000856DD">
            <w:pPr>
              <w:pStyle w:val="Odlomakpopisa"/>
              <w:spacing w:before="100" w:beforeAutospacing="1" w:after="100" w:afterAutospacing="1" w:line="240" w:lineRule="auto"/>
              <w:ind w:left="179"/>
              <w:rPr>
                <w:rFonts w:asciiTheme="minorHAnsi" w:hAnsiTheme="minorHAnsi"/>
                <w:color w:val="000000"/>
                <w:lang w:val="hr-HR" w:eastAsia="hr-HR"/>
              </w:rPr>
            </w:pPr>
          </w:p>
          <w:p w14:paraId="22E26FCD" w14:textId="77777777" w:rsidR="000856DD" w:rsidRPr="007B7F60" w:rsidRDefault="000856DD" w:rsidP="000856DD">
            <w:pPr>
              <w:pStyle w:val="Odlomakpopisa"/>
              <w:spacing w:before="100" w:beforeAutospacing="1" w:after="100" w:afterAutospacing="1" w:line="240" w:lineRule="auto"/>
              <w:ind w:left="179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7B7F60">
              <w:rPr>
                <w:rFonts w:asciiTheme="minorHAnsi" w:hAnsiTheme="minorHAnsi"/>
                <w:color w:val="000000"/>
                <w:lang w:val="hr-HR" w:eastAsia="hr-HR"/>
              </w:rPr>
              <w:t xml:space="preserve">Projektna dokumentacija i Tehnološki projekt moraju se odnositi na prijavljeno ulaganje, lokaciju koja je predmet zahtjeva za potporu. </w:t>
            </w:r>
          </w:p>
          <w:p w14:paraId="193FCB11" w14:textId="251121AA" w:rsidR="000856DD" w:rsidRDefault="000856DD" w:rsidP="000856DD">
            <w:pPr>
              <w:pStyle w:val="Odlomakpopisa"/>
              <w:spacing w:before="100" w:beforeAutospacing="1" w:after="100" w:afterAutospacing="1" w:line="240" w:lineRule="auto"/>
              <w:ind w:left="179"/>
              <w:rPr>
                <w:rFonts w:asciiTheme="minorHAnsi" w:hAnsiTheme="minorHAnsi"/>
                <w:color w:val="000000"/>
                <w:lang w:val="hr-HR" w:eastAsia="hr-HR"/>
              </w:rPr>
            </w:pPr>
          </w:p>
        </w:tc>
      </w:tr>
      <w:tr w:rsidR="002A0CD2" w:rsidRPr="00BA5BE9" w14:paraId="2125CA53" w14:textId="77777777" w:rsidTr="00A41A86">
        <w:trPr>
          <w:trHeight w:val="1919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E54E4C" w14:textId="62DBCB30" w:rsidR="002A0CD2" w:rsidRDefault="00632BC1" w:rsidP="00C6260A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CD3B32">
              <w:rPr>
                <w:rFonts w:asciiTheme="minorHAnsi" w:hAnsiTheme="minorHAnsi"/>
                <w:b/>
                <w:color w:val="FF0000"/>
                <w:lang w:val="hr-HR"/>
              </w:rPr>
              <w:lastRenderedPageBreak/>
              <w:t>2</w:t>
            </w:r>
            <w:r w:rsidR="00C6260A" w:rsidRPr="00CD3B32">
              <w:rPr>
                <w:rFonts w:asciiTheme="minorHAnsi" w:hAnsiTheme="minorHAnsi"/>
                <w:b/>
                <w:color w:val="FF0000"/>
                <w:lang w:val="hr-HR"/>
              </w:rPr>
              <w:t>1</w:t>
            </w:r>
            <w:r w:rsidR="002A0CD2" w:rsidRPr="00CD3B32">
              <w:rPr>
                <w:rFonts w:asciiTheme="minorHAnsi" w:hAnsiTheme="minorHAnsi"/>
                <w:b/>
                <w:color w:val="FF0000"/>
                <w:lang w:val="hr-HR"/>
              </w:rPr>
              <w:t>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2B093CE" w14:textId="382C295F" w:rsidR="008C2EA0" w:rsidRPr="008C2EA0" w:rsidRDefault="008C2EA0" w:rsidP="008C2EA0">
            <w:pPr>
              <w:pStyle w:val="Odlomakpopisa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321" w:hanging="284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eastAsia="hr-HR"/>
              </w:rPr>
              <w:t xml:space="preserve">GRAĐEVINSKA DOZVOLA ILI ADKEVATAN DOKUMENT KOJIME SE DOZVOLJAVA GRADNJA SUKLADNO NACIONALNOM ZAKONODAVSTVU </w:t>
            </w:r>
            <w:r w:rsidRPr="008C2EA0">
              <w:rPr>
                <w:rFonts w:asciiTheme="minorHAnsi" w:hAnsiTheme="minorHAnsi"/>
                <w:color w:val="000000"/>
                <w:lang w:val="hr-HR" w:eastAsia="hr-HR"/>
              </w:rPr>
              <w:t>izdana od strane središnjeg ili upravnog tijela nadležnog za upravne poslove graditeljstva i prostornog uređenja</w:t>
            </w:r>
          </w:p>
          <w:p w14:paraId="53F961B2" w14:textId="295EE9C5" w:rsidR="008C2EA0" w:rsidRPr="008C2EA0" w:rsidRDefault="008C2EA0" w:rsidP="008C2EA0">
            <w:pPr>
              <w:spacing w:before="100" w:beforeAutospacing="1" w:after="100" w:afterAutospacing="1" w:line="240" w:lineRule="auto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val="hr-HR" w:eastAsia="hr-HR"/>
              </w:rPr>
              <w:t>NAPOMENA: Tražena dokumentacija je obavezna ako prijavitelj projekta</w:t>
            </w:r>
            <w:r w:rsidRPr="008C2EA0">
              <w:rPr>
                <w:rFonts w:asciiTheme="minorHAnsi" w:hAnsiTheme="minorHAnsi"/>
                <w:color w:val="000000"/>
                <w:lang w:val="hr-HR" w:eastAsia="hr-HR"/>
              </w:rPr>
              <w:t xml:space="preserve"> prijavljuje ulaganje u građenje (izgradnja novog objekta/rekonstrukcija postojećeg objekta) za koje je sukladno Zakonu o gradnji potrebno ishoditi Građevinsku dozvolu</w:t>
            </w:r>
            <w:r>
              <w:rPr>
                <w:rFonts w:asciiTheme="minorHAnsi" w:hAnsiTheme="minorHAnsi"/>
                <w:color w:val="000000"/>
                <w:lang w:val="hr-HR" w:eastAsia="hr-HR"/>
              </w:rPr>
              <w:t xml:space="preserve"> ili drugi adekvatan dokument. Gr</w:t>
            </w:r>
            <w:r w:rsidRPr="008C2EA0">
              <w:rPr>
                <w:rFonts w:asciiTheme="minorHAnsi" w:hAnsiTheme="minorHAnsi"/>
                <w:color w:val="000000"/>
                <w:lang w:val="hr-HR" w:eastAsia="hr-HR"/>
              </w:rPr>
              <w:t xml:space="preserve">ađevinska dozvola </w:t>
            </w:r>
            <w:r>
              <w:rPr>
                <w:rFonts w:asciiTheme="minorHAnsi" w:hAnsiTheme="minorHAnsi"/>
                <w:color w:val="000000"/>
                <w:lang w:val="hr-HR" w:eastAsia="hr-HR"/>
              </w:rPr>
              <w:t>ili drugi dokument mora biti pravomoć</w:t>
            </w:r>
            <w:r w:rsidRPr="008C2EA0">
              <w:rPr>
                <w:rFonts w:asciiTheme="minorHAnsi" w:hAnsiTheme="minorHAnsi"/>
                <w:color w:val="000000"/>
                <w:lang w:val="hr-HR" w:eastAsia="hr-HR"/>
              </w:rPr>
              <w:t>a</w:t>
            </w:r>
            <w:r>
              <w:rPr>
                <w:rFonts w:asciiTheme="minorHAnsi" w:hAnsiTheme="minorHAnsi"/>
                <w:color w:val="000000"/>
                <w:lang w:val="hr-HR" w:eastAsia="hr-HR"/>
              </w:rPr>
              <w:t>n</w:t>
            </w:r>
            <w:r w:rsidRPr="008C2EA0">
              <w:rPr>
                <w:rFonts w:asciiTheme="minorHAnsi" w:hAnsiTheme="minorHAnsi"/>
                <w:color w:val="000000"/>
                <w:lang w:val="hr-HR" w:eastAsia="hr-HR"/>
              </w:rPr>
              <w:t xml:space="preserve">, odnositi se na predmetno ulaganje te mora glasiti na korisnika. Lokacija ulaganja iz Građevinske dozvole mora biti u skladu s lokacijom ulaganja prijavljenom u </w:t>
            </w:r>
            <w:r>
              <w:rPr>
                <w:rFonts w:asciiTheme="minorHAnsi" w:hAnsiTheme="minorHAnsi"/>
                <w:color w:val="000000"/>
                <w:lang w:val="hr-HR" w:eastAsia="hr-HR"/>
              </w:rPr>
              <w:t>prijavi projekta</w:t>
            </w:r>
            <w:r w:rsidRPr="008C2EA0">
              <w:rPr>
                <w:rFonts w:asciiTheme="minorHAnsi" w:hAnsiTheme="minorHAnsi"/>
                <w:color w:val="000000"/>
                <w:lang w:val="hr-HR" w:eastAsia="hr-HR"/>
              </w:rPr>
              <w:t xml:space="preserve">. </w:t>
            </w:r>
            <w:r>
              <w:rPr>
                <w:rFonts w:asciiTheme="minorHAnsi" w:hAnsiTheme="minorHAnsi"/>
                <w:color w:val="000000"/>
                <w:lang w:eastAsia="hr-HR"/>
              </w:rPr>
              <w:t xml:space="preserve"> </w:t>
            </w:r>
          </w:p>
        </w:tc>
      </w:tr>
    </w:tbl>
    <w:p w14:paraId="4E1FD01D" w14:textId="4DDCB069" w:rsidR="00674F3F" w:rsidRPr="005D4BE4" w:rsidRDefault="00674F3F" w:rsidP="002D4265">
      <w:pPr>
        <w:spacing w:after="0"/>
        <w:rPr>
          <w:rFonts w:asciiTheme="minorHAnsi" w:hAnsiTheme="minorHAnsi"/>
          <w:color w:val="000000"/>
          <w:lang w:val="hr-HR"/>
        </w:rPr>
      </w:pPr>
    </w:p>
    <w:sectPr w:rsidR="00674F3F" w:rsidRPr="005D4BE4" w:rsidSect="00FD136A">
      <w:pgSz w:w="12240" w:h="15840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E17C06" w14:textId="77777777" w:rsidR="00B45115" w:rsidRDefault="00B45115" w:rsidP="004348F8">
      <w:pPr>
        <w:spacing w:after="0" w:line="240" w:lineRule="auto"/>
      </w:pPr>
      <w:r>
        <w:separator/>
      </w:r>
    </w:p>
  </w:endnote>
  <w:endnote w:type="continuationSeparator" w:id="0">
    <w:p w14:paraId="2FA1534F" w14:textId="77777777" w:rsidR="00B45115" w:rsidRDefault="00B45115" w:rsidP="00434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CD816" w14:textId="77777777" w:rsidR="00B45115" w:rsidRDefault="00B45115" w:rsidP="004348F8">
      <w:pPr>
        <w:spacing w:after="0" w:line="240" w:lineRule="auto"/>
      </w:pPr>
      <w:r>
        <w:separator/>
      </w:r>
    </w:p>
  </w:footnote>
  <w:footnote w:type="continuationSeparator" w:id="0">
    <w:p w14:paraId="4D36D9C4" w14:textId="77777777" w:rsidR="00B45115" w:rsidRDefault="00B45115" w:rsidP="00434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B1F02"/>
    <w:multiLevelType w:val="hybridMultilevel"/>
    <w:tmpl w:val="6A3C119A"/>
    <w:lvl w:ilvl="0" w:tplc="640EF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37779"/>
    <w:multiLevelType w:val="hybridMultilevel"/>
    <w:tmpl w:val="BF8852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F221F6"/>
    <w:multiLevelType w:val="hybridMultilevel"/>
    <w:tmpl w:val="F946948A"/>
    <w:lvl w:ilvl="0" w:tplc="041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28201B9F"/>
    <w:multiLevelType w:val="hybridMultilevel"/>
    <w:tmpl w:val="9AF2C0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2A0A0A24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F154389"/>
    <w:multiLevelType w:val="hybridMultilevel"/>
    <w:tmpl w:val="0C2441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3BF288D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49A1AE0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FC1E3C"/>
    <w:multiLevelType w:val="hybridMultilevel"/>
    <w:tmpl w:val="71EE16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04243"/>
    <w:multiLevelType w:val="hybridMultilevel"/>
    <w:tmpl w:val="BF8852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B8B6852"/>
    <w:multiLevelType w:val="hybridMultilevel"/>
    <w:tmpl w:val="8438C32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6273FCC"/>
    <w:multiLevelType w:val="hybridMultilevel"/>
    <w:tmpl w:val="6F687FD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6A4E7E88"/>
    <w:multiLevelType w:val="hybridMultilevel"/>
    <w:tmpl w:val="DF3EE0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10CE0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4"/>
  </w:num>
  <w:num w:numId="5">
    <w:abstractNumId w:val="5"/>
  </w:num>
  <w:num w:numId="6">
    <w:abstractNumId w:val="11"/>
  </w:num>
  <w:num w:numId="7">
    <w:abstractNumId w:val="3"/>
  </w:num>
  <w:num w:numId="8">
    <w:abstractNumId w:val="9"/>
  </w:num>
  <w:num w:numId="9">
    <w:abstractNumId w:val="2"/>
  </w:num>
  <w:num w:numId="10">
    <w:abstractNumId w:val="10"/>
  </w:num>
  <w:num w:numId="11">
    <w:abstractNumId w:val="1"/>
  </w:num>
  <w:num w:numId="12">
    <w:abstractNumId w:val="12"/>
  </w:num>
  <w:num w:numId="13">
    <w:abstractNumId w:val="8"/>
  </w:num>
  <w:num w:numId="14">
    <w:abstractNumId w:val="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AE"/>
    <w:rsid w:val="000016EE"/>
    <w:rsid w:val="000018FB"/>
    <w:rsid w:val="00011337"/>
    <w:rsid w:val="00015196"/>
    <w:rsid w:val="00016820"/>
    <w:rsid w:val="000224F7"/>
    <w:rsid w:val="000225C0"/>
    <w:rsid w:val="00024101"/>
    <w:rsid w:val="00040FBE"/>
    <w:rsid w:val="00041311"/>
    <w:rsid w:val="00045DFE"/>
    <w:rsid w:val="00060F13"/>
    <w:rsid w:val="00064060"/>
    <w:rsid w:val="00065FB0"/>
    <w:rsid w:val="00071CCF"/>
    <w:rsid w:val="0007734C"/>
    <w:rsid w:val="00081911"/>
    <w:rsid w:val="000856DD"/>
    <w:rsid w:val="000A231C"/>
    <w:rsid w:val="000A7902"/>
    <w:rsid w:val="000B5273"/>
    <w:rsid w:val="000C0882"/>
    <w:rsid w:val="000C3DD5"/>
    <w:rsid w:val="000C5A21"/>
    <w:rsid w:val="000D0B7A"/>
    <w:rsid w:val="000D2F34"/>
    <w:rsid w:val="000D52FD"/>
    <w:rsid w:val="000D5369"/>
    <w:rsid w:val="000E7131"/>
    <w:rsid w:val="000F7EAE"/>
    <w:rsid w:val="00117EFB"/>
    <w:rsid w:val="0012650E"/>
    <w:rsid w:val="00140895"/>
    <w:rsid w:val="00150BBB"/>
    <w:rsid w:val="00156C0B"/>
    <w:rsid w:val="00161555"/>
    <w:rsid w:val="001B33DE"/>
    <w:rsid w:val="001D1C2B"/>
    <w:rsid w:val="001D6F04"/>
    <w:rsid w:val="001F23D1"/>
    <w:rsid w:val="001F2DD9"/>
    <w:rsid w:val="00202440"/>
    <w:rsid w:val="00221EA3"/>
    <w:rsid w:val="002321BC"/>
    <w:rsid w:val="00232B2C"/>
    <w:rsid w:val="002421F2"/>
    <w:rsid w:val="00244A89"/>
    <w:rsid w:val="00252FDD"/>
    <w:rsid w:val="002612AE"/>
    <w:rsid w:val="00261A8F"/>
    <w:rsid w:val="002637A7"/>
    <w:rsid w:val="00270AEF"/>
    <w:rsid w:val="00293B93"/>
    <w:rsid w:val="002940BD"/>
    <w:rsid w:val="00294D8C"/>
    <w:rsid w:val="002A0CD2"/>
    <w:rsid w:val="002A7461"/>
    <w:rsid w:val="002B768C"/>
    <w:rsid w:val="002B76F2"/>
    <w:rsid w:val="002C0D84"/>
    <w:rsid w:val="002D4265"/>
    <w:rsid w:val="002D4BBC"/>
    <w:rsid w:val="002F4C74"/>
    <w:rsid w:val="00305FB2"/>
    <w:rsid w:val="00310885"/>
    <w:rsid w:val="0031298D"/>
    <w:rsid w:val="003146BE"/>
    <w:rsid w:val="00320D77"/>
    <w:rsid w:val="00321EA7"/>
    <w:rsid w:val="00324184"/>
    <w:rsid w:val="00330A6D"/>
    <w:rsid w:val="0034256C"/>
    <w:rsid w:val="00343079"/>
    <w:rsid w:val="00344BA6"/>
    <w:rsid w:val="003574C2"/>
    <w:rsid w:val="00381A41"/>
    <w:rsid w:val="0038739C"/>
    <w:rsid w:val="003A12BB"/>
    <w:rsid w:val="003A22D7"/>
    <w:rsid w:val="003A3466"/>
    <w:rsid w:val="003A468C"/>
    <w:rsid w:val="003B1F2A"/>
    <w:rsid w:val="003B57B6"/>
    <w:rsid w:val="003C4E54"/>
    <w:rsid w:val="003C708E"/>
    <w:rsid w:val="003D5DA4"/>
    <w:rsid w:val="003D7160"/>
    <w:rsid w:val="003D7440"/>
    <w:rsid w:val="003F0D04"/>
    <w:rsid w:val="003F3BE7"/>
    <w:rsid w:val="00423DAC"/>
    <w:rsid w:val="00431444"/>
    <w:rsid w:val="004348F8"/>
    <w:rsid w:val="00437BAA"/>
    <w:rsid w:val="00445761"/>
    <w:rsid w:val="00454658"/>
    <w:rsid w:val="00467B1B"/>
    <w:rsid w:val="00473E20"/>
    <w:rsid w:val="004800E0"/>
    <w:rsid w:val="00482782"/>
    <w:rsid w:val="00485F7F"/>
    <w:rsid w:val="0048604D"/>
    <w:rsid w:val="00493B0D"/>
    <w:rsid w:val="004A081C"/>
    <w:rsid w:val="004A1CFC"/>
    <w:rsid w:val="004A2CF0"/>
    <w:rsid w:val="004B623C"/>
    <w:rsid w:val="004C3B04"/>
    <w:rsid w:val="004C59A5"/>
    <w:rsid w:val="004D01A2"/>
    <w:rsid w:val="004D5CDE"/>
    <w:rsid w:val="004E2E55"/>
    <w:rsid w:val="004E7854"/>
    <w:rsid w:val="004E7AF2"/>
    <w:rsid w:val="004F55FB"/>
    <w:rsid w:val="005011BD"/>
    <w:rsid w:val="0050353E"/>
    <w:rsid w:val="00503C3A"/>
    <w:rsid w:val="00504995"/>
    <w:rsid w:val="0052071C"/>
    <w:rsid w:val="00527A6C"/>
    <w:rsid w:val="00535448"/>
    <w:rsid w:val="00535649"/>
    <w:rsid w:val="005404E1"/>
    <w:rsid w:val="00541A6B"/>
    <w:rsid w:val="005816F5"/>
    <w:rsid w:val="00595912"/>
    <w:rsid w:val="00595AF3"/>
    <w:rsid w:val="005A4EEB"/>
    <w:rsid w:val="005B343A"/>
    <w:rsid w:val="005C38D3"/>
    <w:rsid w:val="005C6851"/>
    <w:rsid w:val="005D129E"/>
    <w:rsid w:val="005D4BE4"/>
    <w:rsid w:val="005E0A97"/>
    <w:rsid w:val="005E66CE"/>
    <w:rsid w:val="005F5044"/>
    <w:rsid w:val="006076B1"/>
    <w:rsid w:val="006102A0"/>
    <w:rsid w:val="00612F74"/>
    <w:rsid w:val="0061541C"/>
    <w:rsid w:val="00621968"/>
    <w:rsid w:val="00627D8E"/>
    <w:rsid w:val="00632BC1"/>
    <w:rsid w:val="00636B0B"/>
    <w:rsid w:val="00637568"/>
    <w:rsid w:val="0064108F"/>
    <w:rsid w:val="00643F62"/>
    <w:rsid w:val="0066087B"/>
    <w:rsid w:val="00674F3F"/>
    <w:rsid w:val="0067595D"/>
    <w:rsid w:val="00676B00"/>
    <w:rsid w:val="00685F81"/>
    <w:rsid w:val="00691A39"/>
    <w:rsid w:val="006B0AB2"/>
    <w:rsid w:val="006B4A5D"/>
    <w:rsid w:val="006B56E9"/>
    <w:rsid w:val="006C1E61"/>
    <w:rsid w:val="006C2F0F"/>
    <w:rsid w:val="006C323C"/>
    <w:rsid w:val="006C7226"/>
    <w:rsid w:val="006D562A"/>
    <w:rsid w:val="006D5BC7"/>
    <w:rsid w:val="006D7127"/>
    <w:rsid w:val="006E7938"/>
    <w:rsid w:val="006F06A2"/>
    <w:rsid w:val="006F06B2"/>
    <w:rsid w:val="006F6529"/>
    <w:rsid w:val="006F696B"/>
    <w:rsid w:val="00702233"/>
    <w:rsid w:val="00710271"/>
    <w:rsid w:val="007151FB"/>
    <w:rsid w:val="0072331E"/>
    <w:rsid w:val="00723842"/>
    <w:rsid w:val="00735500"/>
    <w:rsid w:val="0073656B"/>
    <w:rsid w:val="00745128"/>
    <w:rsid w:val="007457A6"/>
    <w:rsid w:val="00747FE5"/>
    <w:rsid w:val="00752567"/>
    <w:rsid w:val="007615C7"/>
    <w:rsid w:val="00764920"/>
    <w:rsid w:val="00766B89"/>
    <w:rsid w:val="00774A15"/>
    <w:rsid w:val="00781445"/>
    <w:rsid w:val="00781903"/>
    <w:rsid w:val="00796707"/>
    <w:rsid w:val="007A00A4"/>
    <w:rsid w:val="007A1881"/>
    <w:rsid w:val="007A5262"/>
    <w:rsid w:val="007B532F"/>
    <w:rsid w:val="007B7F60"/>
    <w:rsid w:val="007C7806"/>
    <w:rsid w:val="007D0203"/>
    <w:rsid w:val="007D0A09"/>
    <w:rsid w:val="007D26AB"/>
    <w:rsid w:val="007D5704"/>
    <w:rsid w:val="007E40DA"/>
    <w:rsid w:val="007E49C1"/>
    <w:rsid w:val="007E5566"/>
    <w:rsid w:val="007E7EDF"/>
    <w:rsid w:val="008118F3"/>
    <w:rsid w:val="00811DCC"/>
    <w:rsid w:val="00823E64"/>
    <w:rsid w:val="00846D55"/>
    <w:rsid w:val="00850E51"/>
    <w:rsid w:val="00851855"/>
    <w:rsid w:val="008675FB"/>
    <w:rsid w:val="008677A0"/>
    <w:rsid w:val="00875706"/>
    <w:rsid w:val="00897A8F"/>
    <w:rsid w:val="008A1E84"/>
    <w:rsid w:val="008A4B0D"/>
    <w:rsid w:val="008A7F57"/>
    <w:rsid w:val="008B505C"/>
    <w:rsid w:val="008B5433"/>
    <w:rsid w:val="008C2EA0"/>
    <w:rsid w:val="008C7900"/>
    <w:rsid w:val="008D0681"/>
    <w:rsid w:val="008D1D08"/>
    <w:rsid w:val="008E005A"/>
    <w:rsid w:val="008E0879"/>
    <w:rsid w:val="008E0969"/>
    <w:rsid w:val="008E3794"/>
    <w:rsid w:val="008E5B9E"/>
    <w:rsid w:val="008E6A49"/>
    <w:rsid w:val="008E79CA"/>
    <w:rsid w:val="008F32B1"/>
    <w:rsid w:val="008F4F37"/>
    <w:rsid w:val="0090112C"/>
    <w:rsid w:val="00903E7B"/>
    <w:rsid w:val="00910FA7"/>
    <w:rsid w:val="009117E2"/>
    <w:rsid w:val="00911DEF"/>
    <w:rsid w:val="009124C1"/>
    <w:rsid w:val="00914A82"/>
    <w:rsid w:val="00921A40"/>
    <w:rsid w:val="00922FD0"/>
    <w:rsid w:val="0094693A"/>
    <w:rsid w:val="009635D4"/>
    <w:rsid w:val="00994CE8"/>
    <w:rsid w:val="009B056E"/>
    <w:rsid w:val="009B6AEA"/>
    <w:rsid w:val="009B6DC0"/>
    <w:rsid w:val="009B72A6"/>
    <w:rsid w:val="009C072C"/>
    <w:rsid w:val="009C5A25"/>
    <w:rsid w:val="009C5FED"/>
    <w:rsid w:val="009D618C"/>
    <w:rsid w:val="009E0705"/>
    <w:rsid w:val="009E6605"/>
    <w:rsid w:val="009F462E"/>
    <w:rsid w:val="00A03ED6"/>
    <w:rsid w:val="00A048BA"/>
    <w:rsid w:val="00A224FA"/>
    <w:rsid w:val="00A22AD3"/>
    <w:rsid w:val="00A348EB"/>
    <w:rsid w:val="00A360A1"/>
    <w:rsid w:val="00A41A86"/>
    <w:rsid w:val="00A64825"/>
    <w:rsid w:val="00A70125"/>
    <w:rsid w:val="00A74E7A"/>
    <w:rsid w:val="00A82FD5"/>
    <w:rsid w:val="00A94EE7"/>
    <w:rsid w:val="00A97678"/>
    <w:rsid w:val="00A97AA1"/>
    <w:rsid w:val="00AB0AAD"/>
    <w:rsid w:val="00AB4ECB"/>
    <w:rsid w:val="00AC03ED"/>
    <w:rsid w:val="00AC1DA4"/>
    <w:rsid w:val="00AF6B8D"/>
    <w:rsid w:val="00B0475D"/>
    <w:rsid w:val="00B208B6"/>
    <w:rsid w:val="00B2554D"/>
    <w:rsid w:val="00B26E12"/>
    <w:rsid w:val="00B30566"/>
    <w:rsid w:val="00B30665"/>
    <w:rsid w:val="00B36FF7"/>
    <w:rsid w:val="00B4189F"/>
    <w:rsid w:val="00B45115"/>
    <w:rsid w:val="00B525C2"/>
    <w:rsid w:val="00B60AF0"/>
    <w:rsid w:val="00B63381"/>
    <w:rsid w:val="00B671FD"/>
    <w:rsid w:val="00B71259"/>
    <w:rsid w:val="00B94618"/>
    <w:rsid w:val="00BA5A3B"/>
    <w:rsid w:val="00BA5BE9"/>
    <w:rsid w:val="00BA7E18"/>
    <w:rsid w:val="00BB4AF9"/>
    <w:rsid w:val="00BB7EE8"/>
    <w:rsid w:val="00BC6230"/>
    <w:rsid w:val="00BD4012"/>
    <w:rsid w:val="00BE045D"/>
    <w:rsid w:val="00BE522A"/>
    <w:rsid w:val="00C03641"/>
    <w:rsid w:val="00C24141"/>
    <w:rsid w:val="00C302D6"/>
    <w:rsid w:val="00C34046"/>
    <w:rsid w:val="00C35EDC"/>
    <w:rsid w:val="00C360BA"/>
    <w:rsid w:val="00C367FE"/>
    <w:rsid w:val="00C44351"/>
    <w:rsid w:val="00C45B91"/>
    <w:rsid w:val="00C513EA"/>
    <w:rsid w:val="00C53DCA"/>
    <w:rsid w:val="00C5419B"/>
    <w:rsid w:val="00C622AF"/>
    <w:rsid w:val="00C6260A"/>
    <w:rsid w:val="00C7162A"/>
    <w:rsid w:val="00C84FD4"/>
    <w:rsid w:val="00CA4A76"/>
    <w:rsid w:val="00CC1F54"/>
    <w:rsid w:val="00CC3CA6"/>
    <w:rsid w:val="00CD3B32"/>
    <w:rsid w:val="00CE6E57"/>
    <w:rsid w:val="00CF1E34"/>
    <w:rsid w:val="00CF683C"/>
    <w:rsid w:val="00D04B9A"/>
    <w:rsid w:val="00D068B2"/>
    <w:rsid w:val="00D413F0"/>
    <w:rsid w:val="00D42B1E"/>
    <w:rsid w:val="00D435CA"/>
    <w:rsid w:val="00D5116A"/>
    <w:rsid w:val="00D7382D"/>
    <w:rsid w:val="00D77B36"/>
    <w:rsid w:val="00D82688"/>
    <w:rsid w:val="00D85F10"/>
    <w:rsid w:val="00D96DE7"/>
    <w:rsid w:val="00DA0A2B"/>
    <w:rsid w:val="00DA178E"/>
    <w:rsid w:val="00DA2CB4"/>
    <w:rsid w:val="00DD02D9"/>
    <w:rsid w:val="00DD1D57"/>
    <w:rsid w:val="00DE594E"/>
    <w:rsid w:val="00DE66AB"/>
    <w:rsid w:val="00DE6DEC"/>
    <w:rsid w:val="00DF0A99"/>
    <w:rsid w:val="00E00A64"/>
    <w:rsid w:val="00E04D72"/>
    <w:rsid w:val="00E1143D"/>
    <w:rsid w:val="00E1150D"/>
    <w:rsid w:val="00E15ADF"/>
    <w:rsid w:val="00E235A2"/>
    <w:rsid w:val="00E30859"/>
    <w:rsid w:val="00E311C1"/>
    <w:rsid w:val="00E343DD"/>
    <w:rsid w:val="00E356E6"/>
    <w:rsid w:val="00E446F2"/>
    <w:rsid w:val="00E47B1B"/>
    <w:rsid w:val="00E55C18"/>
    <w:rsid w:val="00E80A18"/>
    <w:rsid w:val="00E9120C"/>
    <w:rsid w:val="00E973AB"/>
    <w:rsid w:val="00E97F06"/>
    <w:rsid w:val="00EA16CD"/>
    <w:rsid w:val="00EA2FB8"/>
    <w:rsid w:val="00EA4AC7"/>
    <w:rsid w:val="00EA5674"/>
    <w:rsid w:val="00EA7971"/>
    <w:rsid w:val="00EB28EC"/>
    <w:rsid w:val="00ED2897"/>
    <w:rsid w:val="00EE3336"/>
    <w:rsid w:val="00EF11B2"/>
    <w:rsid w:val="00F132D9"/>
    <w:rsid w:val="00F1570C"/>
    <w:rsid w:val="00F16DB8"/>
    <w:rsid w:val="00F2589F"/>
    <w:rsid w:val="00F32FF2"/>
    <w:rsid w:val="00F611C5"/>
    <w:rsid w:val="00F67129"/>
    <w:rsid w:val="00F737AF"/>
    <w:rsid w:val="00F80CEE"/>
    <w:rsid w:val="00F82E1D"/>
    <w:rsid w:val="00F86CC2"/>
    <w:rsid w:val="00F973E0"/>
    <w:rsid w:val="00FA4479"/>
    <w:rsid w:val="00FB236E"/>
    <w:rsid w:val="00FC1B35"/>
    <w:rsid w:val="00FC7E97"/>
    <w:rsid w:val="00FD136A"/>
    <w:rsid w:val="00FE222C"/>
    <w:rsid w:val="00FF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7252E6"/>
  <w15:docId w15:val="{47A5C5C9-0BEC-4390-9A1D-E9ED9A21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54D"/>
    <w:pPr>
      <w:spacing w:after="200" w:line="276" w:lineRule="auto"/>
    </w:pPr>
    <w:rPr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0F7EAE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rsid w:val="00320D77"/>
    <w:rPr>
      <w:sz w:val="20"/>
      <w:szCs w:val="20"/>
      <w:lang w:val="hr-HR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320D77"/>
    <w:rPr>
      <w:rFonts w:ascii="Calibri" w:eastAsia="Times New Roman" w:hAnsi="Calibri" w:cs="Times New Roman"/>
      <w:sz w:val="20"/>
      <w:szCs w:val="20"/>
      <w:lang w:val="hr-HR"/>
    </w:rPr>
  </w:style>
  <w:style w:type="paragraph" w:styleId="Zaglavlje">
    <w:name w:val="header"/>
    <w:basedOn w:val="Normal"/>
    <w:link w:val="ZaglavljeChar"/>
    <w:rsid w:val="007E49C1"/>
    <w:pPr>
      <w:tabs>
        <w:tab w:val="center" w:pos="4536"/>
        <w:tab w:val="right" w:pos="9072"/>
      </w:tabs>
      <w:spacing w:after="0" w:line="240" w:lineRule="auto"/>
    </w:pPr>
    <w:rPr>
      <w:lang w:val="hr-HR"/>
    </w:rPr>
  </w:style>
  <w:style w:type="character" w:customStyle="1" w:styleId="ZaglavljeChar">
    <w:name w:val="Zaglavlje Char"/>
    <w:basedOn w:val="Zadanifontodlomka"/>
    <w:link w:val="Zaglavlje"/>
    <w:locked/>
    <w:rsid w:val="007E49C1"/>
    <w:rPr>
      <w:rFonts w:ascii="Calibri" w:eastAsia="Times New Roman" w:hAnsi="Calibri" w:cs="Times New Roman"/>
      <w:lang w:val="hr-HR"/>
    </w:rPr>
  </w:style>
  <w:style w:type="character" w:styleId="Referencakomentara">
    <w:name w:val="annotation reference"/>
    <w:basedOn w:val="Zadanifontodlomka"/>
    <w:uiPriority w:val="99"/>
    <w:rsid w:val="007E49C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7E49C1"/>
    <w:pPr>
      <w:spacing w:line="240" w:lineRule="auto"/>
    </w:pPr>
    <w:rPr>
      <w:sz w:val="20"/>
      <w:szCs w:val="20"/>
      <w:lang w:val="hr-HR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7E49C1"/>
    <w:rPr>
      <w:rFonts w:cs="Times New Roman"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rsid w:val="007E4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7E49C1"/>
    <w:rPr>
      <w:rFonts w:ascii="Tahoma" w:hAnsi="Tahoma" w:cs="Tahoma"/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3B1F2A"/>
    <w:rPr>
      <w:b/>
      <w:bCs/>
      <w:lang w:val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locked/>
    <w:rsid w:val="003B1F2A"/>
    <w:rPr>
      <w:rFonts w:cs="Times New Roman"/>
      <w:b/>
      <w:bCs/>
      <w:sz w:val="20"/>
      <w:szCs w:val="20"/>
      <w:lang w:val="hr-HR"/>
    </w:rPr>
  </w:style>
  <w:style w:type="character" w:styleId="Hiperveza">
    <w:name w:val="Hyperlink"/>
    <w:basedOn w:val="Zadanifontodlomka"/>
    <w:uiPriority w:val="99"/>
    <w:rsid w:val="003B1F2A"/>
    <w:rPr>
      <w:rFonts w:cs="Times New Roman"/>
      <w:color w:val="0000FF"/>
      <w:u w:val="single"/>
    </w:rPr>
  </w:style>
  <w:style w:type="paragraph" w:styleId="Bezproreda">
    <w:name w:val="No Spacing"/>
    <w:link w:val="BezproredaChar"/>
    <w:uiPriority w:val="99"/>
    <w:qFormat/>
    <w:rsid w:val="003C4E54"/>
    <w:pPr>
      <w:spacing w:after="200" w:line="276" w:lineRule="auto"/>
    </w:pPr>
    <w:rPr>
      <w:lang w:eastAsia="en-US"/>
    </w:rPr>
  </w:style>
  <w:style w:type="character" w:customStyle="1" w:styleId="BezproredaChar">
    <w:name w:val="Bez proreda Char"/>
    <w:link w:val="Bezproreda"/>
    <w:uiPriority w:val="99"/>
    <w:locked/>
    <w:rsid w:val="003C4E54"/>
    <w:rPr>
      <w:rFonts w:ascii="Calibri" w:eastAsia="Times New Roman" w:hAnsi="Calibri"/>
      <w:sz w:val="22"/>
      <w:lang w:val="hr-HR" w:eastAsia="en-US"/>
    </w:rPr>
  </w:style>
  <w:style w:type="character" w:styleId="Referencafusnote">
    <w:name w:val="footnote reference"/>
    <w:basedOn w:val="Zadanifontodlomka"/>
    <w:uiPriority w:val="99"/>
    <w:semiHidden/>
    <w:rsid w:val="004348F8"/>
    <w:rPr>
      <w:rFonts w:cs="Times New Roman"/>
      <w:vertAlign w:val="superscript"/>
    </w:rPr>
  </w:style>
  <w:style w:type="paragraph" w:customStyle="1" w:styleId="Default">
    <w:name w:val="Default"/>
    <w:uiPriority w:val="99"/>
    <w:rsid w:val="00C84F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andard">
    <w:name w:val="Standard"/>
    <w:rsid w:val="008677A0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36141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57BE4-A852-4AE7-BFA5-85DAB4008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1873</Words>
  <Characters>10679</Characters>
  <Application>Microsoft Office Word</Application>
  <DocSecurity>0</DocSecurity>
  <Lines>88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12527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gordana.malecic</dc:creator>
  <cp:lastModifiedBy>Igor Matek</cp:lastModifiedBy>
  <cp:revision>5</cp:revision>
  <cp:lastPrinted>2017-11-13T12:43:00Z</cp:lastPrinted>
  <dcterms:created xsi:type="dcterms:W3CDTF">2018-03-16T12:45:00Z</dcterms:created>
  <dcterms:modified xsi:type="dcterms:W3CDTF">2018-03-20T07:46:00Z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0x010100400D47F1CCDB1949A02E45CB9A03468A</vt:lpwstr>
  </property>
</Properties>
</file>