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56551" w14:textId="600C9419" w:rsidR="00BD123C" w:rsidRPr="00BD123C" w:rsidRDefault="00BD123C" w:rsidP="00BD123C">
      <w:pPr>
        <w:jc w:val="both"/>
        <w:rPr>
          <w:rFonts w:cstheme="minorHAnsi"/>
          <w:sz w:val="24"/>
          <w:szCs w:val="24"/>
        </w:rPr>
      </w:pPr>
      <w:r w:rsidRPr="00BD123C">
        <w:rPr>
          <w:rFonts w:cstheme="minorHAnsi"/>
          <w:sz w:val="24"/>
          <w:szCs w:val="24"/>
        </w:rPr>
        <w:t>Temeljem odredbe članka 30</w:t>
      </w:r>
      <w:r w:rsidR="007562E8">
        <w:rPr>
          <w:rFonts w:cstheme="minorHAnsi"/>
          <w:sz w:val="24"/>
          <w:szCs w:val="24"/>
        </w:rPr>
        <w:t>.</w:t>
      </w:r>
      <w:r w:rsidRPr="00BD123C">
        <w:rPr>
          <w:rFonts w:cstheme="minorHAnsi"/>
          <w:sz w:val="24"/>
          <w:szCs w:val="24"/>
        </w:rPr>
        <w:t xml:space="preserve"> Statuta Upravni odbor Lokalne akcijske grupe „Zeleni trokut“ </w:t>
      </w:r>
      <w:r>
        <w:rPr>
          <w:rFonts w:cstheme="minorHAnsi"/>
          <w:sz w:val="24"/>
          <w:szCs w:val="24"/>
        </w:rPr>
        <w:t xml:space="preserve">na svojoj  sjednici održanoj dana  </w:t>
      </w:r>
      <w:r w:rsidR="00201FE9">
        <w:rPr>
          <w:rFonts w:cstheme="minorHAnsi"/>
          <w:sz w:val="24"/>
          <w:szCs w:val="24"/>
        </w:rPr>
        <w:t>godine</w:t>
      </w:r>
      <w:r>
        <w:rPr>
          <w:rFonts w:cstheme="minorHAnsi"/>
          <w:sz w:val="24"/>
          <w:szCs w:val="24"/>
        </w:rPr>
        <w:t xml:space="preserve"> </w:t>
      </w:r>
      <w:r w:rsidRPr="00BD123C">
        <w:rPr>
          <w:rFonts w:cstheme="minorHAnsi"/>
          <w:sz w:val="24"/>
          <w:szCs w:val="24"/>
        </w:rPr>
        <w:t>donosi</w:t>
      </w:r>
    </w:p>
    <w:p w14:paraId="44FC18AC" w14:textId="77777777" w:rsidR="00BD123C" w:rsidRDefault="00BD123C" w:rsidP="00BD123C">
      <w:pPr>
        <w:jc w:val="both"/>
        <w:rPr>
          <w:rFonts w:cstheme="minorHAnsi"/>
          <w:b/>
          <w:sz w:val="32"/>
          <w:szCs w:val="32"/>
        </w:rPr>
      </w:pPr>
    </w:p>
    <w:p w14:paraId="4DE2E121" w14:textId="77777777" w:rsidR="003B40D9" w:rsidRPr="008B08E4" w:rsidRDefault="0068629C" w:rsidP="0068629C">
      <w:pPr>
        <w:jc w:val="center"/>
        <w:rPr>
          <w:rFonts w:cstheme="minorHAnsi"/>
          <w:b/>
          <w:sz w:val="36"/>
          <w:szCs w:val="36"/>
        </w:rPr>
      </w:pPr>
      <w:r w:rsidRPr="008B08E4">
        <w:rPr>
          <w:rFonts w:cstheme="minorHAnsi"/>
          <w:b/>
          <w:sz w:val="36"/>
          <w:szCs w:val="36"/>
        </w:rPr>
        <w:t>PRAVILNIK O PROVEDBI LAG NATJEČAJA</w:t>
      </w:r>
    </w:p>
    <w:p w14:paraId="13E3877B" w14:textId="77777777" w:rsidR="0068629C" w:rsidRDefault="0068629C" w:rsidP="0068629C">
      <w:pPr>
        <w:jc w:val="center"/>
        <w:rPr>
          <w:rFonts w:cstheme="minorHAnsi"/>
          <w:b/>
          <w:sz w:val="24"/>
          <w:szCs w:val="24"/>
        </w:rPr>
      </w:pPr>
    </w:p>
    <w:p w14:paraId="1AD14105" w14:textId="77777777" w:rsidR="0068629C" w:rsidRDefault="0068629C" w:rsidP="0068629C">
      <w:pPr>
        <w:jc w:val="center"/>
        <w:rPr>
          <w:rFonts w:cstheme="minorHAnsi"/>
          <w:b/>
          <w:sz w:val="24"/>
          <w:szCs w:val="24"/>
        </w:rPr>
      </w:pPr>
      <w:r>
        <w:rPr>
          <w:rFonts w:cstheme="minorHAnsi"/>
          <w:b/>
          <w:sz w:val="24"/>
          <w:szCs w:val="24"/>
        </w:rPr>
        <w:t xml:space="preserve">Članak 1. </w:t>
      </w:r>
    </w:p>
    <w:p w14:paraId="1260BFFD" w14:textId="77777777" w:rsidR="008D298F" w:rsidRDefault="0068629C" w:rsidP="0068629C">
      <w:pPr>
        <w:jc w:val="both"/>
        <w:rPr>
          <w:rFonts w:cstheme="minorHAnsi"/>
          <w:sz w:val="24"/>
          <w:szCs w:val="24"/>
        </w:rPr>
      </w:pPr>
      <w:r>
        <w:rPr>
          <w:rFonts w:cstheme="minorHAnsi"/>
          <w:sz w:val="24"/>
          <w:szCs w:val="24"/>
        </w:rPr>
        <w:t>Odredbe ovog Pravilnika usklađene su sa</w:t>
      </w:r>
      <w:r w:rsidR="008D298F">
        <w:rPr>
          <w:rFonts w:cstheme="minorHAnsi"/>
          <w:sz w:val="24"/>
          <w:szCs w:val="24"/>
        </w:rPr>
        <w:t>:</w:t>
      </w:r>
    </w:p>
    <w:p w14:paraId="5D9A77E5" w14:textId="55BC0E21" w:rsidR="008176E7" w:rsidRDefault="008176E7" w:rsidP="0068629C">
      <w:pPr>
        <w:jc w:val="both"/>
        <w:rPr>
          <w:rFonts w:cstheme="minorHAnsi"/>
          <w:sz w:val="24"/>
          <w:szCs w:val="24"/>
        </w:rPr>
      </w:pPr>
      <w:r>
        <w:rPr>
          <w:rFonts w:cstheme="minorHAnsi"/>
          <w:sz w:val="24"/>
          <w:szCs w:val="24"/>
        </w:rPr>
        <w:t>- Pravilnikom o provedbi mjera Programa ruralnog razvoja Republike Hrvatske za razdoblje 2014.-2020 (NN 91/2019),</w:t>
      </w:r>
    </w:p>
    <w:p w14:paraId="4359F813" w14:textId="2ACD2E0D" w:rsidR="008D298F" w:rsidRDefault="008D298F" w:rsidP="008D298F">
      <w:pPr>
        <w:spacing w:after="0"/>
        <w:jc w:val="both"/>
        <w:rPr>
          <w:rFonts w:cstheme="minorHAnsi"/>
          <w:sz w:val="24"/>
          <w:szCs w:val="24"/>
        </w:rPr>
      </w:pPr>
      <w:r>
        <w:rPr>
          <w:rFonts w:cstheme="minorHAnsi"/>
          <w:sz w:val="24"/>
          <w:szCs w:val="24"/>
        </w:rPr>
        <w:t xml:space="preserve">- </w:t>
      </w:r>
      <w:r w:rsidR="007562E8">
        <w:rPr>
          <w:rFonts w:cstheme="minorHAnsi"/>
          <w:sz w:val="24"/>
          <w:szCs w:val="24"/>
        </w:rPr>
        <w:t>Ugovorom o dodjeli sredstava odabranom LAG-u broj:</w:t>
      </w:r>
      <w:r w:rsidR="00782ECB">
        <w:rPr>
          <w:rFonts w:cstheme="minorHAnsi"/>
          <w:sz w:val="24"/>
          <w:szCs w:val="24"/>
        </w:rPr>
        <w:t xml:space="preserve"> </w:t>
      </w:r>
      <w:r w:rsidR="007562E8">
        <w:rPr>
          <w:rFonts w:cstheme="minorHAnsi"/>
          <w:sz w:val="24"/>
          <w:szCs w:val="24"/>
        </w:rPr>
        <w:t xml:space="preserve">5735, </w:t>
      </w:r>
    </w:p>
    <w:p w14:paraId="5C399E04" w14:textId="01ED6C45" w:rsidR="008D298F" w:rsidRDefault="008D298F" w:rsidP="008D298F">
      <w:pPr>
        <w:spacing w:after="0"/>
        <w:jc w:val="both"/>
        <w:rPr>
          <w:rFonts w:cstheme="minorHAnsi"/>
          <w:sz w:val="24"/>
          <w:szCs w:val="24"/>
        </w:rPr>
      </w:pPr>
      <w:r>
        <w:rPr>
          <w:rFonts w:cstheme="minorHAnsi"/>
          <w:sz w:val="24"/>
          <w:szCs w:val="24"/>
        </w:rPr>
        <w:t xml:space="preserve">- </w:t>
      </w:r>
      <w:r w:rsidR="00230D3E">
        <w:rPr>
          <w:rFonts w:cstheme="minorHAnsi"/>
          <w:sz w:val="24"/>
          <w:szCs w:val="24"/>
        </w:rPr>
        <w:t>Sporazumom</w:t>
      </w:r>
      <w:r w:rsidR="00230D3E" w:rsidRPr="007562E8">
        <w:rPr>
          <w:rFonts w:cstheme="minorHAnsi"/>
          <w:sz w:val="24"/>
          <w:szCs w:val="24"/>
        </w:rPr>
        <w:t xml:space="preserve"> o suradnji u izvršavanju delegiranih administrativnih provjera između Agencije za plaćanja u poljoprivredi, ribarstvu i ruralnom razvoju (APPRRR) i LAG-a „Zeleni trokut“</w:t>
      </w:r>
      <w:r w:rsidR="00230D3E">
        <w:rPr>
          <w:rFonts w:cstheme="minorHAnsi"/>
          <w:sz w:val="24"/>
          <w:szCs w:val="24"/>
        </w:rPr>
        <w:t xml:space="preserve"> (u daljnjem tekstu: Sporazum)</w:t>
      </w:r>
      <w:r w:rsidR="007562E8">
        <w:rPr>
          <w:rFonts w:cstheme="minorHAnsi"/>
          <w:sz w:val="24"/>
          <w:szCs w:val="24"/>
        </w:rPr>
        <w:t xml:space="preserve">,  </w:t>
      </w:r>
    </w:p>
    <w:p w14:paraId="68430690" w14:textId="77777777" w:rsidR="008D298F" w:rsidRDefault="008D298F" w:rsidP="008D298F">
      <w:pPr>
        <w:spacing w:after="0"/>
        <w:jc w:val="both"/>
        <w:rPr>
          <w:rFonts w:cstheme="minorHAnsi"/>
          <w:sz w:val="24"/>
          <w:szCs w:val="24"/>
        </w:rPr>
      </w:pPr>
      <w:r>
        <w:rPr>
          <w:rFonts w:cstheme="minorHAnsi"/>
          <w:sz w:val="24"/>
          <w:szCs w:val="24"/>
        </w:rPr>
        <w:t xml:space="preserve">- </w:t>
      </w:r>
      <w:r w:rsidR="0068629C">
        <w:rPr>
          <w:rFonts w:cstheme="minorHAnsi"/>
          <w:sz w:val="24"/>
          <w:szCs w:val="24"/>
        </w:rPr>
        <w:t>Lokalnom razvojnom strategijom za razdoblje 2014.-2020 LAG-a „Zeleni trokut“</w:t>
      </w:r>
      <w:r w:rsidR="007562E8">
        <w:rPr>
          <w:rFonts w:cstheme="minorHAnsi"/>
          <w:sz w:val="24"/>
          <w:szCs w:val="24"/>
        </w:rPr>
        <w:t xml:space="preserve"> (u daljnjem tekstu: LRS)</w:t>
      </w:r>
      <w:r w:rsidR="0068629C">
        <w:rPr>
          <w:rFonts w:cstheme="minorHAnsi"/>
          <w:sz w:val="24"/>
          <w:szCs w:val="24"/>
        </w:rPr>
        <w:t xml:space="preserve">, </w:t>
      </w:r>
    </w:p>
    <w:p w14:paraId="148D45C9" w14:textId="77777777" w:rsidR="008D298F" w:rsidRDefault="008D298F" w:rsidP="008D298F">
      <w:pPr>
        <w:spacing w:after="0"/>
        <w:jc w:val="both"/>
        <w:rPr>
          <w:rFonts w:cstheme="minorHAnsi"/>
          <w:sz w:val="24"/>
          <w:szCs w:val="24"/>
        </w:rPr>
      </w:pPr>
      <w:r>
        <w:rPr>
          <w:rFonts w:cstheme="minorHAnsi"/>
          <w:sz w:val="24"/>
          <w:szCs w:val="24"/>
        </w:rPr>
        <w:t xml:space="preserve">- </w:t>
      </w:r>
      <w:r w:rsidR="0068629C">
        <w:rPr>
          <w:rFonts w:cstheme="minorHAnsi"/>
          <w:sz w:val="24"/>
          <w:szCs w:val="24"/>
        </w:rPr>
        <w:t>Planom provedbe LRS</w:t>
      </w:r>
      <w:r w:rsidR="007562E8">
        <w:rPr>
          <w:rFonts w:cstheme="minorHAnsi"/>
          <w:sz w:val="24"/>
          <w:szCs w:val="24"/>
        </w:rPr>
        <w:t xml:space="preserve">, </w:t>
      </w:r>
      <w:r>
        <w:rPr>
          <w:rFonts w:cstheme="minorHAnsi"/>
          <w:sz w:val="24"/>
          <w:szCs w:val="24"/>
        </w:rPr>
        <w:t xml:space="preserve"> </w:t>
      </w:r>
    </w:p>
    <w:p w14:paraId="77E2E416" w14:textId="199A2094" w:rsidR="0068629C" w:rsidRPr="0068629C" w:rsidRDefault="008D298F" w:rsidP="008D298F">
      <w:pPr>
        <w:jc w:val="both"/>
        <w:rPr>
          <w:rFonts w:cstheme="minorHAnsi"/>
          <w:sz w:val="24"/>
          <w:szCs w:val="24"/>
        </w:rPr>
      </w:pPr>
      <w:r>
        <w:rPr>
          <w:rFonts w:cstheme="minorHAnsi"/>
          <w:sz w:val="24"/>
          <w:szCs w:val="24"/>
        </w:rPr>
        <w:t>-</w:t>
      </w:r>
      <w:r w:rsidR="0068629C">
        <w:rPr>
          <w:rFonts w:cstheme="minorHAnsi"/>
          <w:sz w:val="24"/>
          <w:szCs w:val="24"/>
        </w:rPr>
        <w:t xml:space="preserve"> Smjernicama za prove</w:t>
      </w:r>
      <w:r w:rsidR="00DE28B9">
        <w:rPr>
          <w:rFonts w:cstheme="minorHAnsi"/>
          <w:sz w:val="24"/>
          <w:szCs w:val="24"/>
        </w:rPr>
        <w:t>dbu postupaka odabira projekata</w:t>
      </w:r>
      <w:r w:rsidR="008176E7">
        <w:rPr>
          <w:rFonts w:cstheme="minorHAnsi"/>
          <w:sz w:val="24"/>
          <w:szCs w:val="24"/>
        </w:rPr>
        <w:t>, verzija 1.1. od 10. listopada 2019. godine</w:t>
      </w:r>
      <w:r w:rsidR="007562E8">
        <w:rPr>
          <w:rFonts w:cstheme="minorHAnsi"/>
          <w:sz w:val="24"/>
          <w:szCs w:val="24"/>
        </w:rPr>
        <w:t xml:space="preserve"> (u daljnjem tekstu: Smjernice)</w:t>
      </w:r>
      <w:r w:rsidR="00DE28B9">
        <w:rPr>
          <w:rFonts w:cstheme="minorHAnsi"/>
          <w:sz w:val="24"/>
          <w:szCs w:val="24"/>
        </w:rPr>
        <w:t>.</w:t>
      </w:r>
    </w:p>
    <w:p w14:paraId="56552B22" w14:textId="77777777" w:rsidR="0068629C" w:rsidRPr="0068629C" w:rsidRDefault="00DE28B9" w:rsidP="0068629C">
      <w:pPr>
        <w:jc w:val="center"/>
        <w:rPr>
          <w:rFonts w:cstheme="minorHAnsi"/>
          <w:b/>
          <w:sz w:val="24"/>
          <w:szCs w:val="24"/>
        </w:rPr>
      </w:pPr>
      <w:r>
        <w:rPr>
          <w:rFonts w:cstheme="minorHAnsi"/>
          <w:b/>
          <w:sz w:val="24"/>
          <w:szCs w:val="24"/>
        </w:rPr>
        <w:t>Članak 2</w:t>
      </w:r>
      <w:r w:rsidR="0068629C" w:rsidRPr="0068629C">
        <w:rPr>
          <w:rFonts w:cstheme="minorHAnsi"/>
          <w:b/>
          <w:sz w:val="24"/>
          <w:szCs w:val="24"/>
        </w:rPr>
        <w:t>.</w:t>
      </w:r>
    </w:p>
    <w:p w14:paraId="1C649D08" w14:textId="0103D40E" w:rsidR="0068629C" w:rsidRDefault="0068629C" w:rsidP="0068629C">
      <w:pPr>
        <w:jc w:val="both"/>
        <w:rPr>
          <w:rFonts w:cstheme="minorHAnsi"/>
          <w:sz w:val="24"/>
          <w:szCs w:val="24"/>
        </w:rPr>
      </w:pPr>
      <w:r>
        <w:rPr>
          <w:rFonts w:cstheme="minorHAnsi"/>
          <w:sz w:val="24"/>
          <w:szCs w:val="24"/>
        </w:rPr>
        <w:t xml:space="preserve">Ovim Pravilnikom utvrđuje se </w:t>
      </w:r>
      <w:r w:rsidR="008D298F">
        <w:rPr>
          <w:rFonts w:cstheme="minorHAnsi"/>
          <w:sz w:val="24"/>
          <w:szCs w:val="24"/>
        </w:rPr>
        <w:t>interne procedure i postupanja prilikom</w:t>
      </w:r>
      <w:r>
        <w:rPr>
          <w:rFonts w:cstheme="minorHAnsi"/>
          <w:sz w:val="24"/>
          <w:szCs w:val="24"/>
        </w:rPr>
        <w:t xml:space="preserve"> odabira projekata na LAG natječaju.</w:t>
      </w:r>
    </w:p>
    <w:p w14:paraId="17760FFD" w14:textId="6080D08C" w:rsidR="00C81822" w:rsidRDefault="00C81822" w:rsidP="0068629C">
      <w:pPr>
        <w:jc w:val="both"/>
        <w:rPr>
          <w:rFonts w:cstheme="minorHAnsi"/>
          <w:sz w:val="24"/>
          <w:szCs w:val="24"/>
        </w:rPr>
      </w:pPr>
      <w:r>
        <w:rPr>
          <w:rFonts w:cstheme="minorHAnsi"/>
          <w:sz w:val="24"/>
          <w:szCs w:val="24"/>
        </w:rPr>
        <w:t>Ukoliko nešto nije određeno ovim Pravilnikom</w:t>
      </w:r>
      <w:r w:rsidR="00B305E8">
        <w:rPr>
          <w:rFonts w:cstheme="minorHAnsi"/>
          <w:sz w:val="24"/>
          <w:szCs w:val="24"/>
        </w:rPr>
        <w:t xml:space="preserve"> ili je u suprotnosti sa odredbama Smjernica</w:t>
      </w:r>
      <w:r>
        <w:rPr>
          <w:rFonts w:cstheme="minorHAnsi"/>
          <w:sz w:val="24"/>
          <w:szCs w:val="24"/>
        </w:rPr>
        <w:t>, primjenjuju se odredbe Smjernica.</w:t>
      </w:r>
    </w:p>
    <w:p w14:paraId="5AE9020A" w14:textId="77777777" w:rsidR="0068629C" w:rsidRPr="00DE28B9" w:rsidRDefault="0068629C" w:rsidP="0068629C">
      <w:pPr>
        <w:jc w:val="center"/>
        <w:rPr>
          <w:rFonts w:cstheme="minorHAnsi"/>
          <w:b/>
          <w:sz w:val="24"/>
          <w:szCs w:val="24"/>
        </w:rPr>
      </w:pPr>
      <w:r w:rsidRPr="00DE28B9">
        <w:rPr>
          <w:rFonts w:cstheme="minorHAnsi"/>
          <w:b/>
          <w:sz w:val="24"/>
          <w:szCs w:val="24"/>
        </w:rPr>
        <w:t xml:space="preserve">Članak </w:t>
      </w:r>
      <w:r w:rsidR="00DE28B9" w:rsidRPr="00DE28B9">
        <w:rPr>
          <w:rFonts w:cstheme="minorHAnsi"/>
          <w:b/>
          <w:sz w:val="24"/>
          <w:szCs w:val="24"/>
        </w:rPr>
        <w:t>3</w:t>
      </w:r>
      <w:r w:rsidRPr="00DE28B9">
        <w:rPr>
          <w:rFonts w:cstheme="minorHAnsi"/>
          <w:b/>
          <w:sz w:val="24"/>
          <w:szCs w:val="24"/>
        </w:rPr>
        <w:t>.</w:t>
      </w:r>
    </w:p>
    <w:p w14:paraId="38001412" w14:textId="77777777" w:rsidR="0068629C" w:rsidRDefault="0068629C" w:rsidP="0068629C">
      <w:pPr>
        <w:jc w:val="both"/>
        <w:rPr>
          <w:rFonts w:cstheme="minorHAnsi"/>
          <w:sz w:val="24"/>
          <w:szCs w:val="24"/>
        </w:rPr>
      </w:pPr>
      <w:r>
        <w:rPr>
          <w:rFonts w:cstheme="minorHAnsi"/>
          <w:sz w:val="24"/>
          <w:szCs w:val="24"/>
        </w:rPr>
        <w:t>Postupak odabira projekata na LAG natječaju sastoji se od slijedećih aktivnosti:</w:t>
      </w:r>
    </w:p>
    <w:p w14:paraId="760ED997" w14:textId="77777777" w:rsidR="0068629C" w:rsidRDefault="0068629C" w:rsidP="0068629C">
      <w:pPr>
        <w:pStyle w:val="Odlomakpopisa"/>
        <w:numPr>
          <w:ilvl w:val="0"/>
          <w:numId w:val="1"/>
        </w:numPr>
        <w:jc w:val="both"/>
        <w:rPr>
          <w:rFonts w:cstheme="minorHAnsi"/>
          <w:sz w:val="24"/>
          <w:szCs w:val="24"/>
        </w:rPr>
      </w:pPr>
      <w:r>
        <w:rPr>
          <w:rFonts w:cstheme="minorHAnsi"/>
          <w:sz w:val="24"/>
          <w:szCs w:val="24"/>
        </w:rPr>
        <w:t>Priprema i objava LAG natječaja</w:t>
      </w:r>
    </w:p>
    <w:p w14:paraId="32BE7B01" w14:textId="6C3D45FB" w:rsidR="0068629C" w:rsidRDefault="0068629C" w:rsidP="0068629C">
      <w:pPr>
        <w:pStyle w:val="Odlomakpopisa"/>
        <w:numPr>
          <w:ilvl w:val="0"/>
          <w:numId w:val="1"/>
        </w:numPr>
        <w:jc w:val="both"/>
        <w:rPr>
          <w:rFonts w:cstheme="minorHAnsi"/>
          <w:sz w:val="24"/>
          <w:szCs w:val="24"/>
        </w:rPr>
      </w:pPr>
      <w:r>
        <w:rPr>
          <w:rFonts w:cstheme="minorHAnsi"/>
          <w:sz w:val="24"/>
          <w:szCs w:val="24"/>
        </w:rPr>
        <w:t xml:space="preserve">Podnošenje, zaprimanje i otvaranje </w:t>
      </w:r>
      <w:r w:rsidR="008176E7">
        <w:rPr>
          <w:rFonts w:cstheme="minorHAnsi"/>
          <w:sz w:val="24"/>
          <w:szCs w:val="24"/>
        </w:rPr>
        <w:t>Z</w:t>
      </w:r>
      <w:r w:rsidR="00A95D53">
        <w:rPr>
          <w:rFonts w:cstheme="minorHAnsi"/>
          <w:sz w:val="24"/>
          <w:szCs w:val="24"/>
        </w:rPr>
        <w:t>ahtjeva za potporu</w:t>
      </w:r>
    </w:p>
    <w:p w14:paraId="5081A6A9" w14:textId="77777777" w:rsidR="0068629C" w:rsidRDefault="0068629C" w:rsidP="0068629C">
      <w:pPr>
        <w:pStyle w:val="Odlomakpopisa"/>
        <w:numPr>
          <w:ilvl w:val="0"/>
          <w:numId w:val="1"/>
        </w:numPr>
        <w:jc w:val="both"/>
        <w:rPr>
          <w:rFonts w:cstheme="minorHAnsi"/>
          <w:sz w:val="24"/>
          <w:szCs w:val="24"/>
        </w:rPr>
      </w:pPr>
      <w:r>
        <w:rPr>
          <w:rFonts w:cstheme="minorHAnsi"/>
          <w:sz w:val="24"/>
          <w:szCs w:val="24"/>
        </w:rPr>
        <w:t>Administrativna kontrola projekata (Analiza 1)</w:t>
      </w:r>
    </w:p>
    <w:p w14:paraId="18E37E4F" w14:textId="77777777" w:rsidR="0068629C" w:rsidRDefault="0068629C" w:rsidP="0068629C">
      <w:pPr>
        <w:pStyle w:val="Odlomakpopisa"/>
        <w:numPr>
          <w:ilvl w:val="0"/>
          <w:numId w:val="1"/>
        </w:numPr>
        <w:jc w:val="both"/>
        <w:rPr>
          <w:rFonts w:cstheme="minorHAnsi"/>
          <w:sz w:val="24"/>
          <w:szCs w:val="24"/>
        </w:rPr>
      </w:pPr>
      <w:r>
        <w:rPr>
          <w:rFonts w:cstheme="minorHAnsi"/>
          <w:sz w:val="24"/>
          <w:szCs w:val="24"/>
        </w:rPr>
        <w:t>Ocjenjivanje projekata (Analiza 2)</w:t>
      </w:r>
    </w:p>
    <w:p w14:paraId="6A71592A" w14:textId="77777777" w:rsidR="0068629C" w:rsidRDefault="0068629C" w:rsidP="0068629C">
      <w:pPr>
        <w:pStyle w:val="Odlomakpopisa"/>
        <w:numPr>
          <w:ilvl w:val="0"/>
          <w:numId w:val="1"/>
        </w:numPr>
        <w:jc w:val="both"/>
        <w:rPr>
          <w:rFonts w:cstheme="minorHAnsi"/>
          <w:sz w:val="24"/>
          <w:szCs w:val="24"/>
        </w:rPr>
      </w:pPr>
      <w:r>
        <w:rPr>
          <w:rFonts w:cstheme="minorHAnsi"/>
          <w:sz w:val="24"/>
          <w:szCs w:val="24"/>
        </w:rPr>
        <w:t>Odabir projekata od strane Upravnog odbora LAG-a (UO LAG-a)</w:t>
      </w:r>
    </w:p>
    <w:p w14:paraId="74925C15" w14:textId="77777777" w:rsidR="00DE28B9" w:rsidRPr="008B08E4" w:rsidRDefault="00DE28B9" w:rsidP="00DE28B9">
      <w:pPr>
        <w:jc w:val="both"/>
        <w:rPr>
          <w:rFonts w:cstheme="minorHAnsi"/>
          <w:b/>
          <w:sz w:val="28"/>
          <w:szCs w:val="28"/>
        </w:rPr>
      </w:pPr>
      <w:r w:rsidRPr="008B08E4">
        <w:rPr>
          <w:rFonts w:cstheme="minorHAnsi"/>
          <w:b/>
          <w:sz w:val="28"/>
          <w:szCs w:val="28"/>
        </w:rPr>
        <w:t>PRIPREMA LAG NATJEČAJA</w:t>
      </w:r>
    </w:p>
    <w:p w14:paraId="2DE38CD0" w14:textId="77777777" w:rsidR="00DE28B9" w:rsidRPr="00AC6EEC" w:rsidRDefault="00DE28B9" w:rsidP="00DE28B9">
      <w:pPr>
        <w:jc w:val="center"/>
        <w:rPr>
          <w:rFonts w:cstheme="minorHAnsi"/>
          <w:b/>
          <w:sz w:val="24"/>
          <w:szCs w:val="24"/>
        </w:rPr>
      </w:pPr>
      <w:r w:rsidRPr="00AC6EEC">
        <w:rPr>
          <w:rFonts w:cstheme="minorHAnsi"/>
          <w:b/>
          <w:sz w:val="24"/>
          <w:szCs w:val="24"/>
        </w:rPr>
        <w:t>Članak 4.</w:t>
      </w:r>
    </w:p>
    <w:p w14:paraId="0D9DD2B8" w14:textId="77777777" w:rsidR="00DE28B9" w:rsidRDefault="00DE28B9" w:rsidP="00DE28B9">
      <w:pPr>
        <w:jc w:val="both"/>
        <w:rPr>
          <w:rFonts w:cstheme="minorHAnsi"/>
          <w:sz w:val="24"/>
          <w:szCs w:val="24"/>
        </w:rPr>
      </w:pPr>
      <w:r>
        <w:rPr>
          <w:rFonts w:cstheme="minorHAnsi"/>
          <w:sz w:val="24"/>
          <w:szCs w:val="24"/>
        </w:rPr>
        <w:t>Prilikom pripreme LAG natječaja LAG je obavezan primjenjivati dokumentaciju pripremljenu od APPRRR koja uključuje nacrte:</w:t>
      </w:r>
    </w:p>
    <w:p w14:paraId="7AA9976F" w14:textId="77777777" w:rsidR="00DE28B9" w:rsidRDefault="00DE28B9" w:rsidP="00653929">
      <w:pPr>
        <w:pStyle w:val="Odlomakpopisa"/>
        <w:numPr>
          <w:ilvl w:val="0"/>
          <w:numId w:val="2"/>
        </w:numPr>
        <w:ind w:left="426" w:hanging="426"/>
        <w:jc w:val="both"/>
        <w:rPr>
          <w:rFonts w:cstheme="minorHAnsi"/>
          <w:sz w:val="24"/>
          <w:szCs w:val="24"/>
        </w:rPr>
      </w:pPr>
      <w:r>
        <w:rPr>
          <w:rFonts w:cstheme="minorHAnsi"/>
          <w:sz w:val="24"/>
          <w:szCs w:val="24"/>
        </w:rPr>
        <w:lastRenderedPageBreak/>
        <w:t>teksta LAG natječaja</w:t>
      </w:r>
    </w:p>
    <w:p w14:paraId="57237F2D" w14:textId="77777777" w:rsidR="00DE28B9" w:rsidRDefault="00DE28B9" w:rsidP="00653929">
      <w:pPr>
        <w:pStyle w:val="Odlomakpopisa"/>
        <w:numPr>
          <w:ilvl w:val="0"/>
          <w:numId w:val="2"/>
        </w:numPr>
        <w:ind w:left="426" w:hanging="426"/>
        <w:jc w:val="both"/>
        <w:rPr>
          <w:rFonts w:cstheme="minorHAnsi"/>
          <w:sz w:val="24"/>
          <w:szCs w:val="24"/>
        </w:rPr>
      </w:pPr>
      <w:r>
        <w:rPr>
          <w:rFonts w:cstheme="minorHAnsi"/>
          <w:sz w:val="24"/>
          <w:szCs w:val="24"/>
        </w:rPr>
        <w:t>priloga i obrazaca</w:t>
      </w:r>
    </w:p>
    <w:p w14:paraId="07D2B2F3" w14:textId="77777777" w:rsidR="00DE28B9" w:rsidRDefault="00DE28B9" w:rsidP="00653929">
      <w:pPr>
        <w:pStyle w:val="Odlomakpopisa"/>
        <w:numPr>
          <w:ilvl w:val="0"/>
          <w:numId w:val="2"/>
        </w:numPr>
        <w:ind w:left="426" w:hanging="426"/>
        <w:jc w:val="both"/>
        <w:rPr>
          <w:rFonts w:cstheme="minorHAnsi"/>
          <w:sz w:val="24"/>
          <w:szCs w:val="24"/>
        </w:rPr>
      </w:pPr>
      <w:r>
        <w:rPr>
          <w:rFonts w:cstheme="minorHAnsi"/>
          <w:sz w:val="24"/>
          <w:szCs w:val="24"/>
        </w:rPr>
        <w:t>kontrolnih lista</w:t>
      </w:r>
    </w:p>
    <w:p w14:paraId="3927C056" w14:textId="77777777" w:rsidR="00DE28B9" w:rsidRDefault="00DE28B9" w:rsidP="00DE28B9">
      <w:pPr>
        <w:jc w:val="both"/>
        <w:rPr>
          <w:rFonts w:cstheme="minorHAnsi"/>
          <w:sz w:val="24"/>
          <w:szCs w:val="24"/>
        </w:rPr>
      </w:pPr>
      <w:r>
        <w:rPr>
          <w:rFonts w:cstheme="minorHAnsi"/>
          <w:sz w:val="24"/>
          <w:szCs w:val="24"/>
        </w:rPr>
        <w:t>LAG zaprima navedenu dokumentaciju od strane APPRRR-a za svaki tip operacije (TO) čime se aktivira pojedini TO. LAG izmjenjuje i dopunjava dostavljenu dokumentaciju u dijelu koji se odnosi na uvjete i kriterije LRS i proceduralni postupak odabira projekata.</w:t>
      </w:r>
    </w:p>
    <w:p w14:paraId="3D4DED3C" w14:textId="77777777" w:rsidR="00DE28B9" w:rsidRPr="00AC6EEC" w:rsidRDefault="00DE28B9" w:rsidP="00DE28B9">
      <w:pPr>
        <w:jc w:val="center"/>
        <w:rPr>
          <w:rFonts w:cstheme="minorHAnsi"/>
          <w:b/>
          <w:sz w:val="24"/>
          <w:szCs w:val="24"/>
        </w:rPr>
      </w:pPr>
      <w:r w:rsidRPr="00AC6EEC">
        <w:rPr>
          <w:rFonts w:cstheme="minorHAnsi"/>
          <w:b/>
          <w:sz w:val="24"/>
          <w:szCs w:val="24"/>
        </w:rPr>
        <w:t>Članak 5.</w:t>
      </w:r>
    </w:p>
    <w:p w14:paraId="7192E64B" w14:textId="1BE9CF84" w:rsidR="00DE28B9" w:rsidRDefault="00DE28B9" w:rsidP="00DE28B9">
      <w:pPr>
        <w:jc w:val="both"/>
        <w:rPr>
          <w:rFonts w:cstheme="minorHAnsi"/>
          <w:sz w:val="24"/>
          <w:szCs w:val="24"/>
        </w:rPr>
      </w:pPr>
      <w:r>
        <w:rPr>
          <w:rFonts w:cstheme="minorHAnsi"/>
          <w:sz w:val="24"/>
          <w:szCs w:val="24"/>
        </w:rPr>
        <w:t>LAG administrator (upravitelj</w:t>
      </w:r>
      <w:r w:rsidR="003E1172">
        <w:rPr>
          <w:rFonts w:cstheme="minorHAnsi"/>
          <w:sz w:val="24"/>
          <w:szCs w:val="24"/>
        </w:rPr>
        <w:t xml:space="preserve"> i/ili </w:t>
      </w:r>
      <w:r>
        <w:rPr>
          <w:rFonts w:cstheme="minorHAnsi"/>
          <w:sz w:val="24"/>
          <w:szCs w:val="24"/>
        </w:rPr>
        <w:t>stručni suradnik/</w:t>
      </w:r>
      <w:proofErr w:type="spellStart"/>
      <w:r>
        <w:rPr>
          <w:rFonts w:cstheme="minorHAnsi"/>
          <w:sz w:val="24"/>
          <w:szCs w:val="24"/>
        </w:rPr>
        <w:t>ca</w:t>
      </w:r>
      <w:proofErr w:type="spellEnd"/>
      <w:r>
        <w:rPr>
          <w:rFonts w:cstheme="minorHAnsi"/>
          <w:sz w:val="24"/>
          <w:szCs w:val="24"/>
        </w:rPr>
        <w:t>) pripremaju tekst LAG natječaja koji obavezno mora sadržavati slijedeće odredbe:</w:t>
      </w:r>
    </w:p>
    <w:p w14:paraId="1F55D9B6" w14:textId="4F79618D"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predmet, svrhu i iznos raspoloživih sredstava LAG natječaja</w:t>
      </w:r>
    </w:p>
    <w:p w14:paraId="3B8DDD81" w14:textId="7898093F"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 xml:space="preserve">uvjete prihvatljivosti </w:t>
      </w:r>
      <w:r w:rsidR="00A95D53">
        <w:rPr>
          <w:rFonts w:cstheme="minorHAnsi"/>
          <w:sz w:val="24"/>
          <w:szCs w:val="24"/>
        </w:rPr>
        <w:t>korisnika</w:t>
      </w:r>
      <w:r w:rsidRPr="00AC6EEC">
        <w:rPr>
          <w:rFonts w:cstheme="minorHAnsi"/>
          <w:sz w:val="24"/>
          <w:szCs w:val="24"/>
        </w:rPr>
        <w:t xml:space="preserve"> i dokumentaciju</w:t>
      </w:r>
    </w:p>
    <w:p w14:paraId="4C777528" w14:textId="56603168"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uvjete prihvatljivosti projekta i dokumentaciju</w:t>
      </w:r>
    </w:p>
    <w:p w14:paraId="1DD64A76" w14:textId="10E8B9F9"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uvjete prihvatljivosti troškova i dokumentaciju</w:t>
      </w:r>
    </w:p>
    <w:p w14:paraId="40F35CEB" w14:textId="078EF554"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kriterije odabira projekata i dokumentaciju</w:t>
      </w:r>
    </w:p>
    <w:p w14:paraId="53408B39" w14:textId="77919860"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prihvatljive i neprihvatljive troškove</w:t>
      </w:r>
    </w:p>
    <w:p w14:paraId="6E29DA1A" w14:textId="4B03A299"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visinu i intenzitet potpore (s jasno definiranim uvećanjima)</w:t>
      </w:r>
    </w:p>
    <w:p w14:paraId="56A113D3" w14:textId="3141E1D9"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 xml:space="preserve">način, uvjete i rokove </w:t>
      </w:r>
      <w:r w:rsidR="008176E7">
        <w:rPr>
          <w:rFonts w:cstheme="minorHAnsi"/>
          <w:sz w:val="24"/>
          <w:szCs w:val="24"/>
        </w:rPr>
        <w:t>Zahtjeva za potporu</w:t>
      </w:r>
    </w:p>
    <w:p w14:paraId="7C827392" w14:textId="45712F9C" w:rsidR="00AC6EEC" w:rsidRPr="00AC6EEC" w:rsidRDefault="00AC6EEC" w:rsidP="00653929">
      <w:pPr>
        <w:pStyle w:val="Odlomakpopisa"/>
        <w:numPr>
          <w:ilvl w:val="0"/>
          <w:numId w:val="3"/>
        </w:numPr>
        <w:ind w:left="426" w:hanging="426"/>
        <w:jc w:val="both"/>
        <w:rPr>
          <w:rFonts w:cstheme="minorHAnsi"/>
          <w:sz w:val="24"/>
          <w:szCs w:val="24"/>
        </w:rPr>
      </w:pPr>
      <w:r>
        <w:rPr>
          <w:rFonts w:cstheme="minorHAnsi"/>
          <w:sz w:val="24"/>
          <w:szCs w:val="24"/>
        </w:rPr>
        <w:t>n</w:t>
      </w:r>
      <w:r w:rsidRPr="00AC6EEC">
        <w:rPr>
          <w:rFonts w:cstheme="minorHAnsi"/>
          <w:sz w:val="24"/>
          <w:szCs w:val="24"/>
        </w:rPr>
        <w:t>ačin i uvjete postavljanja pitanja i objave odgovora</w:t>
      </w:r>
    </w:p>
    <w:p w14:paraId="339893C9" w14:textId="7EAA29EE" w:rsidR="00AC6EEC"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detaljni postupak odabira projekata</w:t>
      </w:r>
    </w:p>
    <w:p w14:paraId="2B99C0BC" w14:textId="603FBAE2" w:rsidR="00DE28B9" w:rsidRPr="00AC6EEC" w:rsidRDefault="00AC6EEC" w:rsidP="00653929">
      <w:pPr>
        <w:pStyle w:val="Odlomakpopisa"/>
        <w:numPr>
          <w:ilvl w:val="0"/>
          <w:numId w:val="3"/>
        </w:numPr>
        <w:ind w:left="426" w:hanging="426"/>
        <w:jc w:val="both"/>
        <w:rPr>
          <w:rFonts w:cstheme="minorHAnsi"/>
          <w:sz w:val="24"/>
          <w:szCs w:val="24"/>
        </w:rPr>
      </w:pPr>
      <w:r w:rsidRPr="00AC6EEC">
        <w:rPr>
          <w:rFonts w:cstheme="minorHAnsi"/>
          <w:sz w:val="24"/>
          <w:szCs w:val="24"/>
        </w:rPr>
        <w:t>popis priloga i obrazaca.</w:t>
      </w:r>
    </w:p>
    <w:p w14:paraId="4483BEF1" w14:textId="25D77715" w:rsidR="0068629C" w:rsidRPr="00AC7C4C" w:rsidRDefault="00AC6EEC" w:rsidP="00AC6EEC">
      <w:pPr>
        <w:jc w:val="center"/>
        <w:rPr>
          <w:rFonts w:cstheme="minorHAnsi"/>
          <w:b/>
          <w:sz w:val="24"/>
          <w:szCs w:val="24"/>
        </w:rPr>
      </w:pPr>
      <w:r w:rsidRPr="00AC7C4C">
        <w:rPr>
          <w:rFonts w:cstheme="minorHAnsi"/>
          <w:b/>
          <w:sz w:val="24"/>
          <w:szCs w:val="24"/>
        </w:rPr>
        <w:t>Članak 6.</w:t>
      </w:r>
    </w:p>
    <w:p w14:paraId="6BE3AD50" w14:textId="5BD41C73" w:rsidR="00F92867" w:rsidRDefault="00F92867" w:rsidP="00F92867">
      <w:pPr>
        <w:jc w:val="both"/>
        <w:rPr>
          <w:rFonts w:cstheme="minorHAnsi"/>
          <w:sz w:val="24"/>
          <w:szCs w:val="24"/>
        </w:rPr>
      </w:pPr>
      <w:r>
        <w:rPr>
          <w:rFonts w:cstheme="minorHAnsi"/>
          <w:sz w:val="24"/>
          <w:szCs w:val="24"/>
        </w:rPr>
        <w:t>LAG natječaj mora biti usklađen sa pravilnikom kojim se uređuje provedba pojedinog TO iz Programa ruralnog razvoja Republike Hrvatske za razdoblje 2014.-2020., LRS-om i Planom provedbe LRS.</w:t>
      </w:r>
    </w:p>
    <w:p w14:paraId="7354595E" w14:textId="6F6CFF4E" w:rsidR="00F92867" w:rsidRDefault="00F92867" w:rsidP="00F92867">
      <w:pPr>
        <w:jc w:val="both"/>
        <w:rPr>
          <w:rFonts w:cstheme="minorHAnsi"/>
          <w:sz w:val="24"/>
          <w:szCs w:val="24"/>
        </w:rPr>
      </w:pPr>
      <w:r w:rsidRPr="00F92867">
        <w:rPr>
          <w:rFonts w:cstheme="minorHAnsi"/>
          <w:sz w:val="24"/>
          <w:szCs w:val="24"/>
        </w:rPr>
        <w:t>Izmjene nacionalnog pravilnika, LRS te Plana provedbe LRS, nastale nakon objave pojedinog LAG natječaja, ne primjenjuju se na objavljeni LAG natječaj već se isti provodi sukladno n</w:t>
      </w:r>
      <w:r>
        <w:rPr>
          <w:rFonts w:cstheme="minorHAnsi"/>
          <w:sz w:val="24"/>
          <w:szCs w:val="24"/>
        </w:rPr>
        <w:t>acionalnom pravilniku,</w:t>
      </w:r>
      <w:r w:rsidRPr="00F92867">
        <w:rPr>
          <w:rFonts w:cstheme="minorHAnsi"/>
          <w:sz w:val="24"/>
          <w:szCs w:val="24"/>
        </w:rPr>
        <w:t xml:space="preserve"> LRS i Planu provedbe LRS važećem u trenutku objave LAG natječaja.</w:t>
      </w:r>
    </w:p>
    <w:p w14:paraId="4F08F623" w14:textId="5C699224" w:rsidR="00AC6EEC" w:rsidRDefault="00AC6EEC" w:rsidP="00AC6EEC">
      <w:pPr>
        <w:jc w:val="both"/>
        <w:rPr>
          <w:rFonts w:cstheme="minorHAnsi"/>
          <w:sz w:val="24"/>
          <w:szCs w:val="24"/>
        </w:rPr>
      </w:pPr>
      <w:r>
        <w:rPr>
          <w:rFonts w:cstheme="minorHAnsi"/>
          <w:sz w:val="24"/>
          <w:szCs w:val="24"/>
        </w:rPr>
        <w:t>Konačni nacrt teksta natječaja s pripadajućim prilozima i obrascima odobrava UO LAG-a.</w:t>
      </w:r>
    </w:p>
    <w:p w14:paraId="0F67BCCE" w14:textId="308432D5" w:rsidR="00AC6EEC" w:rsidRDefault="00AC6EEC" w:rsidP="00AC6EEC">
      <w:pPr>
        <w:jc w:val="both"/>
        <w:rPr>
          <w:rFonts w:cstheme="minorHAnsi"/>
          <w:sz w:val="24"/>
          <w:szCs w:val="24"/>
        </w:rPr>
      </w:pPr>
      <w:r>
        <w:rPr>
          <w:rFonts w:cstheme="minorHAnsi"/>
          <w:sz w:val="24"/>
          <w:szCs w:val="24"/>
        </w:rPr>
        <w:t>Interne procedure (priručnike, kontrolne liste, predloške odluka, obrasce i dr.</w:t>
      </w:r>
      <w:r w:rsidR="00F92867">
        <w:rPr>
          <w:rFonts w:cstheme="minorHAnsi"/>
          <w:sz w:val="24"/>
          <w:szCs w:val="24"/>
        </w:rPr>
        <w:t xml:space="preserve"> odobrava UO LAG-a prije objave natječaja.</w:t>
      </w:r>
    </w:p>
    <w:p w14:paraId="0C0F7B18" w14:textId="48F1F041" w:rsidR="00F92867" w:rsidRPr="00F92867" w:rsidRDefault="00F92867" w:rsidP="00AC6EEC">
      <w:pPr>
        <w:jc w:val="both"/>
        <w:rPr>
          <w:rFonts w:cstheme="minorHAnsi"/>
          <w:b/>
          <w:sz w:val="24"/>
          <w:szCs w:val="24"/>
        </w:rPr>
      </w:pPr>
      <w:r w:rsidRPr="00F92867">
        <w:rPr>
          <w:rFonts w:cstheme="minorHAnsi"/>
          <w:b/>
          <w:sz w:val="24"/>
          <w:szCs w:val="24"/>
        </w:rPr>
        <w:t>OBJAVA LAG NATJEČAJA</w:t>
      </w:r>
    </w:p>
    <w:p w14:paraId="438B4527" w14:textId="50E8BFB6" w:rsidR="00F92867" w:rsidRPr="00AC7C4C" w:rsidRDefault="00F92867" w:rsidP="00F92867">
      <w:pPr>
        <w:jc w:val="center"/>
        <w:rPr>
          <w:rFonts w:cstheme="minorHAnsi"/>
          <w:b/>
          <w:sz w:val="24"/>
          <w:szCs w:val="24"/>
        </w:rPr>
      </w:pPr>
      <w:r w:rsidRPr="00AC7C4C">
        <w:rPr>
          <w:rFonts w:cstheme="minorHAnsi"/>
          <w:b/>
          <w:sz w:val="24"/>
          <w:szCs w:val="24"/>
        </w:rPr>
        <w:t>Članak 7.</w:t>
      </w:r>
    </w:p>
    <w:p w14:paraId="53A13E66" w14:textId="664A2C61" w:rsidR="00F92867" w:rsidRDefault="00F92867" w:rsidP="00F92867">
      <w:pPr>
        <w:jc w:val="both"/>
        <w:rPr>
          <w:rFonts w:cstheme="minorHAnsi"/>
          <w:sz w:val="24"/>
          <w:szCs w:val="24"/>
        </w:rPr>
      </w:pPr>
      <w:r>
        <w:rPr>
          <w:rFonts w:cstheme="minorHAnsi"/>
          <w:sz w:val="24"/>
          <w:szCs w:val="24"/>
        </w:rPr>
        <w:t xml:space="preserve">Tekst natječaja sa prilozima i obrascima objavljuje se na </w:t>
      </w:r>
      <w:r w:rsidR="00C81822">
        <w:rPr>
          <w:rFonts w:cstheme="minorHAnsi"/>
          <w:sz w:val="24"/>
          <w:szCs w:val="24"/>
        </w:rPr>
        <w:t>Internet</w:t>
      </w:r>
      <w:r>
        <w:rPr>
          <w:rFonts w:cstheme="minorHAnsi"/>
          <w:sz w:val="24"/>
          <w:szCs w:val="24"/>
        </w:rPr>
        <w:t xml:space="preserve"> stranici LAG-a: </w:t>
      </w:r>
      <w:hyperlink r:id="rId8" w:history="1">
        <w:r w:rsidRPr="00B046EF">
          <w:rPr>
            <w:rStyle w:val="Hiperveza"/>
            <w:rFonts w:cstheme="minorHAnsi"/>
            <w:sz w:val="24"/>
            <w:szCs w:val="24"/>
          </w:rPr>
          <w:t>www.lag-zelenitrokut.com</w:t>
        </w:r>
      </w:hyperlink>
      <w:r>
        <w:rPr>
          <w:rFonts w:cstheme="minorHAnsi"/>
          <w:sz w:val="24"/>
          <w:szCs w:val="24"/>
        </w:rPr>
        <w:t xml:space="preserve">. </w:t>
      </w:r>
    </w:p>
    <w:p w14:paraId="049AD1B9" w14:textId="38071719" w:rsidR="00F92867" w:rsidRDefault="00F92867" w:rsidP="00F92867">
      <w:pPr>
        <w:jc w:val="both"/>
        <w:rPr>
          <w:rFonts w:cstheme="minorHAnsi"/>
          <w:sz w:val="24"/>
          <w:szCs w:val="24"/>
        </w:rPr>
      </w:pPr>
      <w:r w:rsidRPr="00F92867">
        <w:rPr>
          <w:rFonts w:cstheme="minorHAnsi"/>
          <w:sz w:val="24"/>
          <w:szCs w:val="24"/>
        </w:rPr>
        <w:t xml:space="preserve">LAG </w:t>
      </w:r>
      <w:r>
        <w:rPr>
          <w:rFonts w:cstheme="minorHAnsi"/>
          <w:sz w:val="24"/>
          <w:szCs w:val="24"/>
        </w:rPr>
        <w:t xml:space="preserve">JE </w:t>
      </w:r>
      <w:r w:rsidRPr="00F92867">
        <w:rPr>
          <w:rFonts w:cstheme="minorHAnsi"/>
          <w:sz w:val="24"/>
          <w:szCs w:val="24"/>
        </w:rPr>
        <w:t xml:space="preserve">obvezan u roku pet (5) dana od dana objave LAG natječaja obavijestiti </w:t>
      </w:r>
      <w:r>
        <w:rPr>
          <w:rFonts w:cstheme="minorHAnsi"/>
          <w:sz w:val="24"/>
          <w:szCs w:val="24"/>
        </w:rPr>
        <w:t>APPRRR</w:t>
      </w:r>
      <w:r w:rsidRPr="00F92867">
        <w:rPr>
          <w:rFonts w:cstheme="minorHAnsi"/>
          <w:sz w:val="24"/>
          <w:szCs w:val="24"/>
        </w:rPr>
        <w:t xml:space="preserve"> o njegovoj objavi kao i o eventualnim izmjenama i/ili ispravcima istog, putem elektroničke pošte: </w:t>
      </w:r>
      <w:hyperlink r:id="rId9" w:history="1">
        <w:r w:rsidRPr="00B046EF">
          <w:rPr>
            <w:rStyle w:val="Hiperveza"/>
            <w:rFonts w:cstheme="minorHAnsi"/>
            <w:sz w:val="24"/>
            <w:szCs w:val="24"/>
          </w:rPr>
          <w:t>leader@apprrr.hr</w:t>
        </w:r>
      </w:hyperlink>
      <w:r w:rsidRPr="00F92867">
        <w:rPr>
          <w:rFonts w:cstheme="minorHAnsi"/>
          <w:sz w:val="24"/>
          <w:szCs w:val="24"/>
        </w:rPr>
        <w:t>.</w:t>
      </w:r>
    </w:p>
    <w:p w14:paraId="5AC5C8B2" w14:textId="61D6EFE7" w:rsidR="00F92867" w:rsidRDefault="00F92867" w:rsidP="00F92867">
      <w:pPr>
        <w:jc w:val="both"/>
        <w:rPr>
          <w:rFonts w:cstheme="minorHAnsi"/>
          <w:sz w:val="24"/>
          <w:szCs w:val="24"/>
        </w:rPr>
      </w:pPr>
      <w:r w:rsidRPr="00F92867">
        <w:rPr>
          <w:rFonts w:cstheme="minorHAnsi"/>
          <w:sz w:val="24"/>
          <w:szCs w:val="24"/>
        </w:rPr>
        <w:lastRenderedPageBreak/>
        <w:t xml:space="preserve">Od datuma objave LAG natječaja do datuma početka podnošenja </w:t>
      </w:r>
      <w:r w:rsidR="00B305E8">
        <w:rPr>
          <w:rFonts w:cstheme="minorHAnsi"/>
          <w:sz w:val="24"/>
          <w:szCs w:val="24"/>
        </w:rPr>
        <w:t>Z</w:t>
      </w:r>
      <w:r w:rsidR="00A95D53">
        <w:rPr>
          <w:rFonts w:cstheme="minorHAnsi"/>
          <w:sz w:val="24"/>
          <w:szCs w:val="24"/>
        </w:rPr>
        <w:t>ahtjeva za potporu</w:t>
      </w:r>
      <w:r w:rsidRPr="00F92867">
        <w:rPr>
          <w:rFonts w:cstheme="minorHAnsi"/>
          <w:sz w:val="24"/>
          <w:szCs w:val="24"/>
        </w:rPr>
        <w:t xml:space="preserve"> mora proći minimalno četrnaest (14) dana. Razdoblje podnošenja </w:t>
      </w:r>
      <w:r w:rsidR="00B305E8">
        <w:rPr>
          <w:rFonts w:cstheme="minorHAnsi"/>
          <w:sz w:val="24"/>
          <w:szCs w:val="24"/>
        </w:rPr>
        <w:t>Zahtjeva za potporu</w:t>
      </w:r>
      <w:r w:rsidRPr="00F92867">
        <w:rPr>
          <w:rFonts w:cstheme="minorHAnsi"/>
          <w:sz w:val="24"/>
          <w:szCs w:val="24"/>
        </w:rPr>
        <w:t xml:space="preserve"> mora trajati minimalno trideset (30) dana. Početni i završni datum podnošenja </w:t>
      </w:r>
      <w:r w:rsidR="00B305E8">
        <w:rPr>
          <w:rFonts w:cstheme="minorHAnsi"/>
          <w:sz w:val="24"/>
          <w:szCs w:val="24"/>
        </w:rPr>
        <w:t>Z</w:t>
      </w:r>
      <w:r w:rsidR="009905FB">
        <w:rPr>
          <w:rFonts w:cstheme="minorHAnsi"/>
          <w:sz w:val="24"/>
          <w:szCs w:val="24"/>
        </w:rPr>
        <w:t>ahtjev</w:t>
      </w:r>
      <w:r w:rsidR="00B305E8">
        <w:rPr>
          <w:rFonts w:cstheme="minorHAnsi"/>
          <w:sz w:val="24"/>
          <w:szCs w:val="24"/>
        </w:rPr>
        <w:t>a</w:t>
      </w:r>
      <w:r w:rsidR="009905FB">
        <w:rPr>
          <w:rFonts w:cstheme="minorHAnsi"/>
          <w:sz w:val="24"/>
          <w:szCs w:val="24"/>
        </w:rPr>
        <w:t xml:space="preserve"> za potporu</w:t>
      </w:r>
      <w:r w:rsidRPr="00F92867">
        <w:rPr>
          <w:rFonts w:cstheme="minorHAnsi"/>
          <w:sz w:val="24"/>
          <w:szCs w:val="24"/>
        </w:rPr>
        <w:t xml:space="preserve"> uvijek mora biti na radni dan.</w:t>
      </w:r>
    </w:p>
    <w:p w14:paraId="4CF6E3DC" w14:textId="6AC185C3" w:rsidR="00AC7C4C" w:rsidRPr="00AC7C4C" w:rsidRDefault="00AC7C4C" w:rsidP="00AC7C4C">
      <w:pPr>
        <w:jc w:val="center"/>
        <w:rPr>
          <w:rFonts w:cstheme="minorHAnsi"/>
          <w:b/>
          <w:sz w:val="24"/>
          <w:szCs w:val="24"/>
        </w:rPr>
      </w:pPr>
      <w:r w:rsidRPr="00AC7C4C">
        <w:rPr>
          <w:rFonts w:cstheme="minorHAnsi"/>
          <w:b/>
          <w:sz w:val="24"/>
          <w:szCs w:val="24"/>
        </w:rPr>
        <w:t>Članak 8.</w:t>
      </w:r>
    </w:p>
    <w:p w14:paraId="33FC226D" w14:textId="4089E68F" w:rsidR="00AC7C4C" w:rsidRDefault="00AC7C4C" w:rsidP="00AC7C4C">
      <w:pPr>
        <w:jc w:val="both"/>
        <w:rPr>
          <w:rFonts w:cstheme="minorHAnsi"/>
          <w:sz w:val="24"/>
          <w:szCs w:val="24"/>
        </w:rPr>
      </w:pPr>
      <w:r w:rsidRPr="00AC7C4C">
        <w:rPr>
          <w:rFonts w:cstheme="minorHAnsi"/>
          <w:sz w:val="24"/>
          <w:szCs w:val="24"/>
        </w:rPr>
        <w:t xml:space="preserve">LAG natječaj je moguće izmijeniti i/ili ispraviti najkasnije do dana koji prethodi danu kojim počinje rok za </w:t>
      </w:r>
      <w:r w:rsidR="00A95D53">
        <w:rPr>
          <w:rFonts w:cstheme="minorHAnsi"/>
          <w:sz w:val="24"/>
          <w:szCs w:val="24"/>
        </w:rPr>
        <w:t xml:space="preserve">podnošenje </w:t>
      </w:r>
      <w:r w:rsidR="00B305E8">
        <w:rPr>
          <w:rFonts w:cstheme="minorHAnsi"/>
          <w:sz w:val="24"/>
          <w:szCs w:val="24"/>
        </w:rPr>
        <w:t>Z</w:t>
      </w:r>
      <w:r w:rsidR="00A95D53">
        <w:rPr>
          <w:rFonts w:cstheme="minorHAnsi"/>
          <w:sz w:val="24"/>
          <w:szCs w:val="24"/>
        </w:rPr>
        <w:t>ahtjeva za potporu</w:t>
      </w:r>
      <w:r w:rsidRPr="00AC7C4C">
        <w:rPr>
          <w:rFonts w:cstheme="minorHAnsi"/>
          <w:sz w:val="24"/>
          <w:szCs w:val="24"/>
        </w:rPr>
        <w:t xml:space="preserve"> pri čemu se predmetna izmjena i/ili ispravak objavljuje na mrežnim stranicama LAG-a, uz suglasnost </w:t>
      </w:r>
      <w:r>
        <w:rPr>
          <w:rFonts w:cstheme="minorHAnsi"/>
          <w:sz w:val="24"/>
          <w:szCs w:val="24"/>
        </w:rPr>
        <w:t>UO</w:t>
      </w:r>
      <w:r w:rsidRPr="00AC7C4C">
        <w:rPr>
          <w:rFonts w:cstheme="minorHAnsi"/>
          <w:sz w:val="24"/>
          <w:szCs w:val="24"/>
        </w:rPr>
        <w:t xml:space="preserve"> LAG-a. U tom slučaju može se odgoditi početak podnošenja </w:t>
      </w:r>
      <w:r w:rsidR="00B305E8">
        <w:rPr>
          <w:rFonts w:cstheme="minorHAnsi"/>
          <w:sz w:val="24"/>
          <w:szCs w:val="24"/>
        </w:rPr>
        <w:t>Z</w:t>
      </w:r>
      <w:r w:rsidR="00A95D53">
        <w:rPr>
          <w:rFonts w:cstheme="minorHAnsi"/>
          <w:sz w:val="24"/>
          <w:szCs w:val="24"/>
        </w:rPr>
        <w:t>ahtjeva za potporu</w:t>
      </w:r>
      <w:r w:rsidRPr="00AC7C4C">
        <w:rPr>
          <w:rFonts w:cstheme="minorHAnsi"/>
          <w:sz w:val="24"/>
          <w:szCs w:val="24"/>
        </w:rPr>
        <w:t xml:space="preserve"> ili se rok za podnošenje </w:t>
      </w:r>
      <w:r w:rsidR="00B305E8">
        <w:rPr>
          <w:rFonts w:cstheme="minorHAnsi"/>
          <w:sz w:val="24"/>
          <w:szCs w:val="24"/>
        </w:rPr>
        <w:t>Z</w:t>
      </w:r>
      <w:r w:rsidR="00A95D53">
        <w:rPr>
          <w:rFonts w:cstheme="minorHAnsi"/>
          <w:sz w:val="24"/>
          <w:szCs w:val="24"/>
        </w:rPr>
        <w:t>ahtjeva za potporu</w:t>
      </w:r>
      <w:r w:rsidRPr="00AC7C4C">
        <w:rPr>
          <w:rFonts w:cstheme="minorHAnsi"/>
          <w:sz w:val="24"/>
          <w:szCs w:val="24"/>
        </w:rPr>
        <w:t xml:space="preserve"> može primjereno produžiti.</w:t>
      </w:r>
    </w:p>
    <w:p w14:paraId="1EFBE4EC" w14:textId="1199882B" w:rsidR="00B305E8" w:rsidRDefault="00B305E8" w:rsidP="00AC7C4C">
      <w:pPr>
        <w:jc w:val="both"/>
        <w:rPr>
          <w:rFonts w:cstheme="minorHAnsi"/>
          <w:sz w:val="24"/>
          <w:szCs w:val="24"/>
        </w:rPr>
      </w:pPr>
      <w:r>
        <w:rPr>
          <w:rFonts w:cstheme="minorHAnsi"/>
          <w:sz w:val="24"/>
          <w:szCs w:val="24"/>
        </w:rPr>
        <w:t>Iznimno, LAG Natječaj je moguće izmijeniti nakon datuma kojim počinje rok za podnošenje Zahtjeva za potporu, u sljedećim slučajevima:</w:t>
      </w:r>
    </w:p>
    <w:p w14:paraId="22EA4D05" w14:textId="562175B9" w:rsidR="00B305E8" w:rsidRDefault="00B305E8" w:rsidP="00B305E8">
      <w:pPr>
        <w:pStyle w:val="Odlomakpopisa"/>
        <w:numPr>
          <w:ilvl w:val="0"/>
          <w:numId w:val="3"/>
        </w:numPr>
        <w:jc w:val="both"/>
        <w:rPr>
          <w:rFonts w:cstheme="minorHAnsi"/>
          <w:sz w:val="24"/>
          <w:szCs w:val="24"/>
        </w:rPr>
      </w:pPr>
      <w:r>
        <w:rPr>
          <w:rFonts w:cstheme="minorHAnsi"/>
          <w:sz w:val="24"/>
          <w:szCs w:val="24"/>
        </w:rPr>
        <w:t>povećanje raspoloživih sredstava LAG natječaja, najkasnije do dana početka izdavanja odluka,</w:t>
      </w:r>
    </w:p>
    <w:p w14:paraId="0FFF7468" w14:textId="33A75F9F" w:rsidR="00B305E8" w:rsidRDefault="00B305E8" w:rsidP="00B305E8">
      <w:pPr>
        <w:pStyle w:val="Odlomakpopisa"/>
        <w:numPr>
          <w:ilvl w:val="0"/>
          <w:numId w:val="3"/>
        </w:numPr>
        <w:jc w:val="both"/>
        <w:rPr>
          <w:rFonts w:cstheme="minorHAnsi"/>
          <w:sz w:val="24"/>
          <w:szCs w:val="24"/>
        </w:rPr>
      </w:pPr>
      <w:r>
        <w:rPr>
          <w:rFonts w:cstheme="minorHAnsi"/>
          <w:sz w:val="24"/>
          <w:szCs w:val="24"/>
        </w:rPr>
        <w:t>produženje krajnjeg roka za podnošenje Zahtjeva za potporu, najkasnije do krajnjeg roka za podnošenje Zahtjeva za potporu,</w:t>
      </w:r>
    </w:p>
    <w:p w14:paraId="777737DF" w14:textId="3AB6A44E" w:rsidR="00B305E8" w:rsidRDefault="00B305E8" w:rsidP="00B305E8">
      <w:pPr>
        <w:pStyle w:val="Odlomakpopisa"/>
        <w:numPr>
          <w:ilvl w:val="0"/>
          <w:numId w:val="3"/>
        </w:numPr>
        <w:jc w:val="both"/>
        <w:rPr>
          <w:rFonts w:cstheme="minorHAnsi"/>
          <w:sz w:val="24"/>
          <w:szCs w:val="24"/>
        </w:rPr>
      </w:pPr>
      <w:r>
        <w:rPr>
          <w:rFonts w:cstheme="minorHAnsi"/>
          <w:sz w:val="24"/>
          <w:szCs w:val="24"/>
        </w:rPr>
        <w:t>ispravak teksta natječaja tehničke prirode ili pojašnjavanja odredbi koje nisu bile jasno propisane</w:t>
      </w:r>
      <w:r w:rsidR="009D6E2A">
        <w:rPr>
          <w:rFonts w:cstheme="minorHAnsi"/>
          <w:sz w:val="24"/>
          <w:szCs w:val="24"/>
        </w:rPr>
        <w:t>.</w:t>
      </w:r>
    </w:p>
    <w:p w14:paraId="759D9DAB" w14:textId="4F4EEE03" w:rsidR="009D6E2A" w:rsidRDefault="009D6E2A" w:rsidP="009D6E2A">
      <w:pPr>
        <w:jc w:val="both"/>
        <w:rPr>
          <w:rFonts w:cstheme="minorHAnsi"/>
          <w:sz w:val="24"/>
          <w:szCs w:val="24"/>
        </w:rPr>
      </w:pPr>
      <w:r>
        <w:rPr>
          <w:rFonts w:cstheme="minorHAnsi"/>
          <w:sz w:val="24"/>
          <w:szCs w:val="24"/>
        </w:rPr>
        <w:t>LAG može poništiti LAG natječaj prije izdavanja odluka, u sljedećim slučajevima:</w:t>
      </w:r>
    </w:p>
    <w:p w14:paraId="3E22922F" w14:textId="1D5DD225" w:rsidR="009D6E2A" w:rsidRDefault="009D6E2A" w:rsidP="009D6E2A">
      <w:pPr>
        <w:pStyle w:val="Odlomakpopisa"/>
        <w:numPr>
          <w:ilvl w:val="0"/>
          <w:numId w:val="3"/>
        </w:numPr>
        <w:jc w:val="both"/>
        <w:rPr>
          <w:rFonts w:cstheme="minorHAnsi"/>
          <w:sz w:val="24"/>
          <w:szCs w:val="24"/>
        </w:rPr>
      </w:pPr>
      <w:r>
        <w:rPr>
          <w:rFonts w:cstheme="minorHAnsi"/>
          <w:sz w:val="24"/>
          <w:szCs w:val="24"/>
        </w:rPr>
        <w:t>kada se utvrdi da se na bilo koji način ugrožava načelo jednakog postupanja i/ili načelo zabrane diskriminacije,</w:t>
      </w:r>
    </w:p>
    <w:p w14:paraId="343982DB" w14:textId="658C0562" w:rsidR="009D6E2A" w:rsidRDefault="009D6E2A" w:rsidP="009D6E2A">
      <w:pPr>
        <w:pStyle w:val="Odlomakpopisa"/>
        <w:numPr>
          <w:ilvl w:val="0"/>
          <w:numId w:val="3"/>
        </w:numPr>
        <w:jc w:val="both"/>
        <w:rPr>
          <w:rFonts w:cstheme="minorHAnsi"/>
          <w:sz w:val="24"/>
          <w:szCs w:val="24"/>
        </w:rPr>
      </w:pPr>
      <w:r>
        <w:rPr>
          <w:rFonts w:cstheme="minorHAnsi"/>
          <w:sz w:val="24"/>
          <w:szCs w:val="24"/>
        </w:rPr>
        <w:t>kada je u LAG natječaju utvrđena greška koja onemogućava daljnji postupak,</w:t>
      </w:r>
    </w:p>
    <w:p w14:paraId="5C01E181" w14:textId="279E997E" w:rsidR="009D6E2A" w:rsidRDefault="009D6E2A" w:rsidP="009D6E2A">
      <w:pPr>
        <w:pStyle w:val="Odlomakpopisa"/>
        <w:numPr>
          <w:ilvl w:val="0"/>
          <w:numId w:val="3"/>
        </w:numPr>
        <w:jc w:val="both"/>
        <w:rPr>
          <w:rFonts w:cstheme="minorHAnsi"/>
          <w:sz w:val="24"/>
          <w:szCs w:val="24"/>
        </w:rPr>
      </w:pPr>
      <w:r>
        <w:rPr>
          <w:rFonts w:cstheme="minorHAnsi"/>
          <w:sz w:val="24"/>
          <w:szCs w:val="24"/>
        </w:rPr>
        <w:t>ako se utvrde okolnosti koje nisu bile poznate prije objave LAG natječaja, a koje bi dovele do neobjavljivanja LAG natječaja ili do sadržajno bitno drugačijeg LAG natječaja.</w:t>
      </w:r>
    </w:p>
    <w:p w14:paraId="5499B416" w14:textId="569989AA" w:rsidR="009D6E2A" w:rsidRPr="009D6E2A" w:rsidRDefault="009D6E2A" w:rsidP="009D6E2A">
      <w:pPr>
        <w:jc w:val="both"/>
        <w:rPr>
          <w:rFonts w:cstheme="minorHAnsi"/>
          <w:sz w:val="24"/>
          <w:szCs w:val="24"/>
        </w:rPr>
      </w:pPr>
      <w:r>
        <w:rPr>
          <w:rFonts w:cstheme="minorHAnsi"/>
          <w:sz w:val="24"/>
          <w:szCs w:val="24"/>
        </w:rPr>
        <w:t>Poništenje LAG natječaja objavljuje se na mrežnoj stranici LAG-a.</w:t>
      </w:r>
    </w:p>
    <w:p w14:paraId="13A80994" w14:textId="1A8BB058" w:rsidR="00F92867" w:rsidRPr="00AC7C4C" w:rsidRDefault="00AC7C4C" w:rsidP="00AC7C4C">
      <w:pPr>
        <w:jc w:val="center"/>
        <w:rPr>
          <w:rFonts w:cstheme="minorHAnsi"/>
          <w:b/>
          <w:sz w:val="24"/>
          <w:szCs w:val="24"/>
        </w:rPr>
      </w:pPr>
      <w:r w:rsidRPr="00AC7C4C">
        <w:rPr>
          <w:rFonts w:cstheme="minorHAnsi"/>
          <w:b/>
          <w:sz w:val="24"/>
          <w:szCs w:val="24"/>
        </w:rPr>
        <w:t>Članak 9.</w:t>
      </w:r>
    </w:p>
    <w:p w14:paraId="4D7EF50C" w14:textId="263975C9" w:rsidR="00AC7C4C" w:rsidRDefault="00AC7C4C" w:rsidP="00AC7C4C">
      <w:pPr>
        <w:jc w:val="both"/>
        <w:rPr>
          <w:rFonts w:cstheme="minorHAnsi"/>
          <w:sz w:val="24"/>
          <w:szCs w:val="24"/>
        </w:rPr>
      </w:pPr>
      <w:r w:rsidRPr="00AC7C4C">
        <w:rPr>
          <w:rFonts w:cstheme="minorHAnsi"/>
          <w:sz w:val="24"/>
          <w:szCs w:val="24"/>
        </w:rPr>
        <w:t>LAG natječaj mora sadržavati adresu elektroničke pošte</w:t>
      </w:r>
      <w:r>
        <w:rPr>
          <w:rFonts w:cstheme="minorHAnsi"/>
          <w:sz w:val="24"/>
          <w:szCs w:val="24"/>
        </w:rPr>
        <w:t xml:space="preserve"> (</w:t>
      </w:r>
      <w:hyperlink r:id="rId10" w:history="1">
        <w:r w:rsidRPr="00B046EF">
          <w:rPr>
            <w:rStyle w:val="Hiperveza"/>
            <w:rFonts w:cstheme="minorHAnsi"/>
            <w:sz w:val="24"/>
            <w:szCs w:val="24"/>
          </w:rPr>
          <w:t>lag.zeleni.trokut@gmail.com</w:t>
        </w:r>
      </w:hyperlink>
      <w:r>
        <w:rPr>
          <w:rFonts w:cstheme="minorHAnsi"/>
          <w:sz w:val="24"/>
          <w:szCs w:val="24"/>
        </w:rPr>
        <w:t xml:space="preserve">) </w:t>
      </w:r>
      <w:r w:rsidR="00A95D53">
        <w:rPr>
          <w:rFonts w:cstheme="minorHAnsi"/>
          <w:sz w:val="24"/>
          <w:szCs w:val="24"/>
        </w:rPr>
        <w:t xml:space="preserve"> putem koje korisnici</w:t>
      </w:r>
      <w:r w:rsidRPr="00AC7C4C">
        <w:rPr>
          <w:rFonts w:cstheme="minorHAnsi"/>
          <w:sz w:val="24"/>
          <w:szCs w:val="24"/>
        </w:rPr>
        <w:t xml:space="preserve"> mogu postavljati pitanja vezana za LAG natječaj te razdoblje u kojemu je moguće postavljati pitanja. S ci</w:t>
      </w:r>
      <w:r>
        <w:rPr>
          <w:rFonts w:cstheme="minorHAnsi"/>
          <w:sz w:val="24"/>
          <w:szCs w:val="24"/>
        </w:rPr>
        <w:t>ljem jednakog tretmana,</w:t>
      </w:r>
      <w:r w:rsidRPr="00AC7C4C">
        <w:rPr>
          <w:rFonts w:cstheme="minorHAnsi"/>
          <w:sz w:val="24"/>
          <w:szCs w:val="24"/>
        </w:rPr>
        <w:t xml:space="preserve"> LAG ne može davati prethodno mišljenje vezano uz prihvatljivost </w:t>
      </w:r>
      <w:r w:rsidR="00B305E8">
        <w:rPr>
          <w:rFonts w:cstheme="minorHAnsi"/>
          <w:sz w:val="24"/>
          <w:szCs w:val="24"/>
        </w:rPr>
        <w:t>korisnika</w:t>
      </w:r>
      <w:r w:rsidRPr="00AC7C4C">
        <w:rPr>
          <w:rFonts w:cstheme="minorHAnsi"/>
          <w:sz w:val="24"/>
          <w:szCs w:val="24"/>
        </w:rPr>
        <w:t xml:space="preserve">, projekta ili određenih </w:t>
      </w:r>
      <w:r>
        <w:rPr>
          <w:rFonts w:cstheme="minorHAnsi"/>
          <w:sz w:val="24"/>
          <w:szCs w:val="24"/>
        </w:rPr>
        <w:t xml:space="preserve">aktivnosti i troškova. </w:t>
      </w:r>
      <w:r w:rsidRPr="00AC7C4C">
        <w:rPr>
          <w:rFonts w:cstheme="minorHAnsi"/>
          <w:sz w:val="24"/>
          <w:szCs w:val="24"/>
        </w:rPr>
        <w:t xml:space="preserve">LAG objavljuje odgovore na pitanja na </w:t>
      </w:r>
      <w:r w:rsidR="00A66C1F">
        <w:rPr>
          <w:rFonts w:cstheme="minorHAnsi"/>
          <w:sz w:val="24"/>
          <w:szCs w:val="24"/>
        </w:rPr>
        <w:t>Internet</w:t>
      </w:r>
      <w:r w:rsidRPr="00AC7C4C">
        <w:rPr>
          <w:rFonts w:cstheme="minorHAnsi"/>
          <w:sz w:val="24"/>
          <w:szCs w:val="24"/>
        </w:rPr>
        <w:t xml:space="preserve"> stranici LAG-a, u roku definiranom LAG natječajem.</w:t>
      </w:r>
    </w:p>
    <w:p w14:paraId="4963AB9D" w14:textId="0FBB81C0" w:rsidR="00AC7C4C" w:rsidRPr="00AC7C4C" w:rsidRDefault="00AC7C4C" w:rsidP="00AC7C4C">
      <w:pPr>
        <w:jc w:val="both"/>
        <w:rPr>
          <w:rFonts w:cstheme="minorHAnsi"/>
          <w:b/>
          <w:sz w:val="24"/>
          <w:szCs w:val="24"/>
        </w:rPr>
      </w:pPr>
      <w:r w:rsidRPr="00AC7C4C">
        <w:rPr>
          <w:rFonts w:cstheme="minorHAnsi"/>
          <w:b/>
          <w:sz w:val="24"/>
          <w:szCs w:val="24"/>
        </w:rPr>
        <w:t>ANIMACIJSKA AKTIVNOST</w:t>
      </w:r>
    </w:p>
    <w:p w14:paraId="0A117DAF" w14:textId="26ADCA01" w:rsidR="00AC7C4C" w:rsidRPr="00AC7C4C" w:rsidRDefault="00AC7C4C" w:rsidP="00AC7C4C">
      <w:pPr>
        <w:jc w:val="center"/>
        <w:rPr>
          <w:rFonts w:cstheme="minorHAnsi"/>
          <w:b/>
          <w:sz w:val="24"/>
          <w:szCs w:val="24"/>
        </w:rPr>
      </w:pPr>
      <w:r w:rsidRPr="00AC7C4C">
        <w:rPr>
          <w:rFonts w:cstheme="minorHAnsi"/>
          <w:b/>
          <w:sz w:val="24"/>
          <w:szCs w:val="24"/>
        </w:rPr>
        <w:t>Članak 10.</w:t>
      </w:r>
    </w:p>
    <w:p w14:paraId="1F2D0E0F" w14:textId="6AC3ED21" w:rsidR="00AC7C4C" w:rsidRPr="00AC7C4C" w:rsidRDefault="00AC7C4C" w:rsidP="00AC7C4C">
      <w:pPr>
        <w:jc w:val="both"/>
        <w:rPr>
          <w:rFonts w:cstheme="minorHAnsi"/>
          <w:sz w:val="24"/>
          <w:szCs w:val="24"/>
        </w:rPr>
      </w:pPr>
      <w:r w:rsidRPr="00AC7C4C">
        <w:rPr>
          <w:rFonts w:cstheme="minorHAnsi"/>
          <w:sz w:val="24"/>
          <w:szCs w:val="24"/>
        </w:rPr>
        <w:t xml:space="preserve">LAG može održavati radionice od dana objave LAG natječaja do dana početka podnošenja </w:t>
      </w:r>
      <w:r w:rsidR="003119AD">
        <w:rPr>
          <w:rFonts w:cstheme="minorHAnsi"/>
          <w:sz w:val="24"/>
          <w:szCs w:val="24"/>
        </w:rPr>
        <w:t>zahtjeva za potporu</w:t>
      </w:r>
      <w:r w:rsidRPr="00AC7C4C">
        <w:rPr>
          <w:rFonts w:cstheme="minorHAnsi"/>
          <w:sz w:val="24"/>
          <w:szCs w:val="24"/>
        </w:rPr>
        <w:t xml:space="preserve">. </w:t>
      </w:r>
    </w:p>
    <w:p w14:paraId="7FEC48B2" w14:textId="72ECF4A6" w:rsidR="00AC7C4C" w:rsidRDefault="00AC7C4C" w:rsidP="00AC7C4C">
      <w:pPr>
        <w:jc w:val="both"/>
        <w:rPr>
          <w:rFonts w:cstheme="minorHAnsi"/>
          <w:sz w:val="24"/>
          <w:szCs w:val="24"/>
        </w:rPr>
      </w:pPr>
      <w:r w:rsidRPr="00AC7C4C">
        <w:rPr>
          <w:rFonts w:cstheme="minorHAnsi"/>
          <w:sz w:val="24"/>
          <w:szCs w:val="24"/>
        </w:rPr>
        <w:t xml:space="preserve">LAG-u je </w:t>
      </w:r>
      <w:r w:rsidR="003119AD">
        <w:rPr>
          <w:rFonts w:cstheme="minorHAnsi"/>
          <w:sz w:val="24"/>
          <w:szCs w:val="24"/>
        </w:rPr>
        <w:t>zabranjeno poslovno savjetovanje, priprema i vođenje projekata koji se financiraju iz Europskog poljoprivrednog fonda za ruralni razvoj.</w:t>
      </w:r>
      <w:r w:rsidR="006C637A">
        <w:rPr>
          <w:rFonts w:cstheme="minorHAnsi"/>
          <w:sz w:val="24"/>
          <w:szCs w:val="24"/>
        </w:rPr>
        <w:t xml:space="preserve"> Isto se odnosi na predsjednika LAG-a, </w:t>
      </w:r>
      <w:r w:rsidR="006C637A">
        <w:rPr>
          <w:rFonts w:cstheme="minorHAnsi"/>
          <w:sz w:val="24"/>
          <w:szCs w:val="24"/>
        </w:rPr>
        <w:lastRenderedPageBreak/>
        <w:t>njegove zamjenike, osobe ovlaštene za zastupanje, članove upravnog odbora te zaposlenike i volontere LAG-a.</w:t>
      </w:r>
    </w:p>
    <w:p w14:paraId="07727886" w14:textId="5D5735A6" w:rsidR="006C637A" w:rsidRDefault="006C637A" w:rsidP="00AC7C4C">
      <w:pPr>
        <w:jc w:val="both"/>
        <w:rPr>
          <w:rFonts w:cstheme="minorHAnsi"/>
          <w:sz w:val="24"/>
          <w:szCs w:val="24"/>
        </w:rPr>
      </w:pPr>
      <w:r>
        <w:rPr>
          <w:rFonts w:cstheme="minorHAnsi"/>
          <w:sz w:val="24"/>
          <w:szCs w:val="24"/>
        </w:rPr>
        <w:t>Fizičke i pravne osobe koje sudjeluju u pripremi, izradi i objavi LAG natječaja, pripremi i održavanju radionica za LAG natječaj, niti u kojem slučaju ne smiju sudjelovati u pripremi i vođenju projekata koji se prijavljuju na LAG natječaj.</w:t>
      </w:r>
    </w:p>
    <w:p w14:paraId="6E431555" w14:textId="37692160" w:rsidR="00A66C1F" w:rsidRPr="00230D3E" w:rsidRDefault="00A66C1F" w:rsidP="00AC7C4C">
      <w:pPr>
        <w:jc w:val="both"/>
        <w:rPr>
          <w:rFonts w:cstheme="minorHAnsi"/>
          <w:i/>
          <w:sz w:val="24"/>
          <w:szCs w:val="24"/>
        </w:rPr>
      </w:pPr>
      <w:r w:rsidRPr="00230D3E">
        <w:rPr>
          <w:rFonts w:cstheme="minorHAnsi"/>
          <w:i/>
          <w:sz w:val="24"/>
          <w:szCs w:val="24"/>
        </w:rPr>
        <w:t>Shema</w:t>
      </w:r>
      <w:r w:rsidR="00230D3E" w:rsidRPr="00230D3E">
        <w:rPr>
          <w:rFonts w:cstheme="minorHAnsi"/>
          <w:i/>
          <w:sz w:val="24"/>
          <w:szCs w:val="24"/>
        </w:rPr>
        <w:t xml:space="preserve"> br. 1: „A</w:t>
      </w:r>
      <w:r w:rsidRPr="00230D3E">
        <w:rPr>
          <w:rFonts w:cstheme="minorHAnsi"/>
          <w:i/>
          <w:sz w:val="24"/>
          <w:szCs w:val="24"/>
        </w:rPr>
        <w:t>ktivnost</w:t>
      </w:r>
      <w:r w:rsidR="00230D3E" w:rsidRPr="00230D3E">
        <w:rPr>
          <w:rFonts w:cstheme="minorHAnsi"/>
          <w:i/>
          <w:sz w:val="24"/>
          <w:szCs w:val="24"/>
        </w:rPr>
        <w:t xml:space="preserve"> A1</w:t>
      </w:r>
      <w:r w:rsidRPr="00230D3E">
        <w:rPr>
          <w:rFonts w:cstheme="minorHAnsi"/>
          <w:i/>
          <w:sz w:val="24"/>
          <w:szCs w:val="24"/>
        </w:rPr>
        <w:t xml:space="preserve"> Priprema i objava LAG natječaja</w:t>
      </w:r>
      <w:r w:rsidR="00230D3E" w:rsidRPr="00230D3E">
        <w:rPr>
          <w:rFonts w:cstheme="minorHAnsi"/>
          <w:i/>
          <w:sz w:val="24"/>
          <w:szCs w:val="24"/>
        </w:rPr>
        <w:t>“</w:t>
      </w:r>
      <w:r w:rsidRPr="00230D3E">
        <w:rPr>
          <w:rFonts w:cstheme="minorHAnsi"/>
          <w:i/>
          <w:sz w:val="24"/>
          <w:szCs w:val="24"/>
        </w:rPr>
        <w:t xml:space="preserve"> nalazi se u Prilogu ovog Pravilnika.</w:t>
      </w:r>
    </w:p>
    <w:p w14:paraId="34B2B5D8" w14:textId="10193C5D" w:rsidR="00817A2B" w:rsidRPr="008B08E4" w:rsidRDefault="00817A2B" w:rsidP="00AC7C4C">
      <w:pPr>
        <w:jc w:val="both"/>
        <w:rPr>
          <w:rFonts w:cstheme="minorHAnsi"/>
          <w:b/>
          <w:sz w:val="28"/>
          <w:szCs w:val="28"/>
        </w:rPr>
      </w:pPr>
      <w:r w:rsidRPr="008B08E4">
        <w:rPr>
          <w:rFonts w:cstheme="minorHAnsi"/>
          <w:b/>
          <w:sz w:val="28"/>
          <w:szCs w:val="28"/>
        </w:rPr>
        <w:t>PODNOŠENJE, ZAPRIMAN</w:t>
      </w:r>
      <w:r w:rsidR="00A95D53">
        <w:rPr>
          <w:rFonts w:cstheme="minorHAnsi"/>
          <w:b/>
          <w:sz w:val="28"/>
          <w:szCs w:val="28"/>
        </w:rPr>
        <w:t>JE I OTVARANJE ZAHTJEVA ZA POTPORU</w:t>
      </w:r>
    </w:p>
    <w:p w14:paraId="121C40E9" w14:textId="45856816" w:rsidR="00817A2B" w:rsidRDefault="00817A2B" w:rsidP="00AC7C4C">
      <w:pPr>
        <w:jc w:val="both"/>
        <w:rPr>
          <w:rFonts w:cstheme="minorHAnsi"/>
          <w:b/>
          <w:sz w:val="24"/>
          <w:szCs w:val="24"/>
        </w:rPr>
      </w:pPr>
      <w:r>
        <w:rPr>
          <w:rFonts w:cstheme="minorHAnsi"/>
          <w:b/>
          <w:sz w:val="24"/>
          <w:szCs w:val="24"/>
        </w:rPr>
        <w:t>POSTUPANJE S DOKUMENTACIJOM</w:t>
      </w:r>
    </w:p>
    <w:p w14:paraId="4CB7E2D2" w14:textId="2162854C" w:rsidR="00817A2B" w:rsidRDefault="00817A2B" w:rsidP="00817A2B">
      <w:pPr>
        <w:jc w:val="center"/>
        <w:rPr>
          <w:rFonts w:cstheme="minorHAnsi"/>
          <w:b/>
          <w:sz w:val="24"/>
          <w:szCs w:val="24"/>
        </w:rPr>
      </w:pPr>
      <w:r>
        <w:rPr>
          <w:rFonts w:cstheme="minorHAnsi"/>
          <w:b/>
          <w:sz w:val="24"/>
          <w:szCs w:val="24"/>
        </w:rPr>
        <w:t>Članak 11.</w:t>
      </w:r>
    </w:p>
    <w:p w14:paraId="451A90DC" w14:textId="77777777" w:rsidR="00817A2B" w:rsidRPr="00817A2B" w:rsidRDefault="00817A2B" w:rsidP="00817A2B">
      <w:pPr>
        <w:jc w:val="both"/>
        <w:rPr>
          <w:rFonts w:cstheme="minorHAnsi"/>
          <w:sz w:val="24"/>
          <w:szCs w:val="24"/>
        </w:rPr>
      </w:pPr>
      <w:r w:rsidRPr="00817A2B">
        <w:rPr>
          <w:rFonts w:cstheme="minorHAnsi"/>
          <w:sz w:val="24"/>
          <w:szCs w:val="24"/>
        </w:rPr>
        <w:t>Dokumentaciju LAG-a čine svi podatci (napisani, umnoženi, slikovni, tiskani, snimljeni, elektronički i drugi zapisi podataka) nastali tijekom postupka odabira projekata, te predstavljaju revizorski trag kojim se potvrđuje/dokazuje određeno postupanje LAG-a.</w:t>
      </w:r>
    </w:p>
    <w:p w14:paraId="420A54C3" w14:textId="4F324721" w:rsidR="00817A2B" w:rsidRDefault="00817A2B" w:rsidP="00817A2B">
      <w:pPr>
        <w:jc w:val="both"/>
        <w:rPr>
          <w:rFonts w:cstheme="minorHAnsi"/>
          <w:sz w:val="24"/>
          <w:szCs w:val="24"/>
        </w:rPr>
      </w:pPr>
      <w:r>
        <w:rPr>
          <w:rFonts w:cstheme="minorHAnsi"/>
          <w:sz w:val="24"/>
          <w:szCs w:val="24"/>
        </w:rPr>
        <w:t xml:space="preserve">LAG je </w:t>
      </w:r>
      <w:r w:rsidRPr="00817A2B">
        <w:rPr>
          <w:rFonts w:cstheme="minorHAnsi"/>
          <w:sz w:val="24"/>
          <w:szCs w:val="24"/>
        </w:rPr>
        <w:t xml:space="preserve">obvezan čuvati i pohranjivati dokumentaciju nastalu u postupku odabira projekata, prema važećim propisima o zaštiti podataka. Potrebno je svu dokumentaciju čuvati u </w:t>
      </w:r>
      <w:proofErr w:type="spellStart"/>
      <w:r w:rsidRPr="00817A2B">
        <w:rPr>
          <w:rFonts w:cstheme="minorHAnsi"/>
          <w:sz w:val="24"/>
          <w:szCs w:val="24"/>
        </w:rPr>
        <w:t>registratorima</w:t>
      </w:r>
      <w:proofErr w:type="spellEnd"/>
      <w:r w:rsidRPr="00817A2B">
        <w:rPr>
          <w:rFonts w:cstheme="minorHAnsi"/>
          <w:sz w:val="24"/>
          <w:szCs w:val="24"/>
        </w:rPr>
        <w:t xml:space="preserve"> kako bi bila dostupna za potrebe praćenja, ocjenjivanja, upravljanja, provjera i revizija, svima koji postupaju s dokumentacijom te nadzornim tijelima zbog provođenja kontrole. Kod postupanja s dokumentacijom LAG-a (zaprimanje, izdavanje, evidentiranje, obrada, otpremanje, čuvanje, arhiviranje dokumentacije) potrebno je pridržavati se pravila propisanih internim aktima sukladnim odredbama važećih zakonskih propisa te Uredbom o uredskom poslovanju („Narodne novine“, br. 7/09). Postupanje u skladu s Uredbom o uredskom poslovanju odnosi se na dijelove iste koji su primjenjivi na LAG. Svi službeni akti koji se otpremaju elektroničkim putem ili putem pošte moraju imati standardnu propisanu formu i sadržaj, moraju biti izrađeni u potrebnom broju primjeraka, moraju biti odobreni i potpisani od strane voditelja LAG-a ili druge odgovorne osobe te moraju biti čuvani u tiskanom izdanju.</w:t>
      </w:r>
    </w:p>
    <w:p w14:paraId="5137AB31" w14:textId="41090BD8" w:rsidR="00817A2B" w:rsidRDefault="00817A2B" w:rsidP="00817A2B">
      <w:pPr>
        <w:jc w:val="both"/>
        <w:rPr>
          <w:rFonts w:cstheme="minorHAnsi"/>
          <w:b/>
          <w:sz w:val="24"/>
          <w:szCs w:val="24"/>
        </w:rPr>
      </w:pPr>
      <w:r w:rsidRPr="00817A2B">
        <w:rPr>
          <w:rFonts w:cstheme="minorHAnsi"/>
          <w:b/>
          <w:sz w:val="24"/>
          <w:szCs w:val="24"/>
        </w:rPr>
        <w:t>PODNOŠENJ</w:t>
      </w:r>
      <w:r>
        <w:rPr>
          <w:rFonts w:cstheme="minorHAnsi"/>
          <w:b/>
          <w:sz w:val="24"/>
          <w:szCs w:val="24"/>
        </w:rPr>
        <w:t>E</w:t>
      </w:r>
      <w:r w:rsidR="00A95D53">
        <w:rPr>
          <w:rFonts w:cstheme="minorHAnsi"/>
          <w:b/>
          <w:sz w:val="24"/>
          <w:szCs w:val="24"/>
        </w:rPr>
        <w:t xml:space="preserve"> ZAHTJEVA ZA POTPORU</w:t>
      </w:r>
    </w:p>
    <w:p w14:paraId="6192A6DC" w14:textId="7E67FA54" w:rsidR="00817A2B" w:rsidRDefault="00817A2B" w:rsidP="00817A2B">
      <w:pPr>
        <w:jc w:val="center"/>
        <w:rPr>
          <w:rFonts w:cstheme="minorHAnsi"/>
          <w:b/>
          <w:sz w:val="24"/>
          <w:szCs w:val="24"/>
        </w:rPr>
      </w:pPr>
      <w:r>
        <w:rPr>
          <w:rFonts w:cstheme="minorHAnsi"/>
          <w:b/>
          <w:sz w:val="24"/>
          <w:szCs w:val="24"/>
        </w:rPr>
        <w:t>Članak 12.</w:t>
      </w:r>
    </w:p>
    <w:p w14:paraId="027FDDAD" w14:textId="353357B6" w:rsidR="00817A2B" w:rsidRDefault="009905FB" w:rsidP="00817A2B">
      <w:pPr>
        <w:jc w:val="both"/>
        <w:rPr>
          <w:rFonts w:cstheme="minorHAnsi"/>
          <w:sz w:val="24"/>
          <w:szCs w:val="24"/>
        </w:rPr>
      </w:pPr>
      <w:r>
        <w:rPr>
          <w:rFonts w:cstheme="minorHAnsi"/>
          <w:sz w:val="24"/>
          <w:szCs w:val="24"/>
        </w:rPr>
        <w:t>Korisnik</w:t>
      </w:r>
      <w:r w:rsidR="00817A2B" w:rsidRPr="00817A2B">
        <w:rPr>
          <w:rFonts w:cstheme="minorHAnsi"/>
          <w:sz w:val="24"/>
          <w:szCs w:val="24"/>
        </w:rPr>
        <w:t xml:space="preserve"> obvezan je </w:t>
      </w:r>
      <w:r w:rsidR="00224FB4">
        <w:rPr>
          <w:rFonts w:cstheme="minorHAnsi"/>
          <w:sz w:val="24"/>
          <w:szCs w:val="24"/>
        </w:rPr>
        <w:t>Zahtjev za potporu</w:t>
      </w:r>
      <w:r w:rsidR="00817A2B" w:rsidRPr="00817A2B">
        <w:rPr>
          <w:rFonts w:cstheme="minorHAnsi"/>
          <w:sz w:val="24"/>
          <w:szCs w:val="24"/>
        </w:rPr>
        <w:t xml:space="preserve"> (prijavni obrazac) vlastoručno potpisati i ovjeriti (ako je primjenjivo) te zajedno s propisanom natječajnom dokumentacijom dostaviti preporučenom pošiljkom s povratnicom, u zatvorenoj omotnici/paketu, u razdoblju trajanja natječaja, na adresu LAG-a navedenu u LAG natječaju.</w:t>
      </w:r>
    </w:p>
    <w:p w14:paraId="58E9EDF3" w14:textId="1A262861" w:rsidR="00817A2B" w:rsidRDefault="009905FB" w:rsidP="00817A2B">
      <w:pPr>
        <w:jc w:val="both"/>
        <w:rPr>
          <w:rFonts w:cstheme="minorHAnsi"/>
          <w:sz w:val="24"/>
          <w:szCs w:val="24"/>
        </w:rPr>
      </w:pPr>
      <w:r>
        <w:rPr>
          <w:rFonts w:cstheme="minorHAnsi"/>
          <w:sz w:val="24"/>
          <w:szCs w:val="24"/>
        </w:rPr>
        <w:t>Zahtjev za potporu</w:t>
      </w:r>
      <w:r w:rsidR="00817A2B" w:rsidRPr="00817A2B">
        <w:rPr>
          <w:rFonts w:cstheme="minorHAnsi"/>
          <w:sz w:val="24"/>
          <w:szCs w:val="24"/>
        </w:rPr>
        <w:t xml:space="preserve"> se podnosi u jednom (1) primjerku unutar jednog zatvorenog paketa/omotnice s naznakom „ne otvarati“ te jasno vidljivim datumom i vremenom predaje pošiljke u pošti (sat, minuta, sekunda) kako bi se mogla utvrditi pravovremenost podnošenja prijave projekta. </w:t>
      </w:r>
    </w:p>
    <w:p w14:paraId="23B8ADCE" w14:textId="77777777" w:rsidR="00817A2B" w:rsidRDefault="00817A2B" w:rsidP="00817A2B">
      <w:pPr>
        <w:jc w:val="both"/>
        <w:rPr>
          <w:rFonts w:cstheme="minorHAnsi"/>
          <w:sz w:val="24"/>
          <w:szCs w:val="24"/>
        </w:rPr>
      </w:pPr>
      <w:r w:rsidRPr="00817A2B">
        <w:rPr>
          <w:rFonts w:cstheme="minorHAnsi"/>
          <w:sz w:val="24"/>
          <w:szCs w:val="24"/>
        </w:rPr>
        <w:t xml:space="preserve">Cjelokupna dokumentacija prijave projekta slaže se redoslijedom kojim su dokumenti navedeni u LAG natječaju. Obrasci u </w:t>
      </w:r>
      <w:proofErr w:type="spellStart"/>
      <w:r w:rsidRPr="00817A2B">
        <w:rPr>
          <w:rFonts w:cstheme="minorHAnsi"/>
          <w:sz w:val="24"/>
          <w:szCs w:val="24"/>
        </w:rPr>
        <w:t>excel</w:t>
      </w:r>
      <w:proofErr w:type="spellEnd"/>
      <w:r w:rsidRPr="00817A2B">
        <w:rPr>
          <w:rFonts w:cstheme="minorHAnsi"/>
          <w:sz w:val="24"/>
          <w:szCs w:val="24"/>
        </w:rPr>
        <w:t xml:space="preserve"> formatu (npr. poslovni plan, izjava o veličini </w:t>
      </w:r>
      <w:r w:rsidRPr="00817A2B">
        <w:rPr>
          <w:rFonts w:cstheme="minorHAnsi"/>
          <w:sz w:val="24"/>
          <w:szCs w:val="24"/>
        </w:rPr>
        <w:lastRenderedPageBreak/>
        <w:t xml:space="preserve">poduzeća, izračuni ponuda) moraju biti dostavljeni i u elektroničkom obliku (DVD ili CD s oznakom R: CD/R, DVD/R) te svaki dokument mora biti u zasebnoj datoteci. </w:t>
      </w:r>
    </w:p>
    <w:p w14:paraId="776FD63D" w14:textId="7EF0737A" w:rsidR="00817A2B" w:rsidRDefault="00817A2B" w:rsidP="00817A2B">
      <w:pPr>
        <w:jc w:val="both"/>
        <w:rPr>
          <w:rFonts w:cstheme="minorHAnsi"/>
          <w:sz w:val="24"/>
          <w:szCs w:val="24"/>
        </w:rPr>
      </w:pPr>
      <w:r w:rsidRPr="00817A2B">
        <w:rPr>
          <w:rFonts w:cstheme="minorHAnsi"/>
          <w:sz w:val="24"/>
          <w:szCs w:val="24"/>
        </w:rPr>
        <w:t>U slučaju razlika između papirnate i elektroničke verzije, papirnata verzija prijave projekta smatrat će se vjerodostojnom. Način podnošenja prijave projekta mora biti jasno naznačen u LAG natječaju.</w:t>
      </w:r>
    </w:p>
    <w:p w14:paraId="4E5593DC" w14:textId="3BD863CA" w:rsidR="003E1172" w:rsidRPr="003E1172" w:rsidRDefault="003E1172" w:rsidP="003E1172">
      <w:pPr>
        <w:jc w:val="center"/>
        <w:rPr>
          <w:rFonts w:cstheme="minorHAnsi"/>
          <w:b/>
          <w:sz w:val="24"/>
          <w:szCs w:val="24"/>
        </w:rPr>
      </w:pPr>
      <w:r w:rsidRPr="003E1172">
        <w:rPr>
          <w:rFonts w:cstheme="minorHAnsi"/>
          <w:b/>
          <w:sz w:val="24"/>
          <w:szCs w:val="24"/>
        </w:rPr>
        <w:t>Članak 13.</w:t>
      </w:r>
    </w:p>
    <w:p w14:paraId="3B4E09BD" w14:textId="4F7B0592" w:rsidR="003E1172" w:rsidRDefault="003E1172" w:rsidP="003E1172">
      <w:pPr>
        <w:jc w:val="both"/>
        <w:rPr>
          <w:rFonts w:cstheme="minorHAnsi"/>
          <w:sz w:val="24"/>
          <w:szCs w:val="24"/>
        </w:rPr>
      </w:pPr>
      <w:r w:rsidRPr="003E1172">
        <w:rPr>
          <w:rFonts w:cstheme="minorHAnsi"/>
          <w:sz w:val="24"/>
          <w:szCs w:val="24"/>
        </w:rPr>
        <w:t xml:space="preserve">Prilikom zaprimanja </w:t>
      </w:r>
      <w:r w:rsidR="00224FB4">
        <w:rPr>
          <w:rFonts w:cstheme="minorHAnsi"/>
          <w:sz w:val="24"/>
          <w:szCs w:val="24"/>
        </w:rPr>
        <w:t>Zahtjeva za potporu</w:t>
      </w:r>
      <w:r w:rsidRPr="003E1172">
        <w:rPr>
          <w:rFonts w:cstheme="minorHAnsi"/>
          <w:sz w:val="24"/>
          <w:szCs w:val="24"/>
        </w:rPr>
        <w:t xml:space="preserve"> LAG administrator svako</w:t>
      </w:r>
      <w:r w:rsidR="00224FB4">
        <w:rPr>
          <w:rFonts w:cstheme="minorHAnsi"/>
          <w:sz w:val="24"/>
          <w:szCs w:val="24"/>
        </w:rPr>
        <w:t>m</w:t>
      </w:r>
      <w:r w:rsidRPr="003E1172">
        <w:rPr>
          <w:rFonts w:cstheme="minorHAnsi"/>
          <w:sz w:val="24"/>
          <w:szCs w:val="24"/>
        </w:rPr>
        <w:t xml:space="preserve"> pristiglo</w:t>
      </w:r>
      <w:r w:rsidR="00224FB4">
        <w:rPr>
          <w:rFonts w:cstheme="minorHAnsi"/>
          <w:sz w:val="24"/>
          <w:szCs w:val="24"/>
        </w:rPr>
        <w:t>m</w:t>
      </w:r>
      <w:r w:rsidRPr="003E1172">
        <w:rPr>
          <w:rFonts w:cstheme="minorHAnsi"/>
          <w:sz w:val="24"/>
          <w:szCs w:val="24"/>
        </w:rPr>
        <w:t xml:space="preserve"> </w:t>
      </w:r>
      <w:r w:rsidR="00224FB4">
        <w:rPr>
          <w:rFonts w:cstheme="minorHAnsi"/>
          <w:sz w:val="24"/>
          <w:szCs w:val="24"/>
        </w:rPr>
        <w:t>Zahtjevu za potporu</w:t>
      </w:r>
      <w:r w:rsidRPr="003E1172">
        <w:rPr>
          <w:rFonts w:cstheme="minorHAnsi"/>
          <w:sz w:val="24"/>
          <w:szCs w:val="24"/>
        </w:rPr>
        <w:t xml:space="preserve"> dodjeljuje jedinstveni identifikacijski broj (</w:t>
      </w:r>
      <w:r>
        <w:rPr>
          <w:rFonts w:cstheme="minorHAnsi"/>
          <w:sz w:val="24"/>
          <w:szCs w:val="24"/>
        </w:rPr>
        <w:t>ID</w:t>
      </w:r>
      <w:r w:rsidRPr="003E1172">
        <w:rPr>
          <w:rFonts w:cstheme="minorHAnsi"/>
          <w:sz w:val="24"/>
          <w:szCs w:val="24"/>
        </w:rPr>
        <w:t xml:space="preserve">), na koji se poziva u svakom daljnjem postupanju LAG-a te se evidentira datum zaprimanja </w:t>
      </w:r>
      <w:r w:rsidR="00224FB4">
        <w:rPr>
          <w:rFonts w:cstheme="minorHAnsi"/>
          <w:sz w:val="24"/>
          <w:szCs w:val="24"/>
        </w:rPr>
        <w:t>Zahtjeva za potporu. Zaprimljeni Zahtjevi za potporu</w:t>
      </w:r>
      <w:r w:rsidRPr="003E1172">
        <w:rPr>
          <w:rFonts w:cstheme="minorHAnsi"/>
          <w:sz w:val="24"/>
          <w:szCs w:val="24"/>
        </w:rPr>
        <w:t xml:space="preserve"> ne smiju se otvarati te ih LAG administrator predaje Povjerenstvu za otvaranje </w:t>
      </w:r>
      <w:r w:rsidR="00224FB4">
        <w:rPr>
          <w:rFonts w:cstheme="minorHAnsi"/>
          <w:sz w:val="24"/>
          <w:szCs w:val="24"/>
        </w:rPr>
        <w:t>Zahtjeva za potporu</w:t>
      </w:r>
      <w:r w:rsidRPr="003E1172">
        <w:rPr>
          <w:rFonts w:cstheme="minorHAnsi"/>
          <w:sz w:val="24"/>
          <w:szCs w:val="24"/>
        </w:rPr>
        <w:t xml:space="preserve"> (daljnjem tekstu: Povjerenstvo). </w:t>
      </w:r>
      <w:r w:rsidR="00224FB4">
        <w:rPr>
          <w:rFonts w:cstheme="minorHAnsi"/>
          <w:sz w:val="24"/>
          <w:szCs w:val="24"/>
        </w:rPr>
        <w:t>Zahtjevi za potporu</w:t>
      </w:r>
      <w:r w:rsidRPr="003E1172">
        <w:rPr>
          <w:rFonts w:cstheme="minorHAnsi"/>
          <w:sz w:val="24"/>
          <w:szCs w:val="24"/>
        </w:rPr>
        <w:t xml:space="preserve"> zaprimljen</w:t>
      </w:r>
      <w:r w:rsidR="00224FB4">
        <w:rPr>
          <w:rFonts w:cstheme="minorHAnsi"/>
          <w:sz w:val="24"/>
          <w:szCs w:val="24"/>
        </w:rPr>
        <w:t>i</w:t>
      </w:r>
      <w:r w:rsidRPr="003E1172">
        <w:rPr>
          <w:rFonts w:cstheme="minorHAnsi"/>
          <w:sz w:val="24"/>
          <w:szCs w:val="24"/>
        </w:rPr>
        <w:t xml:space="preserve"> nakon isteka roka za zaprimanje </w:t>
      </w:r>
      <w:r w:rsidR="00224FB4">
        <w:rPr>
          <w:rFonts w:cstheme="minorHAnsi"/>
          <w:sz w:val="24"/>
          <w:szCs w:val="24"/>
        </w:rPr>
        <w:t>Zahtjeva za potporu</w:t>
      </w:r>
      <w:r w:rsidRPr="003E1172">
        <w:rPr>
          <w:rFonts w:cstheme="minorHAnsi"/>
          <w:sz w:val="24"/>
          <w:szCs w:val="24"/>
        </w:rPr>
        <w:t xml:space="preserve"> također se evidentiraju na opisani način i predaju Povjerenstvu.</w:t>
      </w:r>
    </w:p>
    <w:p w14:paraId="772E16CC" w14:textId="53285FC5" w:rsidR="003E1172" w:rsidRDefault="003E1172" w:rsidP="003E1172">
      <w:pPr>
        <w:jc w:val="both"/>
        <w:rPr>
          <w:rFonts w:cstheme="minorHAnsi"/>
          <w:sz w:val="24"/>
          <w:szCs w:val="24"/>
        </w:rPr>
      </w:pPr>
      <w:r>
        <w:rPr>
          <w:rFonts w:cstheme="minorHAnsi"/>
          <w:sz w:val="24"/>
          <w:szCs w:val="24"/>
        </w:rPr>
        <w:t>ID ima slijedeći oblik/strukturu:</w:t>
      </w:r>
    </w:p>
    <w:p w14:paraId="45679EB1" w14:textId="00BCAFC8" w:rsidR="003E1172" w:rsidRDefault="003E1172" w:rsidP="003E1172">
      <w:pPr>
        <w:jc w:val="center"/>
        <w:rPr>
          <w:rFonts w:cstheme="minorHAnsi"/>
          <w:sz w:val="24"/>
          <w:szCs w:val="24"/>
        </w:rPr>
      </w:pPr>
      <w:r>
        <w:rPr>
          <w:rFonts w:cstheme="minorHAnsi"/>
          <w:sz w:val="24"/>
          <w:szCs w:val="24"/>
        </w:rPr>
        <w:t>godina prijave-oznaka TO iz LRS-redni broj LAG natječaja-redni broj prijave</w:t>
      </w:r>
    </w:p>
    <w:p w14:paraId="53D60A1E" w14:textId="0EF86AA7" w:rsidR="003B614F" w:rsidRPr="003E1172" w:rsidRDefault="003E1172" w:rsidP="003E1172">
      <w:pPr>
        <w:rPr>
          <w:rFonts w:cstheme="minorHAnsi"/>
          <w:b/>
          <w:sz w:val="24"/>
          <w:szCs w:val="24"/>
        </w:rPr>
      </w:pPr>
      <w:r w:rsidRPr="003E1172">
        <w:rPr>
          <w:rFonts w:cstheme="minorHAnsi"/>
          <w:b/>
          <w:sz w:val="24"/>
          <w:szCs w:val="24"/>
        </w:rPr>
        <w:t>OTVARANJE PRIJAVA PROJEKATA I STVARANJE PRIJAVNIH DOSJEA PROJEKATA</w:t>
      </w:r>
    </w:p>
    <w:p w14:paraId="07B39218" w14:textId="2BE61AF6" w:rsidR="003E1172" w:rsidRDefault="00C734E7" w:rsidP="00C734E7">
      <w:pPr>
        <w:jc w:val="center"/>
        <w:rPr>
          <w:rFonts w:cstheme="minorHAnsi"/>
          <w:b/>
          <w:sz w:val="24"/>
          <w:szCs w:val="24"/>
        </w:rPr>
      </w:pPr>
      <w:r w:rsidRPr="00C734E7">
        <w:rPr>
          <w:rFonts w:cstheme="minorHAnsi"/>
          <w:b/>
          <w:sz w:val="24"/>
          <w:szCs w:val="24"/>
        </w:rPr>
        <w:t>Članak 14.</w:t>
      </w:r>
    </w:p>
    <w:p w14:paraId="136CDBC9" w14:textId="5AF38532" w:rsidR="00C734E7" w:rsidRDefault="004002F0" w:rsidP="00C734E7">
      <w:pPr>
        <w:jc w:val="both"/>
        <w:rPr>
          <w:rFonts w:cstheme="minorHAnsi"/>
          <w:sz w:val="24"/>
          <w:szCs w:val="24"/>
        </w:rPr>
      </w:pPr>
      <w:r w:rsidRPr="004002F0">
        <w:rPr>
          <w:rFonts w:cstheme="minorHAnsi"/>
          <w:sz w:val="24"/>
          <w:szCs w:val="24"/>
        </w:rPr>
        <w:t xml:space="preserve">Otvaranje </w:t>
      </w:r>
      <w:r w:rsidR="006F206F">
        <w:rPr>
          <w:rFonts w:cstheme="minorHAnsi"/>
          <w:sz w:val="24"/>
          <w:szCs w:val="24"/>
        </w:rPr>
        <w:t>Zahtjeva za potporu</w:t>
      </w:r>
      <w:r w:rsidRPr="004002F0">
        <w:rPr>
          <w:rFonts w:cstheme="minorHAnsi"/>
          <w:sz w:val="24"/>
          <w:szCs w:val="24"/>
        </w:rPr>
        <w:t xml:space="preserve"> zaprimljenih na LAG natječaj obavlja Povjerenstvo kojeg imenuje </w:t>
      </w:r>
      <w:r w:rsidR="00A66C1F">
        <w:rPr>
          <w:rFonts w:cstheme="minorHAnsi"/>
          <w:sz w:val="24"/>
          <w:szCs w:val="24"/>
        </w:rPr>
        <w:t>UO</w:t>
      </w:r>
      <w:r w:rsidRPr="004002F0">
        <w:rPr>
          <w:rFonts w:cstheme="minorHAnsi"/>
          <w:sz w:val="24"/>
          <w:szCs w:val="24"/>
        </w:rPr>
        <w:t xml:space="preserve"> LAG-a. Povjerenstvo se sastoji od predsjednika Povjerenstva i članova Povjerenstva </w:t>
      </w:r>
      <w:r w:rsidR="00C81822">
        <w:rPr>
          <w:rFonts w:cstheme="minorHAnsi"/>
          <w:sz w:val="24"/>
          <w:szCs w:val="24"/>
        </w:rPr>
        <w:t>–</w:t>
      </w:r>
      <w:r w:rsidRPr="004002F0">
        <w:rPr>
          <w:rFonts w:cstheme="minorHAnsi"/>
          <w:sz w:val="24"/>
          <w:szCs w:val="24"/>
        </w:rPr>
        <w:t xml:space="preserve"> LAG administratora. Broj članova Povjerenstva određuje LAG, a odgovorni su otvarati pošiljke na način da se ne ošteti njihov sadržaj, da se prilozi ne pomiješaju te da pojedini dokument ne ostane u omotnici/paketu. Povjerenstvo može početi s radom i tijekom razdoblja podnošenja </w:t>
      </w:r>
      <w:r w:rsidR="006F206F">
        <w:rPr>
          <w:rFonts w:cstheme="minorHAnsi"/>
          <w:sz w:val="24"/>
          <w:szCs w:val="24"/>
        </w:rPr>
        <w:t>Zahtjeva za potporu</w:t>
      </w:r>
      <w:r w:rsidRPr="004002F0">
        <w:rPr>
          <w:rFonts w:cstheme="minorHAnsi"/>
          <w:sz w:val="24"/>
          <w:szCs w:val="24"/>
        </w:rPr>
        <w:t>.</w:t>
      </w:r>
    </w:p>
    <w:p w14:paraId="400491D1" w14:textId="488770DF" w:rsidR="004002F0" w:rsidRDefault="004002F0" w:rsidP="004002F0">
      <w:pPr>
        <w:jc w:val="center"/>
        <w:rPr>
          <w:rFonts w:cstheme="minorHAnsi"/>
          <w:b/>
          <w:sz w:val="24"/>
          <w:szCs w:val="24"/>
        </w:rPr>
      </w:pPr>
      <w:r w:rsidRPr="004002F0">
        <w:rPr>
          <w:rFonts w:cstheme="minorHAnsi"/>
          <w:b/>
          <w:sz w:val="24"/>
          <w:szCs w:val="24"/>
        </w:rPr>
        <w:t>Članak 15.</w:t>
      </w:r>
    </w:p>
    <w:p w14:paraId="522FB94D" w14:textId="13703983" w:rsidR="004002F0" w:rsidRPr="004002F0" w:rsidRDefault="004002F0" w:rsidP="004002F0">
      <w:pPr>
        <w:jc w:val="both"/>
        <w:rPr>
          <w:rFonts w:cstheme="minorHAnsi"/>
          <w:sz w:val="24"/>
          <w:szCs w:val="24"/>
        </w:rPr>
      </w:pPr>
      <w:r w:rsidRPr="004002F0">
        <w:rPr>
          <w:rFonts w:cstheme="minorHAnsi"/>
          <w:sz w:val="24"/>
          <w:szCs w:val="24"/>
        </w:rPr>
        <w:t xml:space="preserve">Predsjednik Povjerenstva zaprimljene </w:t>
      </w:r>
      <w:r w:rsidR="006F206F">
        <w:rPr>
          <w:rFonts w:cstheme="minorHAnsi"/>
          <w:sz w:val="24"/>
          <w:szCs w:val="24"/>
        </w:rPr>
        <w:t>Zahtjeve za potporu</w:t>
      </w:r>
      <w:r w:rsidRPr="004002F0">
        <w:rPr>
          <w:rFonts w:cstheme="minorHAnsi"/>
          <w:sz w:val="24"/>
          <w:szCs w:val="24"/>
        </w:rPr>
        <w:t xml:space="preserve"> dodjeljuje članovima Povjerenstva koji:</w:t>
      </w:r>
    </w:p>
    <w:p w14:paraId="0BE4A88D" w14:textId="0830AB01" w:rsidR="004002F0" w:rsidRPr="004002F0" w:rsidRDefault="004002F0" w:rsidP="004002F0">
      <w:pPr>
        <w:jc w:val="both"/>
        <w:rPr>
          <w:rFonts w:cstheme="minorHAnsi"/>
          <w:sz w:val="24"/>
          <w:szCs w:val="24"/>
        </w:rPr>
      </w:pPr>
      <w:r>
        <w:rPr>
          <w:rFonts w:cstheme="minorHAnsi"/>
          <w:sz w:val="24"/>
          <w:szCs w:val="24"/>
        </w:rPr>
        <w:t xml:space="preserve">- </w:t>
      </w:r>
      <w:r w:rsidRPr="004002F0">
        <w:rPr>
          <w:rFonts w:cstheme="minorHAnsi"/>
          <w:sz w:val="24"/>
          <w:szCs w:val="24"/>
        </w:rPr>
        <w:t xml:space="preserve">otvaraju original prijavnog dosjea projekta u koji ulažu prijavni obrazac, cjelokupnu pristiglu dokumentaciju uz </w:t>
      </w:r>
      <w:r w:rsidR="006F206F">
        <w:rPr>
          <w:rFonts w:cstheme="minorHAnsi"/>
          <w:sz w:val="24"/>
          <w:szCs w:val="24"/>
        </w:rPr>
        <w:t>Zahtjev za potporu</w:t>
      </w:r>
      <w:r w:rsidRPr="004002F0">
        <w:rPr>
          <w:rFonts w:cstheme="minorHAnsi"/>
          <w:sz w:val="24"/>
          <w:szCs w:val="24"/>
        </w:rPr>
        <w:t xml:space="preserve"> te omotnicu s vidljivim datumom dostave pošiljke koji je važan zbog utvrđivanja pravovremenosti dostave istog</w:t>
      </w:r>
    </w:p>
    <w:p w14:paraId="0093002C" w14:textId="784D05B2" w:rsidR="004002F0" w:rsidRDefault="004002F0" w:rsidP="004002F0">
      <w:pPr>
        <w:jc w:val="both"/>
        <w:rPr>
          <w:rFonts w:cstheme="minorHAnsi"/>
          <w:sz w:val="24"/>
          <w:szCs w:val="24"/>
        </w:rPr>
      </w:pPr>
      <w:r>
        <w:rPr>
          <w:rFonts w:cstheme="minorHAnsi"/>
          <w:sz w:val="24"/>
          <w:szCs w:val="24"/>
        </w:rPr>
        <w:t xml:space="preserve">- </w:t>
      </w:r>
      <w:r w:rsidR="006F206F">
        <w:rPr>
          <w:rFonts w:cstheme="minorHAnsi"/>
          <w:sz w:val="24"/>
          <w:szCs w:val="24"/>
        </w:rPr>
        <w:t>rade presliku Zahtjeva za potporu</w:t>
      </w:r>
      <w:r w:rsidRPr="004002F0">
        <w:rPr>
          <w:rFonts w:cstheme="minorHAnsi"/>
          <w:sz w:val="24"/>
          <w:szCs w:val="24"/>
        </w:rPr>
        <w:t xml:space="preserve"> u elektroničkom obliku na način da ista sadrži skenirane dokumente iz dosjea zaprimljene u papirnatom obliku, čime se podatci trajno pohranjuju</w:t>
      </w:r>
    </w:p>
    <w:p w14:paraId="1A5CB04A" w14:textId="0AC0C9D2" w:rsidR="004002F0" w:rsidRDefault="004002F0" w:rsidP="004002F0">
      <w:pPr>
        <w:jc w:val="both"/>
        <w:rPr>
          <w:rFonts w:cstheme="minorHAnsi"/>
          <w:sz w:val="24"/>
          <w:szCs w:val="24"/>
        </w:rPr>
      </w:pPr>
      <w:r>
        <w:rPr>
          <w:rFonts w:cstheme="minorHAnsi"/>
          <w:sz w:val="24"/>
          <w:szCs w:val="24"/>
        </w:rPr>
        <w:t xml:space="preserve">- </w:t>
      </w:r>
      <w:r w:rsidRPr="004002F0">
        <w:rPr>
          <w:rFonts w:cstheme="minorHAnsi"/>
          <w:sz w:val="24"/>
          <w:szCs w:val="24"/>
        </w:rPr>
        <w:t>ut</w:t>
      </w:r>
      <w:r w:rsidR="006F206F">
        <w:rPr>
          <w:rFonts w:cstheme="minorHAnsi"/>
          <w:sz w:val="24"/>
          <w:szCs w:val="24"/>
        </w:rPr>
        <w:t>vrđuju popis korisnika</w:t>
      </w:r>
      <w:r w:rsidRPr="004002F0">
        <w:rPr>
          <w:rFonts w:cstheme="minorHAnsi"/>
          <w:sz w:val="24"/>
          <w:szCs w:val="24"/>
        </w:rPr>
        <w:t xml:space="preserve"> prijavljenih na LAG natječaj, u svrhu mogućnosti uvida svim osobama koje sudjeluju u postupku odabira projekata zbog izuzimanja onih osoba koje se nalaze u sukobu interesa </w:t>
      </w:r>
    </w:p>
    <w:p w14:paraId="5E22DA13" w14:textId="0290DC7D" w:rsidR="004002F0" w:rsidRPr="004002F0" w:rsidRDefault="004002F0" w:rsidP="004002F0">
      <w:pPr>
        <w:jc w:val="both"/>
        <w:rPr>
          <w:rFonts w:cstheme="minorHAnsi"/>
          <w:sz w:val="24"/>
          <w:szCs w:val="24"/>
        </w:rPr>
      </w:pPr>
      <w:r>
        <w:rPr>
          <w:rFonts w:cstheme="minorHAnsi"/>
          <w:sz w:val="24"/>
          <w:szCs w:val="24"/>
        </w:rPr>
        <w:t xml:space="preserve">- </w:t>
      </w:r>
      <w:r w:rsidR="006F206F">
        <w:rPr>
          <w:rFonts w:cstheme="minorHAnsi"/>
          <w:sz w:val="24"/>
          <w:szCs w:val="24"/>
        </w:rPr>
        <w:t>upisuju osnovne podatke iz svakog</w:t>
      </w:r>
      <w:r w:rsidRPr="004002F0">
        <w:rPr>
          <w:rFonts w:cstheme="minorHAnsi"/>
          <w:sz w:val="24"/>
          <w:szCs w:val="24"/>
        </w:rPr>
        <w:t xml:space="preserve"> </w:t>
      </w:r>
      <w:r w:rsidR="006F206F">
        <w:rPr>
          <w:rFonts w:cstheme="minorHAnsi"/>
          <w:sz w:val="24"/>
          <w:szCs w:val="24"/>
        </w:rPr>
        <w:t>Zahtjeva za potporu</w:t>
      </w:r>
      <w:r w:rsidRPr="004002F0">
        <w:rPr>
          <w:rFonts w:cstheme="minorHAnsi"/>
          <w:sz w:val="24"/>
          <w:szCs w:val="24"/>
        </w:rPr>
        <w:t xml:space="preserve"> u „Rang listu svih zaprimljenih </w:t>
      </w:r>
      <w:r w:rsidR="006F206F">
        <w:rPr>
          <w:rFonts w:cstheme="minorHAnsi"/>
          <w:sz w:val="24"/>
          <w:szCs w:val="24"/>
        </w:rPr>
        <w:t>Zahtjeva za potporu</w:t>
      </w:r>
      <w:r w:rsidRPr="004002F0">
        <w:rPr>
          <w:rFonts w:cstheme="minorHAnsi"/>
          <w:sz w:val="24"/>
          <w:szCs w:val="24"/>
        </w:rPr>
        <w:t>“ (u daljnjem tekstu: inicijalna rang lista)</w:t>
      </w:r>
    </w:p>
    <w:p w14:paraId="14B19A28" w14:textId="29BBFE90" w:rsidR="004002F0" w:rsidRPr="004002F0" w:rsidRDefault="004002F0" w:rsidP="004002F0">
      <w:pPr>
        <w:jc w:val="both"/>
        <w:rPr>
          <w:rFonts w:cstheme="minorHAnsi"/>
          <w:sz w:val="24"/>
          <w:szCs w:val="24"/>
        </w:rPr>
      </w:pPr>
      <w:r w:rsidRPr="004002F0">
        <w:rPr>
          <w:rFonts w:cstheme="minorHAnsi"/>
          <w:sz w:val="24"/>
          <w:szCs w:val="24"/>
        </w:rPr>
        <w:lastRenderedPageBreak/>
        <w:t xml:space="preserve">Nakon otvaranja zaprimljenih </w:t>
      </w:r>
      <w:r w:rsidR="006F206F">
        <w:rPr>
          <w:rFonts w:cstheme="minorHAnsi"/>
          <w:sz w:val="24"/>
          <w:szCs w:val="24"/>
        </w:rPr>
        <w:t>Zahtjeva za potporu</w:t>
      </w:r>
      <w:r w:rsidRPr="004002F0">
        <w:rPr>
          <w:rFonts w:cstheme="minorHAnsi"/>
          <w:sz w:val="24"/>
          <w:szCs w:val="24"/>
        </w:rPr>
        <w:t xml:space="preserve">, nije dopušteno raditi izmjene na </w:t>
      </w:r>
      <w:r w:rsidR="006F206F">
        <w:rPr>
          <w:rFonts w:cstheme="minorHAnsi"/>
          <w:sz w:val="24"/>
          <w:szCs w:val="24"/>
        </w:rPr>
        <w:t>Zahtjevima za potporu</w:t>
      </w:r>
      <w:r w:rsidRPr="004002F0">
        <w:rPr>
          <w:rFonts w:cstheme="minorHAnsi"/>
          <w:sz w:val="24"/>
          <w:szCs w:val="24"/>
        </w:rPr>
        <w:t>.</w:t>
      </w:r>
    </w:p>
    <w:p w14:paraId="65E2CAB5" w14:textId="16121977" w:rsidR="004002F0" w:rsidRDefault="004002F0" w:rsidP="004002F0">
      <w:pPr>
        <w:jc w:val="center"/>
        <w:rPr>
          <w:rFonts w:cstheme="minorHAnsi"/>
          <w:b/>
          <w:sz w:val="24"/>
          <w:szCs w:val="24"/>
        </w:rPr>
      </w:pPr>
      <w:r w:rsidRPr="004002F0">
        <w:rPr>
          <w:rFonts w:cstheme="minorHAnsi"/>
          <w:b/>
          <w:sz w:val="24"/>
          <w:szCs w:val="24"/>
        </w:rPr>
        <w:t>Članak 16.</w:t>
      </w:r>
    </w:p>
    <w:p w14:paraId="7F19FEE1" w14:textId="3ABC865B" w:rsidR="004002F0" w:rsidRDefault="004002F0" w:rsidP="004002F0">
      <w:pPr>
        <w:jc w:val="both"/>
        <w:rPr>
          <w:rFonts w:cstheme="minorHAnsi"/>
          <w:sz w:val="24"/>
          <w:szCs w:val="24"/>
        </w:rPr>
      </w:pPr>
      <w:r w:rsidRPr="004002F0">
        <w:rPr>
          <w:rFonts w:cstheme="minorHAnsi"/>
          <w:sz w:val="24"/>
          <w:szCs w:val="24"/>
        </w:rPr>
        <w:t xml:space="preserve">Članovi Povjerenstva provjeravaju pravovremenost podnošenja </w:t>
      </w:r>
      <w:r w:rsidR="007C303B">
        <w:rPr>
          <w:rFonts w:cstheme="minorHAnsi"/>
          <w:sz w:val="24"/>
          <w:szCs w:val="24"/>
        </w:rPr>
        <w:t>Zahtjeva za potporu</w:t>
      </w:r>
      <w:r w:rsidRPr="004002F0">
        <w:rPr>
          <w:rFonts w:cstheme="minorHAnsi"/>
          <w:sz w:val="24"/>
          <w:szCs w:val="24"/>
        </w:rPr>
        <w:t xml:space="preserve">. Ako je vidljivo da </w:t>
      </w:r>
      <w:r w:rsidR="009905FB">
        <w:rPr>
          <w:rFonts w:cstheme="minorHAnsi"/>
          <w:sz w:val="24"/>
          <w:szCs w:val="24"/>
        </w:rPr>
        <w:t>korisnik</w:t>
      </w:r>
      <w:r w:rsidRPr="004002F0">
        <w:rPr>
          <w:rFonts w:cstheme="minorHAnsi"/>
          <w:sz w:val="24"/>
          <w:szCs w:val="24"/>
        </w:rPr>
        <w:t xml:space="preserve"> nije podnio </w:t>
      </w:r>
      <w:r w:rsidR="007C303B">
        <w:rPr>
          <w:rFonts w:cstheme="minorHAnsi"/>
          <w:sz w:val="24"/>
          <w:szCs w:val="24"/>
        </w:rPr>
        <w:t>Zahtjev za potporu</w:t>
      </w:r>
      <w:r w:rsidRPr="004002F0">
        <w:rPr>
          <w:rFonts w:cstheme="minorHAnsi"/>
          <w:sz w:val="24"/>
          <w:szCs w:val="24"/>
        </w:rPr>
        <w:t xml:space="preserve"> u razdoblju propisanom natječajem, ista se ne otvara</w:t>
      </w:r>
      <w:r w:rsidR="007C303B">
        <w:rPr>
          <w:rFonts w:cstheme="minorHAnsi"/>
          <w:sz w:val="24"/>
          <w:szCs w:val="24"/>
        </w:rPr>
        <w:t xml:space="preserve"> već se vraća korisniku</w:t>
      </w:r>
      <w:r w:rsidRPr="004002F0">
        <w:rPr>
          <w:rFonts w:cstheme="minorHAnsi"/>
          <w:sz w:val="24"/>
          <w:szCs w:val="24"/>
        </w:rPr>
        <w:t xml:space="preserve"> uz izdavanje Obavijesti o nepravovremenosti podnošenja </w:t>
      </w:r>
      <w:r w:rsidR="007C303B">
        <w:rPr>
          <w:rFonts w:cstheme="minorHAnsi"/>
          <w:sz w:val="24"/>
          <w:szCs w:val="24"/>
        </w:rPr>
        <w:t>Zahtjeva za potporu</w:t>
      </w:r>
      <w:r w:rsidRPr="004002F0">
        <w:rPr>
          <w:rFonts w:cstheme="minorHAnsi"/>
          <w:sz w:val="24"/>
          <w:szCs w:val="24"/>
        </w:rPr>
        <w:t xml:space="preserve"> (preporučenom poštom s povratnicom).</w:t>
      </w:r>
    </w:p>
    <w:p w14:paraId="2ECD4315" w14:textId="159734B6" w:rsidR="004002F0" w:rsidRPr="004002F0" w:rsidRDefault="004002F0" w:rsidP="004002F0">
      <w:pPr>
        <w:jc w:val="center"/>
        <w:rPr>
          <w:rFonts w:cstheme="minorHAnsi"/>
          <w:b/>
          <w:sz w:val="24"/>
          <w:szCs w:val="24"/>
        </w:rPr>
      </w:pPr>
      <w:r w:rsidRPr="004002F0">
        <w:rPr>
          <w:rFonts w:cstheme="minorHAnsi"/>
          <w:b/>
          <w:sz w:val="24"/>
          <w:szCs w:val="24"/>
        </w:rPr>
        <w:t>Članak 17.</w:t>
      </w:r>
    </w:p>
    <w:p w14:paraId="3F491D0E" w14:textId="73A54460" w:rsidR="004002F0" w:rsidRPr="004002F0" w:rsidRDefault="004002F0" w:rsidP="004002F0">
      <w:pPr>
        <w:jc w:val="both"/>
        <w:rPr>
          <w:rFonts w:cstheme="minorHAnsi"/>
          <w:sz w:val="24"/>
          <w:szCs w:val="24"/>
        </w:rPr>
      </w:pPr>
      <w:r w:rsidRPr="004002F0">
        <w:rPr>
          <w:rFonts w:cstheme="minorHAnsi"/>
          <w:sz w:val="24"/>
          <w:szCs w:val="24"/>
        </w:rPr>
        <w:t xml:space="preserve">Prijavni dosje projekta </w:t>
      </w:r>
      <w:r>
        <w:rPr>
          <w:rFonts w:cstheme="minorHAnsi"/>
          <w:sz w:val="24"/>
          <w:szCs w:val="24"/>
        </w:rPr>
        <w:t xml:space="preserve">mora </w:t>
      </w:r>
      <w:r w:rsidRPr="004002F0">
        <w:rPr>
          <w:rFonts w:cstheme="minorHAnsi"/>
          <w:sz w:val="24"/>
          <w:szCs w:val="24"/>
        </w:rPr>
        <w:t>sadržavati:</w:t>
      </w:r>
    </w:p>
    <w:p w14:paraId="72EC6A04" w14:textId="78014057"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 xml:space="preserve">prijavni obrazac, cjelokupnu dokumentaciju pristiglu uz </w:t>
      </w:r>
      <w:r w:rsidR="00CE6BCE">
        <w:rPr>
          <w:rFonts w:cstheme="minorHAnsi"/>
          <w:sz w:val="24"/>
          <w:szCs w:val="24"/>
        </w:rPr>
        <w:t>Zahtjev za potporu</w:t>
      </w:r>
      <w:r w:rsidRPr="004002F0">
        <w:rPr>
          <w:rFonts w:cstheme="minorHAnsi"/>
          <w:sz w:val="24"/>
          <w:szCs w:val="24"/>
        </w:rPr>
        <w:t xml:space="preserve"> te omotnicu s vidljivim datumom dostave pošiljke</w:t>
      </w:r>
    </w:p>
    <w:p w14:paraId="72AC03AD" w14:textId="44A8EF99"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ispunjene kontrolne liste sa svim pratećim radnim materijalima, komentarima, zabilježbama, s jasnom poveznicom između pratećih radnih materijala i kontrolne liste</w:t>
      </w:r>
    </w:p>
    <w:p w14:paraId="4C15F729" w14:textId="36363001"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zahtjeve za dopunu/obrazloženje/ispravak dokumentacije te zaprimljene odgovore na te zahtjeve</w:t>
      </w:r>
    </w:p>
    <w:p w14:paraId="01B7CEB8" w14:textId="3FB22216"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cjelokupnu dokumentaciju iz koje je vidljivo poduzimanje svih radnji u svrhu savjetovanja s drugim institucijama/organizacijama radi potrebe utvrđivanja činjeničnog stanja</w:t>
      </w:r>
    </w:p>
    <w:p w14:paraId="03820EC3" w14:textId="3B256D0A"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zapisnike sa sastanaka Ocjenjivačkog odbora</w:t>
      </w:r>
    </w:p>
    <w:p w14:paraId="2F7CFEDF" w14:textId="76893090" w:rsidR="004002F0" w:rsidRPr="004002F0" w:rsidRDefault="004002F0" w:rsidP="00653929">
      <w:pPr>
        <w:pStyle w:val="Odlomakpopisa"/>
        <w:numPr>
          <w:ilvl w:val="0"/>
          <w:numId w:val="4"/>
        </w:numPr>
        <w:ind w:left="426" w:hanging="284"/>
        <w:jc w:val="both"/>
        <w:rPr>
          <w:rFonts w:cstheme="minorHAnsi"/>
          <w:sz w:val="24"/>
          <w:szCs w:val="24"/>
        </w:rPr>
      </w:pPr>
      <w:r w:rsidRPr="004002F0">
        <w:rPr>
          <w:rFonts w:cstheme="minorHAnsi"/>
          <w:sz w:val="24"/>
          <w:szCs w:val="24"/>
        </w:rPr>
        <w:t>zapisnike sa sjednica UO LAG-a i/ili drugog nadležnog tijela LAG-a</w:t>
      </w:r>
    </w:p>
    <w:p w14:paraId="6101C204" w14:textId="5B7FAC7D" w:rsidR="004002F0" w:rsidRPr="00983116" w:rsidRDefault="004002F0" w:rsidP="00653929">
      <w:pPr>
        <w:pStyle w:val="Odlomakpopisa"/>
        <w:numPr>
          <w:ilvl w:val="0"/>
          <w:numId w:val="4"/>
        </w:numPr>
        <w:ind w:left="426" w:hanging="284"/>
        <w:rPr>
          <w:rFonts w:cstheme="minorHAnsi"/>
          <w:sz w:val="24"/>
          <w:szCs w:val="24"/>
        </w:rPr>
      </w:pPr>
      <w:r w:rsidRPr="00983116">
        <w:rPr>
          <w:rFonts w:cstheme="minorHAnsi"/>
          <w:sz w:val="24"/>
          <w:szCs w:val="24"/>
        </w:rPr>
        <w:t>odluke/obavijesti izdane od odabranog LAG-a</w:t>
      </w:r>
    </w:p>
    <w:p w14:paraId="3E672563" w14:textId="09DE06DD" w:rsidR="004002F0" w:rsidRDefault="004002F0" w:rsidP="00653929">
      <w:pPr>
        <w:pStyle w:val="Odlomakpopisa"/>
        <w:numPr>
          <w:ilvl w:val="0"/>
          <w:numId w:val="4"/>
        </w:numPr>
        <w:ind w:left="426" w:hanging="284"/>
        <w:rPr>
          <w:rFonts w:cstheme="minorHAnsi"/>
          <w:sz w:val="24"/>
          <w:szCs w:val="24"/>
        </w:rPr>
      </w:pPr>
      <w:r w:rsidRPr="00983116">
        <w:rPr>
          <w:rFonts w:cstheme="minorHAnsi"/>
          <w:sz w:val="24"/>
          <w:szCs w:val="24"/>
        </w:rPr>
        <w:t xml:space="preserve"> cjelokupnu dokumentaciju vezanu za postupak pr</w:t>
      </w:r>
      <w:r w:rsidR="00983116">
        <w:rPr>
          <w:rFonts w:cstheme="minorHAnsi"/>
          <w:sz w:val="24"/>
          <w:szCs w:val="24"/>
        </w:rPr>
        <w:t>igovora.</w:t>
      </w:r>
    </w:p>
    <w:p w14:paraId="6924E239" w14:textId="77777777" w:rsidR="00EF1E04" w:rsidRDefault="00EF1E04" w:rsidP="00EF1E04">
      <w:pPr>
        <w:pStyle w:val="Odlomakpopisa"/>
        <w:rPr>
          <w:rFonts w:cstheme="minorHAnsi"/>
          <w:sz w:val="24"/>
          <w:szCs w:val="24"/>
        </w:rPr>
      </w:pPr>
    </w:p>
    <w:p w14:paraId="3FD28250" w14:textId="3D4C634B" w:rsidR="00983116" w:rsidRDefault="00983116" w:rsidP="00983116">
      <w:pPr>
        <w:jc w:val="center"/>
        <w:rPr>
          <w:rFonts w:cstheme="minorHAnsi"/>
          <w:b/>
          <w:sz w:val="24"/>
          <w:szCs w:val="24"/>
        </w:rPr>
      </w:pPr>
      <w:r w:rsidRPr="00983116">
        <w:rPr>
          <w:rFonts w:cstheme="minorHAnsi"/>
          <w:b/>
          <w:sz w:val="24"/>
          <w:szCs w:val="24"/>
        </w:rPr>
        <w:t>Članak 18.</w:t>
      </w:r>
    </w:p>
    <w:p w14:paraId="2EE7800D" w14:textId="77777777" w:rsidR="00983116" w:rsidRPr="00983116" w:rsidRDefault="00983116" w:rsidP="00983116">
      <w:pPr>
        <w:jc w:val="both"/>
        <w:rPr>
          <w:rFonts w:cstheme="minorHAnsi"/>
          <w:sz w:val="24"/>
          <w:szCs w:val="24"/>
        </w:rPr>
      </w:pPr>
      <w:r w:rsidRPr="00983116">
        <w:rPr>
          <w:rFonts w:cstheme="minorHAnsi"/>
          <w:sz w:val="24"/>
          <w:szCs w:val="24"/>
        </w:rPr>
        <w:t>Ako se zapisnici sa sastanaka Ocjenjivačkog odbora i/ili sjednica UO LAG-a ili drugog nadležnog tijela LAG-a odnose na više prijava projekata, dovoljno je u jednom prijavnom dosjeu projekta čuvati originalan primjerak u fizičkom obliku, dok u drugim prijavnim dosjeima projekta treba navesti referencu gdje se nalazi originalan primjerak.</w:t>
      </w:r>
    </w:p>
    <w:p w14:paraId="38868B55" w14:textId="2E16F72E" w:rsidR="00983116" w:rsidRDefault="00983116" w:rsidP="00983116">
      <w:pPr>
        <w:jc w:val="both"/>
        <w:rPr>
          <w:rFonts w:cstheme="minorHAnsi"/>
          <w:sz w:val="24"/>
          <w:szCs w:val="24"/>
        </w:rPr>
      </w:pPr>
      <w:r w:rsidRPr="00983116">
        <w:rPr>
          <w:rFonts w:cstheme="minorHAnsi"/>
          <w:sz w:val="24"/>
          <w:szCs w:val="24"/>
        </w:rPr>
        <w:t>Po završetku svake faze u postupku odabira projekata, LAG administratori izrađuju poglavlje unutar original prijavnog dosjea te skeniraju uloženu dokumentaciju.</w:t>
      </w:r>
    </w:p>
    <w:p w14:paraId="183AC146" w14:textId="77777777" w:rsidR="00983116" w:rsidRPr="00983116" w:rsidRDefault="00983116" w:rsidP="00983116">
      <w:pPr>
        <w:spacing w:after="0"/>
        <w:jc w:val="both"/>
        <w:rPr>
          <w:rFonts w:cstheme="minorHAnsi"/>
          <w:sz w:val="24"/>
          <w:szCs w:val="24"/>
        </w:rPr>
      </w:pPr>
      <w:r w:rsidRPr="00983116">
        <w:rPr>
          <w:rFonts w:cstheme="minorHAnsi"/>
          <w:sz w:val="24"/>
          <w:szCs w:val="24"/>
        </w:rPr>
        <w:t>Faze u postupku odabira projekata:</w:t>
      </w:r>
    </w:p>
    <w:p w14:paraId="2115697B" w14:textId="77777777" w:rsidR="00983116" w:rsidRPr="00983116" w:rsidRDefault="00983116" w:rsidP="00983116">
      <w:pPr>
        <w:spacing w:after="0"/>
        <w:jc w:val="both"/>
        <w:rPr>
          <w:rFonts w:cstheme="minorHAnsi"/>
          <w:sz w:val="24"/>
          <w:szCs w:val="24"/>
        </w:rPr>
      </w:pPr>
      <w:r w:rsidRPr="00983116">
        <w:rPr>
          <w:rFonts w:cstheme="minorHAnsi"/>
          <w:sz w:val="24"/>
          <w:szCs w:val="24"/>
        </w:rPr>
        <w:t>1. faza: Administrativna kontrola projekata (Analiza 1)</w:t>
      </w:r>
    </w:p>
    <w:p w14:paraId="4D7C5F5C" w14:textId="77777777" w:rsidR="00983116" w:rsidRPr="00983116" w:rsidRDefault="00983116" w:rsidP="00983116">
      <w:pPr>
        <w:spacing w:after="0"/>
        <w:jc w:val="both"/>
        <w:rPr>
          <w:rFonts w:cstheme="minorHAnsi"/>
          <w:sz w:val="24"/>
          <w:szCs w:val="24"/>
        </w:rPr>
      </w:pPr>
      <w:r w:rsidRPr="00983116">
        <w:rPr>
          <w:rFonts w:cstheme="minorHAnsi"/>
          <w:sz w:val="24"/>
          <w:szCs w:val="24"/>
        </w:rPr>
        <w:t>2. faza: Ocjenjivanje projekata (Analiza 2)</w:t>
      </w:r>
    </w:p>
    <w:p w14:paraId="376337CC" w14:textId="77777777" w:rsidR="00983116" w:rsidRPr="00983116" w:rsidRDefault="00983116" w:rsidP="00983116">
      <w:pPr>
        <w:spacing w:after="0"/>
        <w:jc w:val="both"/>
        <w:rPr>
          <w:rFonts w:cstheme="minorHAnsi"/>
          <w:sz w:val="24"/>
          <w:szCs w:val="24"/>
        </w:rPr>
      </w:pPr>
      <w:r w:rsidRPr="00983116">
        <w:rPr>
          <w:rFonts w:cstheme="minorHAnsi"/>
          <w:sz w:val="24"/>
          <w:szCs w:val="24"/>
        </w:rPr>
        <w:t>3. faza: Odabir projekata od UO LAG-a</w:t>
      </w:r>
    </w:p>
    <w:p w14:paraId="1EFBE224" w14:textId="74604BBF" w:rsidR="00983116" w:rsidRDefault="00983116" w:rsidP="00983116">
      <w:pPr>
        <w:jc w:val="both"/>
        <w:rPr>
          <w:rFonts w:cstheme="minorHAnsi"/>
          <w:sz w:val="24"/>
          <w:szCs w:val="24"/>
        </w:rPr>
      </w:pPr>
      <w:r w:rsidRPr="00983116">
        <w:rPr>
          <w:rFonts w:cstheme="minorHAnsi"/>
          <w:sz w:val="24"/>
          <w:szCs w:val="24"/>
        </w:rPr>
        <w:t>4. faza: Prigovori na odluke LAG-a.</w:t>
      </w:r>
    </w:p>
    <w:p w14:paraId="08061954" w14:textId="7B77B49D" w:rsidR="008B08E4" w:rsidRPr="006144DF" w:rsidRDefault="008B08E4" w:rsidP="00983116">
      <w:pPr>
        <w:jc w:val="both"/>
        <w:rPr>
          <w:rFonts w:cstheme="minorHAnsi"/>
          <w:i/>
          <w:sz w:val="24"/>
          <w:szCs w:val="24"/>
        </w:rPr>
      </w:pPr>
      <w:r w:rsidRPr="006144DF">
        <w:rPr>
          <w:rFonts w:cstheme="minorHAnsi"/>
          <w:i/>
          <w:sz w:val="24"/>
          <w:szCs w:val="24"/>
        </w:rPr>
        <w:t>Shema</w:t>
      </w:r>
      <w:r w:rsidR="006144DF">
        <w:rPr>
          <w:rFonts w:cstheme="minorHAnsi"/>
          <w:i/>
          <w:sz w:val="24"/>
          <w:szCs w:val="24"/>
        </w:rPr>
        <w:t xml:space="preserve"> br. 2:  „Aktivnost A2</w:t>
      </w:r>
      <w:r w:rsidRPr="006144DF">
        <w:rPr>
          <w:rFonts w:cstheme="minorHAnsi"/>
          <w:i/>
          <w:sz w:val="24"/>
          <w:szCs w:val="24"/>
        </w:rPr>
        <w:t xml:space="preserve"> Podnošenje, zaprimanje i otvaranje prijava projekata</w:t>
      </w:r>
      <w:r w:rsidR="006144DF">
        <w:rPr>
          <w:rFonts w:cstheme="minorHAnsi"/>
          <w:i/>
          <w:sz w:val="24"/>
          <w:szCs w:val="24"/>
        </w:rPr>
        <w:t>“</w:t>
      </w:r>
      <w:r w:rsidRPr="006144DF">
        <w:rPr>
          <w:rFonts w:cstheme="minorHAnsi"/>
          <w:i/>
          <w:sz w:val="24"/>
          <w:szCs w:val="24"/>
        </w:rPr>
        <w:t xml:space="preserve"> nalazi se u prilogu ovog Pravilnika.</w:t>
      </w:r>
    </w:p>
    <w:p w14:paraId="630E37D3" w14:textId="77777777" w:rsidR="00CE6BCE" w:rsidRDefault="00CE6BCE" w:rsidP="00983116">
      <w:pPr>
        <w:jc w:val="center"/>
        <w:rPr>
          <w:rFonts w:cstheme="minorHAnsi"/>
          <w:b/>
          <w:sz w:val="24"/>
          <w:szCs w:val="24"/>
        </w:rPr>
      </w:pPr>
    </w:p>
    <w:p w14:paraId="4F769DDF" w14:textId="77777777" w:rsidR="00CE6BCE" w:rsidRDefault="00CE6BCE" w:rsidP="00983116">
      <w:pPr>
        <w:jc w:val="center"/>
        <w:rPr>
          <w:rFonts w:cstheme="minorHAnsi"/>
          <w:b/>
          <w:sz w:val="24"/>
          <w:szCs w:val="24"/>
        </w:rPr>
      </w:pPr>
    </w:p>
    <w:p w14:paraId="4215791A" w14:textId="4CD3A8AC" w:rsidR="00983116" w:rsidRDefault="00983116" w:rsidP="00983116">
      <w:pPr>
        <w:jc w:val="center"/>
        <w:rPr>
          <w:rFonts w:cstheme="minorHAnsi"/>
          <w:b/>
          <w:sz w:val="24"/>
          <w:szCs w:val="24"/>
        </w:rPr>
      </w:pPr>
      <w:r w:rsidRPr="00983116">
        <w:rPr>
          <w:rFonts w:cstheme="minorHAnsi"/>
          <w:b/>
          <w:sz w:val="24"/>
          <w:szCs w:val="24"/>
        </w:rPr>
        <w:lastRenderedPageBreak/>
        <w:t>Članak 19.</w:t>
      </w:r>
    </w:p>
    <w:p w14:paraId="6EFA9A3C" w14:textId="486057A8" w:rsidR="00983116" w:rsidRDefault="00D52A36" w:rsidP="00983116">
      <w:pPr>
        <w:jc w:val="both"/>
        <w:rPr>
          <w:rFonts w:cstheme="minorHAnsi"/>
          <w:sz w:val="24"/>
          <w:szCs w:val="24"/>
        </w:rPr>
      </w:pPr>
      <w:r w:rsidRPr="00D52A36">
        <w:rPr>
          <w:rFonts w:cstheme="minorHAnsi"/>
          <w:sz w:val="24"/>
          <w:szCs w:val="24"/>
        </w:rPr>
        <w:t xml:space="preserve">LAG od </w:t>
      </w:r>
      <w:r w:rsidR="00CE6BCE">
        <w:rPr>
          <w:rFonts w:cstheme="minorHAnsi"/>
          <w:sz w:val="24"/>
          <w:szCs w:val="24"/>
        </w:rPr>
        <w:t>korisnika</w:t>
      </w:r>
      <w:r w:rsidRPr="00D52A36">
        <w:rPr>
          <w:rFonts w:cstheme="minorHAnsi"/>
          <w:sz w:val="24"/>
          <w:szCs w:val="24"/>
        </w:rPr>
        <w:t xml:space="preserve"> mora zahtijevati originalnu dokumentaciju pri podnošenju </w:t>
      </w:r>
      <w:r w:rsidR="00CE6BCE">
        <w:rPr>
          <w:rFonts w:cstheme="minorHAnsi"/>
          <w:sz w:val="24"/>
          <w:szCs w:val="24"/>
        </w:rPr>
        <w:t>Zahtjeva za potporu</w:t>
      </w:r>
      <w:r w:rsidRPr="00D52A36">
        <w:rPr>
          <w:rFonts w:cstheme="minorHAnsi"/>
          <w:sz w:val="24"/>
          <w:szCs w:val="24"/>
        </w:rPr>
        <w:t xml:space="preserve">, osim u iznimnim situacijama (npr. preslika glavnog projekta, itd.) koje se moraju jasno propisati natječajem. Kada je originalnu dokumentaciju potrebno vratiti </w:t>
      </w:r>
      <w:r w:rsidR="00CE6BCE">
        <w:rPr>
          <w:rFonts w:cstheme="minorHAnsi"/>
          <w:sz w:val="24"/>
          <w:szCs w:val="24"/>
        </w:rPr>
        <w:t>korisniku</w:t>
      </w:r>
      <w:r w:rsidRPr="00D52A36">
        <w:rPr>
          <w:rFonts w:cstheme="minorHAnsi"/>
          <w:sz w:val="24"/>
          <w:szCs w:val="24"/>
        </w:rPr>
        <w:t xml:space="preserve"> (na njegov zahtjev), odabrani LAG mora napraviti presliku originala tražene dokumentacije i navesti da je riječ o preslici originala. Odabrani LAG mor</w:t>
      </w:r>
      <w:r w:rsidR="00CE6BCE">
        <w:rPr>
          <w:rFonts w:cstheme="minorHAnsi"/>
          <w:sz w:val="24"/>
          <w:szCs w:val="24"/>
        </w:rPr>
        <w:t>a informirati korisnike</w:t>
      </w:r>
      <w:r w:rsidRPr="00D52A36">
        <w:rPr>
          <w:rFonts w:cstheme="minorHAnsi"/>
          <w:sz w:val="24"/>
          <w:szCs w:val="24"/>
        </w:rPr>
        <w:t xml:space="preserve"> da u slučaju ako se originalna dokumentacija vrati </w:t>
      </w:r>
      <w:r w:rsidR="00CE6BCE">
        <w:rPr>
          <w:rFonts w:cstheme="minorHAnsi"/>
          <w:sz w:val="24"/>
          <w:szCs w:val="24"/>
        </w:rPr>
        <w:t>korisniku</w:t>
      </w:r>
      <w:r w:rsidRPr="00D52A36">
        <w:rPr>
          <w:rFonts w:cstheme="minorHAnsi"/>
          <w:sz w:val="24"/>
          <w:szCs w:val="24"/>
        </w:rPr>
        <w:t>, LAG istu može naknadno tražiti u svrhu daljnjih revizija.</w:t>
      </w:r>
    </w:p>
    <w:p w14:paraId="7154D7CE" w14:textId="64E620CC" w:rsidR="00D52A36" w:rsidRPr="00D52A36" w:rsidRDefault="00D52A36" w:rsidP="00D52A36">
      <w:pPr>
        <w:jc w:val="center"/>
        <w:rPr>
          <w:rFonts w:cstheme="minorHAnsi"/>
          <w:b/>
          <w:sz w:val="24"/>
          <w:szCs w:val="24"/>
        </w:rPr>
      </w:pPr>
      <w:r w:rsidRPr="00D52A36">
        <w:rPr>
          <w:rFonts w:cstheme="minorHAnsi"/>
          <w:b/>
          <w:sz w:val="24"/>
          <w:szCs w:val="24"/>
        </w:rPr>
        <w:t>Članak 20.</w:t>
      </w:r>
    </w:p>
    <w:p w14:paraId="31D7C279" w14:textId="66BC7AF2" w:rsidR="00983116" w:rsidRDefault="00D52A36" w:rsidP="00D52A36">
      <w:pPr>
        <w:jc w:val="both"/>
        <w:rPr>
          <w:rFonts w:cstheme="minorHAnsi"/>
          <w:sz w:val="24"/>
          <w:szCs w:val="24"/>
        </w:rPr>
      </w:pPr>
      <w:r w:rsidRPr="00D52A36">
        <w:rPr>
          <w:rFonts w:cstheme="minorHAnsi"/>
          <w:sz w:val="24"/>
          <w:szCs w:val="24"/>
        </w:rPr>
        <w:t xml:space="preserve">Ako </w:t>
      </w:r>
      <w:r w:rsidR="009905FB">
        <w:rPr>
          <w:rFonts w:cstheme="minorHAnsi"/>
          <w:sz w:val="24"/>
          <w:szCs w:val="24"/>
        </w:rPr>
        <w:t>korisnik</w:t>
      </w:r>
      <w:r w:rsidRPr="00D52A36">
        <w:rPr>
          <w:rFonts w:cstheme="minorHAnsi"/>
          <w:sz w:val="24"/>
          <w:szCs w:val="24"/>
        </w:rPr>
        <w:t xml:space="preserve"> odustane od projekta tijekom postupka odabira projekata ili nakon izdavanja odluke o odabiru, odabrani LAG mu izdaje Potvrdu o odustajanju. Postupak odustajanja od projekta potrebno je opisati u tekstu LAG natječaja.</w:t>
      </w:r>
    </w:p>
    <w:p w14:paraId="09E11619" w14:textId="02EB4452" w:rsidR="00D52A36" w:rsidRPr="00D52A36" w:rsidRDefault="00D52A36" w:rsidP="00D52A36">
      <w:pPr>
        <w:rPr>
          <w:rFonts w:cstheme="minorHAnsi"/>
          <w:b/>
          <w:sz w:val="24"/>
          <w:szCs w:val="24"/>
        </w:rPr>
      </w:pPr>
      <w:r w:rsidRPr="00D52A36">
        <w:rPr>
          <w:rFonts w:cstheme="minorHAnsi"/>
          <w:b/>
          <w:sz w:val="24"/>
          <w:szCs w:val="24"/>
        </w:rPr>
        <w:t>IZRADA I AŽURIRANJE INICIJALNE RANG LISTE</w:t>
      </w:r>
    </w:p>
    <w:p w14:paraId="44FD300E" w14:textId="77777777" w:rsidR="00D52A36" w:rsidRDefault="00D52A36" w:rsidP="00D52A36">
      <w:pPr>
        <w:jc w:val="center"/>
        <w:rPr>
          <w:rFonts w:cstheme="minorHAnsi"/>
          <w:b/>
          <w:sz w:val="24"/>
          <w:szCs w:val="24"/>
        </w:rPr>
      </w:pPr>
      <w:r w:rsidRPr="00D52A36">
        <w:rPr>
          <w:rFonts w:cstheme="minorHAnsi"/>
          <w:b/>
          <w:sz w:val="24"/>
          <w:szCs w:val="24"/>
        </w:rPr>
        <w:t>Članak 21.</w:t>
      </w:r>
    </w:p>
    <w:p w14:paraId="1BD89596" w14:textId="110BF5CC" w:rsidR="00D52A36" w:rsidRDefault="00D52A36" w:rsidP="00D52A36">
      <w:pPr>
        <w:jc w:val="both"/>
        <w:rPr>
          <w:rFonts w:cstheme="minorHAnsi"/>
          <w:sz w:val="24"/>
          <w:szCs w:val="24"/>
        </w:rPr>
      </w:pPr>
      <w:r w:rsidRPr="00D52A36">
        <w:rPr>
          <w:rFonts w:cstheme="minorHAnsi"/>
          <w:sz w:val="24"/>
          <w:szCs w:val="24"/>
        </w:rPr>
        <w:t>Paralelno sa stvaranjem prijavnog dosjea projekta za svaku pristigl</w:t>
      </w:r>
      <w:r w:rsidR="00B25AB5">
        <w:rPr>
          <w:rFonts w:cstheme="minorHAnsi"/>
          <w:sz w:val="24"/>
          <w:szCs w:val="24"/>
        </w:rPr>
        <w:t>i</w:t>
      </w:r>
      <w:r w:rsidRPr="00D52A36">
        <w:rPr>
          <w:rFonts w:cstheme="minorHAnsi"/>
          <w:sz w:val="24"/>
          <w:szCs w:val="24"/>
        </w:rPr>
        <w:t xml:space="preserve"> </w:t>
      </w:r>
      <w:r w:rsidR="00B25AB5">
        <w:rPr>
          <w:rFonts w:cstheme="minorHAnsi"/>
          <w:sz w:val="24"/>
          <w:szCs w:val="24"/>
        </w:rPr>
        <w:t>Zahtjev za potporu</w:t>
      </w:r>
      <w:r w:rsidRPr="00D52A36">
        <w:rPr>
          <w:rFonts w:cstheme="minorHAnsi"/>
          <w:sz w:val="24"/>
          <w:szCs w:val="24"/>
        </w:rPr>
        <w:t>, Povjerenstvo izrađuje inicijalnu rang listu koja sadrži poda</w:t>
      </w:r>
      <w:r w:rsidR="00B25AB5">
        <w:rPr>
          <w:rFonts w:cstheme="minorHAnsi"/>
          <w:sz w:val="24"/>
          <w:szCs w:val="24"/>
        </w:rPr>
        <w:t>tke o svakoj pristiglom Zahtjevu za potporu</w:t>
      </w:r>
      <w:r w:rsidRPr="00D52A36">
        <w:rPr>
          <w:rFonts w:cstheme="minorHAnsi"/>
          <w:sz w:val="24"/>
          <w:szCs w:val="24"/>
        </w:rPr>
        <w:t xml:space="preserve">: </w:t>
      </w:r>
    </w:p>
    <w:p w14:paraId="1EE6EA7F" w14:textId="77777777" w:rsidR="00D52A36" w:rsidRDefault="00D52A36" w:rsidP="00412290">
      <w:pPr>
        <w:spacing w:after="0"/>
        <w:jc w:val="both"/>
        <w:rPr>
          <w:rFonts w:cstheme="minorHAnsi"/>
          <w:sz w:val="24"/>
          <w:szCs w:val="24"/>
        </w:rPr>
      </w:pPr>
      <w:r>
        <w:rPr>
          <w:rFonts w:cstheme="minorHAnsi"/>
          <w:sz w:val="24"/>
          <w:szCs w:val="24"/>
        </w:rPr>
        <w:t>-</w:t>
      </w:r>
      <w:r w:rsidRPr="00D52A36">
        <w:rPr>
          <w:rFonts w:cstheme="minorHAnsi"/>
          <w:sz w:val="24"/>
          <w:szCs w:val="24"/>
        </w:rPr>
        <w:t xml:space="preserve"> jedinstveni identifikacijski bro</w:t>
      </w:r>
      <w:r>
        <w:rPr>
          <w:rFonts w:cstheme="minorHAnsi"/>
          <w:sz w:val="24"/>
          <w:szCs w:val="24"/>
        </w:rPr>
        <w:t>j (</w:t>
      </w:r>
      <w:r w:rsidRPr="00D52A36">
        <w:rPr>
          <w:rFonts w:cstheme="minorHAnsi"/>
          <w:sz w:val="24"/>
          <w:szCs w:val="24"/>
        </w:rPr>
        <w:t>ID)</w:t>
      </w:r>
    </w:p>
    <w:p w14:paraId="245EFCF7" w14:textId="748402EE"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 xml:space="preserve">naziv </w:t>
      </w:r>
      <w:r w:rsidR="00B25AB5">
        <w:rPr>
          <w:rFonts w:cstheme="minorHAnsi"/>
          <w:sz w:val="24"/>
          <w:szCs w:val="24"/>
        </w:rPr>
        <w:t>korisnika</w:t>
      </w:r>
    </w:p>
    <w:p w14:paraId="2669F1B4"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naziv projekta/ulaganja</w:t>
      </w:r>
    </w:p>
    <w:p w14:paraId="46B81A56"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zatraženi broj bodova</w:t>
      </w:r>
    </w:p>
    <w:p w14:paraId="38EDA52B"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dodijeljeni broj bodova</w:t>
      </w:r>
    </w:p>
    <w:p w14:paraId="7112B420"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ukupni iznos projekta</w:t>
      </w:r>
    </w:p>
    <w:p w14:paraId="6ACB5B52"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iznos prihvatljivih troškova/aktivnosti</w:t>
      </w:r>
    </w:p>
    <w:p w14:paraId="76BEA6E6"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intenzitet potpore</w:t>
      </w:r>
    </w:p>
    <w:p w14:paraId="546BDFB8"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zatraženi iznos potpore</w:t>
      </w:r>
    </w:p>
    <w:p w14:paraId="215E0574" w14:textId="77777777" w:rsidR="00D52A36" w:rsidRDefault="00D52A36" w:rsidP="00412290">
      <w:pPr>
        <w:spacing w:after="0"/>
        <w:jc w:val="both"/>
        <w:rPr>
          <w:rFonts w:cstheme="minorHAnsi"/>
          <w:sz w:val="24"/>
          <w:szCs w:val="24"/>
        </w:rPr>
      </w:pPr>
      <w:r>
        <w:rPr>
          <w:rFonts w:cstheme="minorHAnsi"/>
          <w:sz w:val="24"/>
          <w:szCs w:val="24"/>
        </w:rPr>
        <w:t xml:space="preserve">- </w:t>
      </w:r>
      <w:r w:rsidRPr="00D52A36">
        <w:rPr>
          <w:rFonts w:cstheme="minorHAnsi"/>
          <w:sz w:val="24"/>
          <w:szCs w:val="24"/>
        </w:rPr>
        <w:t>kumulativ zatraženog iznosa potpore</w:t>
      </w:r>
    </w:p>
    <w:p w14:paraId="142C9A79" w14:textId="77777777" w:rsidR="00412290" w:rsidRDefault="00D52A36" w:rsidP="00412290">
      <w:pPr>
        <w:spacing w:after="0"/>
        <w:jc w:val="both"/>
        <w:rPr>
          <w:rFonts w:cstheme="minorHAnsi"/>
          <w:sz w:val="24"/>
          <w:szCs w:val="24"/>
        </w:rPr>
      </w:pPr>
      <w:r>
        <w:rPr>
          <w:rFonts w:cstheme="minorHAnsi"/>
          <w:sz w:val="24"/>
          <w:szCs w:val="24"/>
        </w:rPr>
        <w:t>-</w:t>
      </w:r>
      <w:r w:rsidRPr="00D52A36">
        <w:rPr>
          <w:rFonts w:cstheme="minorHAnsi"/>
          <w:sz w:val="24"/>
          <w:szCs w:val="24"/>
        </w:rPr>
        <w:t xml:space="preserve"> dodijeljeni iznos potpore</w:t>
      </w:r>
    </w:p>
    <w:p w14:paraId="3BA36F76" w14:textId="77777777" w:rsidR="00412290" w:rsidRDefault="00412290" w:rsidP="00412290">
      <w:pPr>
        <w:spacing w:after="0"/>
        <w:jc w:val="both"/>
        <w:rPr>
          <w:rFonts w:cstheme="minorHAnsi"/>
          <w:sz w:val="24"/>
          <w:szCs w:val="24"/>
        </w:rPr>
      </w:pPr>
      <w:r>
        <w:rPr>
          <w:rFonts w:cstheme="minorHAnsi"/>
          <w:sz w:val="24"/>
          <w:szCs w:val="24"/>
        </w:rPr>
        <w:t xml:space="preserve">- </w:t>
      </w:r>
      <w:r w:rsidR="00D52A36" w:rsidRPr="00D52A36">
        <w:rPr>
          <w:rFonts w:cstheme="minorHAnsi"/>
          <w:sz w:val="24"/>
          <w:szCs w:val="24"/>
        </w:rPr>
        <w:t>kumulativ dodijeljenog iznosa potpore</w:t>
      </w:r>
    </w:p>
    <w:p w14:paraId="2591FEBD" w14:textId="77777777" w:rsidR="00412290" w:rsidRDefault="00412290" w:rsidP="00412290">
      <w:pPr>
        <w:spacing w:after="0"/>
        <w:jc w:val="both"/>
        <w:rPr>
          <w:rFonts w:cstheme="minorHAnsi"/>
          <w:sz w:val="24"/>
          <w:szCs w:val="24"/>
        </w:rPr>
      </w:pPr>
      <w:r>
        <w:rPr>
          <w:rFonts w:cstheme="minorHAnsi"/>
          <w:sz w:val="24"/>
          <w:szCs w:val="24"/>
        </w:rPr>
        <w:t xml:space="preserve">- </w:t>
      </w:r>
      <w:r w:rsidR="00D52A36" w:rsidRPr="00D52A36">
        <w:rPr>
          <w:rFonts w:cstheme="minorHAnsi"/>
          <w:sz w:val="24"/>
          <w:szCs w:val="24"/>
        </w:rPr>
        <w:t>vrijeme podnošenja prijave projekta</w:t>
      </w:r>
    </w:p>
    <w:p w14:paraId="40297522" w14:textId="25973688" w:rsidR="00D52A36" w:rsidRDefault="00412290" w:rsidP="00D52A36">
      <w:pPr>
        <w:jc w:val="both"/>
        <w:rPr>
          <w:rFonts w:cstheme="minorHAnsi"/>
          <w:sz w:val="24"/>
          <w:szCs w:val="24"/>
        </w:rPr>
      </w:pPr>
      <w:r>
        <w:rPr>
          <w:rFonts w:cstheme="minorHAnsi"/>
          <w:sz w:val="24"/>
          <w:szCs w:val="24"/>
        </w:rPr>
        <w:t>- vrijeme D/O/I2 (</w:t>
      </w:r>
      <w:r w:rsidRPr="00412290">
        <w:rPr>
          <w:rFonts w:cstheme="minorHAnsi"/>
          <w:sz w:val="24"/>
          <w:szCs w:val="24"/>
        </w:rPr>
        <w:t xml:space="preserve">Vrijeme koje je potrebno </w:t>
      </w:r>
      <w:r w:rsidR="00B25AB5">
        <w:rPr>
          <w:rFonts w:cstheme="minorHAnsi"/>
          <w:sz w:val="24"/>
          <w:szCs w:val="24"/>
        </w:rPr>
        <w:t>korisniku</w:t>
      </w:r>
      <w:r w:rsidRPr="00412290">
        <w:rPr>
          <w:rFonts w:cstheme="minorHAnsi"/>
          <w:sz w:val="24"/>
          <w:szCs w:val="24"/>
        </w:rPr>
        <w:t xml:space="preserve"> od trenutka zaprimanja Zahtjeva </w:t>
      </w:r>
      <w:r>
        <w:rPr>
          <w:rFonts w:cstheme="minorHAnsi"/>
          <w:sz w:val="24"/>
          <w:szCs w:val="24"/>
        </w:rPr>
        <w:t>za dopunu/obrazloženje/ispravak</w:t>
      </w:r>
      <w:r w:rsidRPr="00412290">
        <w:rPr>
          <w:rFonts w:cstheme="minorHAnsi"/>
          <w:sz w:val="24"/>
          <w:szCs w:val="24"/>
        </w:rPr>
        <w:t xml:space="preserve"> do slanja odgovora na Zahtjev za D/O/I tijekom Analize 1</w:t>
      </w:r>
      <w:r>
        <w:rPr>
          <w:rFonts w:cstheme="minorHAnsi"/>
          <w:sz w:val="24"/>
          <w:szCs w:val="24"/>
        </w:rPr>
        <w:t>.</w:t>
      </w:r>
    </w:p>
    <w:p w14:paraId="32D856FB" w14:textId="416E33D8" w:rsidR="00412290" w:rsidRPr="00412290" w:rsidRDefault="00412290" w:rsidP="00412290">
      <w:pPr>
        <w:jc w:val="center"/>
        <w:rPr>
          <w:rFonts w:cstheme="minorHAnsi"/>
          <w:b/>
          <w:sz w:val="24"/>
          <w:szCs w:val="24"/>
        </w:rPr>
      </w:pPr>
      <w:r w:rsidRPr="00412290">
        <w:rPr>
          <w:rFonts w:cstheme="minorHAnsi"/>
          <w:b/>
          <w:sz w:val="24"/>
          <w:szCs w:val="24"/>
        </w:rPr>
        <w:t>Članak 22.</w:t>
      </w:r>
    </w:p>
    <w:p w14:paraId="6390B49F" w14:textId="2F169D09" w:rsidR="00412290" w:rsidRDefault="00412290" w:rsidP="00412290">
      <w:pPr>
        <w:jc w:val="both"/>
        <w:rPr>
          <w:rFonts w:cstheme="minorHAnsi"/>
          <w:sz w:val="24"/>
          <w:szCs w:val="24"/>
        </w:rPr>
      </w:pPr>
      <w:r w:rsidRPr="00412290">
        <w:rPr>
          <w:rFonts w:cstheme="minorHAnsi"/>
          <w:sz w:val="24"/>
          <w:szCs w:val="24"/>
        </w:rPr>
        <w:t xml:space="preserve">Redoslijed </w:t>
      </w:r>
      <w:r w:rsidR="00B25AB5">
        <w:rPr>
          <w:rFonts w:cstheme="minorHAnsi"/>
          <w:sz w:val="24"/>
          <w:szCs w:val="24"/>
        </w:rPr>
        <w:t>Zahtjeva za potporu</w:t>
      </w:r>
      <w:r w:rsidRPr="00412290">
        <w:rPr>
          <w:rFonts w:cstheme="minorHAnsi"/>
          <w:sz w:val="24"/>
          <w:szCs w:val="24"/>
        </w:rPr>
        <w:t xml:space="preserve"> na inicijalnoj rang listi započinje od projekta s najvećim zatraženim brojem bodova i završava s projektom s najmanjim zatraženim brojem bodova. U slučaju da određeni projekti imaju isti broj bodova, prednost imaju </w:t>
      </w:r>
      <w:r w:rsidR="00B25AB5">
        <w:rPr>
          <w:rFonts w:cstheme="minorHAnsi"/>
          <w:sz w:val="24"/>
          <w:szCs w:val="24"/>
        </w:rPr>
        <w:t>Zahtjevi za potporu</w:t>
      </w:r>
      <w:r w:rsidRPr="00412290">
        <w:rPr>
          <w:rFonts w:cstheme="minorHAnsi"/>
          <w:sz w:val="24"/>
          <w:szCs w:val="24"/>
        </w:rPr>
        <w:t xml:space="preserve"> kako je opisano u </w:t>
      </w:r>
      <w:r w:rsidR="00936F5B">
        <w:rPr>
          <w:rFonts w:cstheme="minorHAnsi"/>
          <w:sz w:val="24"/>
          <w:szCs w:val="24"/>
        </w:rPr>
        <w:t>članku 42. ovog Pravilnika.</w:t>
      </w:r>
    </w:p>
    <w:p w14:paraId="2665EBDF" w14:textId="77777777" w:rsidR="00B25AB5" w:rsidRDefault="00B25AB5" w:rsidP="00412290">
      <w:pPr>
        <w:jc w:val="both"/>
        <w:rPr>
          <w:rFonts w:cstheme="minorHAnsi"/>
          <w:sz w:val="24"/>
          <w:szCs w:val="24"/>
        </w:rPr>
      </w:pPr>
    </w:p>
    <w:p w14:paraId="13498591" w14:textId="391DF4FD" w:rsidR="00412290" w:rsidRPr="00412290" w:rsidRDefault="00412290" w:rsidP="00412290">
      <w:pPr>
        <w:jc w:val="center"/>
        <w:rPr>
          <w:rFonts w:cstheme="minorHAnsi"/>
          <w:b/>
          <w:sz w:val="24"/>
          <w:szCs w:val="24"/>
        </w:rPr>
      </w:pPr>
      <w:r w:rsidRPr="00412290">
        <w:rPr>
          <w:rFonts w:cstheme="minorHAnsi"/>
          <w:b/>
          <w:sz w:val="24"/>
          <w:szCs w:val="24"/>
        </w:rPr>
        <w:lastRenderedPageBreak/>
        <w:t>Članak 23.</w:t>
      </w:r>
    </w:p>
    <w:p w14:paraId="0695BA6F" w14:textId="78DEA637" w:rsidR="00412290" w:rsidRDefault="00412290" w:rsidP="00412290">
      <w:pPr>
        <w:jc w:val="both"/>
        <w:rPr>
          <w:rFonts w:cstheme="minorHAnsi"/>
          <w:sz w:val="24"/>
          <w:szCs w:val="24"/>
        </w:rPr>
      </w:pPr>
      <w:r w:rsidRPr="00412290">
        <w:rPr>
          <w:rFonts w:cstheme="minorHAnsi"/>
          <w:sz w:val="24"/>
          <w:szCs w:val="24"/>
        </w:rPr>
        <w:t xml:space="preserve">U slučaju da je zatraženi iznos potpore za sve </w:t>
      </w:r>
      <w:r w:rsidR="00B25AB5">
        <w:rPr>
          <w:rFonts w:cstheme="minorHAnsi"/>
          <w:sz w:val="24"/>
          <w:szCs w:val="24"/>
        </w:rPr>
        <w:t>Zahtjeve za potporu</w:t>
      </w:r>
      <w:r w:rsidRPr="00412290">
        <w:rPr>
          <w:rFonts w:cstheme="minorHAnsi"/>
          <w:sz w:val="24"/>
          <w:szCs w:val="24"/>
        </w:rPr>
        <w:t xml:space="preserve"> s inicijalne rang liste veći od iznosa raspoloživih sredstava propisanih LAG natječajem, određuje se prag raspoloživih sredstava i prag za administrativnu obradu koji se određuje na način da se iznos raspoloživih sredstava uveća za minimalno 20%, koji se naknadno prema potrebi može dodatno uvećati. </w:t>
      </w:r>
    </w:p>
    <w:p w14:paraId="381AD5FC" w14:textId="004C0686" w:rsidR="00412290" w:rsidRDefault="00412290" w:rsidP="00412290">
      <w:pPr>
        <w:jc w:val="both"/>
        <w:rPr>
          <w:rFonts w:cstheme="minorHAnsi"/>
          <w:sz w:val="24"/>
          <w:szCs w:val="24"/>
        </w:rPr>
      </w:pPr>
      <w:r w:rsidRPr="00412290">
        <w:rPr>
          <w:rFonts w:cstheme="minorHAnsi"/>
          <w:b/>
          <w:sz w:val="24"/>
          <w:szCs w:val="24"/>
        </w:rPr>
        <w:t>Prag raspoloživih sredstava</w:t>
      </w:r>
      <w:r w:rsidRPr="00412290">
        <w:rPr>
          <w:rFonts w:cstheme="minorHAnsi"/>
          <w:sz w:val="24"/>
          <w:szCs w:val="24"/>
        </w:rPr>
        <w:t xml:space="preserve"> je crta iznad koje se nalaze svi </w:t>
      </w:r>
      <w:r w:rsidR="00B25AB5">
        <w:rPr>
          <w:rFonts w:cstheme="minorHAnsi"/>
          <w:sz w:val="24"/>
          <w:szCs w:val="24"/>
        </w:rPr>
        <w:t xml:space="preserve">Zahtjevi za potporu za </w:t>
      </w:r>
      <w:r w:rsidRPr="00412290">
        <w:rPr>
          <w:rFonts w:cstheme="minorHAnsi"/>
          <w:sz w:val="24"/>
          <w:szCs w:val="24"/>
        </w:rPr>
        <w:t xml:space="preserve">koje postoji dovoljno raspoloživih sredstava. </w:t>
      </w:r>
    </w:p>
    <w:p w14:paraId="16F5A635" w14:textId="0EC0C1C7" w:rsidR="00412290" w:rsidRDefault="00412290" w:rsidP="00412290">
      <w:pPr>
        <w:jc w:val="both"/>
        <w:rPr>
          <w:rFonts w:cstheme="minorHAnsi"/>
          <w:sz w:val="24"/>
          <w:szCs w:val="24"/>
        </w:rPr>
      </w:pPr>
      <w:r w:rsidRPr="00412290">
        <w:rPr>
          <w:rFonts w:cstheme="minorHAnsi"/>
          <w:b/>
          <w:sz w:val="24"/>
          <w:szCs w:val="24"/>
        </w:rPr>
        <w:t>Prag za administrativnu obradu</w:t>
      </w:r>
      <w:r w:rsidRPr="00412290">
        <w:rPr>
          <w:rFonts w:cstheme="minorHAnsi"/>
          <w:sz w:val="24"/>
          <w:szCs w:val="24"/>
        </w:rPr>
        <w:t xml:space="preserve"> je crta i</w:t>
      </w:r>
      <w:r w:rsidR="00B25AB5">
        <w:rPr>
          <w:rFonts w:cstheme="minorHAnsi"/>
          <w:sz w:val="24"/>
          <w:szCs w:val="24"/>
        </w:rPr>
        <w:t>znad koje se nalaze svi Zahtjevi za potporu</w:t>
      </w:r>
      <w:r w:rsidRPr="00412290">
        <w:rPr>
          <w:rFonts w:cstheme="minorHAnsi"/>
          <w:sz w:val="24"/>
          <w:szCs w:val="24"/>
        </w:rPr>
        <w:t xml:space="preserve"> koji su u postupku administrativne obrade (administrativna kontrola, ocjenjivanje, itd.).</w:t>
      </w:r>
    </w:p>
    <w:p w14:paraId="00E1DCAF" w14:textId="6099A73B" w:rsidR="00412290" w:rsidRDefault="00412290" w:rsidP="00412290">
      <w:pPr>
        <w:jc w:val="center"/>
        <w:rPr>
          <w:rFonts w:cstheme="minorHAnsi"/>
          <w:b/>
          <w:sz w:val="24"/>
          <w:szCs w:val="24"/>
        </w:rPr>
      </w:pPr>
      <w:r w:rsidRPr="00412290">
        <w:rPr>
          <w:rFonts w:cstheme="minorHAnsi"/>
          <w:b/>
          <w:sz w:val="24"/>
          <w:szCs w:val="24"/>
        </w:rPr>
        <w:t>Članak 24.</w:t>
      </w:r>
    </w:p>
    <w:p w14:paraId="47D6E55C" w14:textId="60D250C8" w:rsidR="00412290" w:rsidRPr="000A5C0B" w:rsidRDefault="000A5C0B" w:rsidP="000A5C0B">
      <w:pPr>
        <w:jc w:val="both"/>
        <w:rPr>
          <w:rFonts w:cstheme="minorHAnsi"/>
          <w:sz w:val="24"/>
          <w:szCs w:val="24"/>
        </w:rPr>
      </w:pPr>
      <w:r w:rsidRPr="000A5C0B">
        <w:rPr>
          <w:rFonts w:cstheme="minorHAnsi"/>
          <w:sz w:val="24"/>
          <w:szCs w:val="24"/>
        </w:rPr>
        <w:t>Predsjednik Povjerenstva nakon završenog postupka potpisuje inicijalnu rang listu. U slučaju da je Predsjednik Povjerenstva ujedno i voditelj LAG-a nema postupka prosljeđivanja, već automatski dodjeljuje prijave projekta LAG administratorima.</w:t>
      </w:r>
    </w:p>
    <w:p w14:paraId="51345B26" w14:textId="63A2432B" w:rsidR="00412290" w:rsidRPr="000A5C0B" w:rsidRDefault="000A5C0B" w:rsidP="000A5C0B">
      <w:pPr>
        <w:jc w:val="center"/>
        <w:rPr>
          <w:rFonts w:cstheme="minorHAnsi"/>
          <w:b/>
          <w:sz w:val="24"/>
          <w:szCs w:val="24"/>
        </w:rPr>
      </w:pPr>
      <w:r w:rsidRPr="000A5C0B">
        <w:rPr>
          <w:rFonts w:cstheme="minorHAnsi"/>
          <w:b/>
          <w:sz w:val="24"/>
          <w:szCs w:val="24"/>
        </w:rPr>
        <w:t>Članak 25.</w:t>
      </w:r>
    </w:p>
    <w:p w14:paraId="53D3138F" w14:textId="75856496" w:rsidR="000A5C0B" w:rsidRDefault="000A5C0B" w:rsidP="000A5C0B">
      <w:pPr>
        <w:jc w:val="both"/>
        <w:rPr>
          <w:rFonts w:cstheme="minorHAnsi"/>
          <w:sz w:val="24"/>
          <w:szCs w:val="24"/>
        </w:rPr>
      </w:pPr>
      <w:r w:rsidRPr="000A5C0B">
        <w:rPr>
          <w:rFonts w:cstheme="minorHAnsi"/>
          <w:sz w:val="24"/>
          <w:szCs w:val="24"/>
        </w:rPr>
        <w:t>Podatci iz inicijalne rang liste ažuriraju se tijekom postupka odabira projekata s obzirom na rezultate administrat</w:t>
      </w:r>
      <w:r w:rsidR="00B25AB5">
        <w:rPr>
          <w:rFonts w:cstheme="minorHAnsi"/>
          <w:sz w:val="24"/>
          <w:szCs w:val="24"/>
        </w:rPr>
        <w:t>ivne obrade (isključeni Zahtjevi za potporu</w:t>
      </w:r>
      <w:r w:rsidRPr="000A5C0B">
        <w:rPr>
          <w:rFonts w:cstheme="minorHAnsi"/>
          <w:sz w:val="24"/>
          <w:szCs w:val="24"/>
        </w:rPr>
        <w:t xml:space="preserve">, smanjeni iznos bodova, smanjeni iznos potpore) te se, sukladno tome, ažurira prag raspoloživih sredstava kao i prag za administrativnu obradu. Iznos zatražene potpore trajno se umanjuje tek pravomoćnošću odluka projekata čiji su se podatci ažurirali tijekom administrativne obrade. </w:t>
      </w:r>
    </w:p>
    <w:p w14:paraId="2208B059" w14:textId="24DF439D" w:rsidR="000A5C0B" w:rsidRPr="000A5C0B" w:rsidRDefault="000A5C0B" w:rsidP="000A5C0B">
      <w:pPr>
        <w:jc w:val="both"/>
        <w:rPr>
          <w:rFonts w:cstheme="minorHAnsi"/>
          <w:b/>
          <w:sz w:val="24"/>
          <w:szCs w:val="24"/>
        </w:rPr>
      </w:pPr>
      <w:r w:rsidRPr="000A5C0B">
        <w:rPr>
          <w:rFonts w:cstheme="minorHAnsi"/>
          <w:b/>
          <w:sz w:val="24"/>
          <w:szCs w:val="24"/>
        </w:rPr>
        <w:t>NAČELO NEPRISTRANOSTI I TRANSPARENTNOSTI</w:t>
      </w:r>
    </w:p>
    <w:p w14:paraId="31D0732D" w14:textId="09161B19" w:rsidR="000A5C0B" w:rsidRDefault="000A5C0B" w:rsidP="000A5C0B">
      <w:pPr>
        <w:jc w:val="center"/>
        <w:rPr>
          <w:rFonts w:cstheme="minorHAnsi"/>
          <w:b/>
          <w:sz w:val="24"/>
          <w:szCs w:val="24"/>
        </w:rPr>
      </w:pPr>
      <w:r>
        <w:rPr>
          <w:rFonts w:cstheme="minorHAnsi"/>
          <w:b/>
          <w:sz w:val="24"/>
          <w:szCs w:val="24"/>
        </w:rPr>
        <w:t>Članak 26.</w:t>
      </w:r>
    </w:p>
    <w:p w14:paraId="6110B7FD" w14:textId="7DC1295B" w:rsidR="000A5C0B" w:rsidRPr="000A5C0B" w:rsidRDefault="000A5C0B" w:rsidP="000A5C0B">
      <w:pPr>
        <w:jc w:val="both"/>
        <w:rPr>
          <w:rFonts w:cstheme="minorHAnsi"/>
          <w:sz w:val="24"/>
          <w:szCs w:val="24"/>
        </w:rPr>
      </w:pPr>
      <w:r w:rsidRPr="000A5C0B">
        <w:rPr>
          <w:rFonts w:cstheme="minorHAnsi"/>
          <w:sz w:val="24"/>
          <w:szCs w:val="24"/>
        </w:rPr>
        <w:t>LAG je obvezan osigurati i spriječiti bilo kakvu mogućnost pojave sukoba interesa.</w:t>
      </w:r>
    </w:p>
    <w:p w14:paraId="596F5839" w14:textId="28693A38" w:rsidR="000A5C0B" w:rsidRDefault="000A5C0B" w:rsidP="000A5C0B">
      <w:pPr>
        <w:jc w:val="both"/>
        <w:rPr>
          <w:rFonts w:cstheme="minorHAnsi"/>
          <w:sz w:val="24"/>
          <w:szCs w:val="24"/>
        </w:rPr>
      </w:pPr>
      <w:r w:rsidRPr="000A5C0B">
        <w:rPr>
          <w:rFonts w:cstheme="minorHAnsi"/>
          <w:sz w:val="24"/>
          <w:szCs w:val="24"/>
        </w:rPr>
        <w:t>Sve osobe koje sudjeluju u postupku odabira projekata</w:t>
      </w:r>
      <w:r w:rsidR="00FA710A">
        <w:rPr>
          <w:rFonts w:cstheme="minorHAnsi"/>
          <w:sz w:val="24"/>
          <w:szCs w:val="24"/>
        </w:rPr>
        <w:t>, uključujući volontere,</w:t>
      </w:r>
      <w:r w:rsidRPr="000A5C0B">
        <w:rPr>
          <w:rFonts w:cstheme="minorHAnsi"/>
          <w:sz w:val="24"/>
          <w:szCs w:val="24"/>
        </w:rPr>
        <w:t xml:space="preserve"> moraju biti upoznate s popisom </w:t>
      </w:r>
      <w:r w:rsidR="005F54F5">
        <w:rPr>
          <w:rFonts w:cstheme="minorHAnsi"/>
          <w:sz w:val="24"/>
          <w:szCs w:val="24"/>
        </w:rPr>
        <w:t>korisnika</w:t>
      </w:r>
      <w:r w:rsidRPr="000A5C0B">
        <w:rPr>
          <w:rFonts w:cstheme="minorHAnsi"/>
          <w:sz w:val="24"/>
          <w:szCs w:val="24"/>
        </w:rPr>
        <w:t xml:space="preserve"> prijavljenih na LAG natječaj. Nakon toga te osobe potpisuju Izjavu o nepristranosti i povjerljivosti kojom potvrđuju da se one i/ili članovi njihovih obitelji ne nalaze u sukobu interesa. Istom izjavom osoba potvrđuje da nema osobnih interesa koji mogu utjecati na nepristranost prilikom postupka odabira projekata i da će u postupku odabira projekata postupati časno, pošteno, savjesno, odgovorno i nepristrano čuvajući povjerljivost podataka i informacija te vlastitu vjerodostojnost i dostojanstvo.</w:t>
      </w:r>
    </w:p>
    <w:p w14:paraId="731FDCDF" w14:textId="4EF64FCD" w:rsidR="005F54F5" w:rsidRDefault="005F54F5" w:rsidP="000A5C0B">
      <w:pPr>
        <w:jc w:val="both"/>
        <w:rPr>
          <w:rFonts w:cstheme="minorHAnsi"/>
          <w:sz w:val="24"/>
          <w:szCs w:val="24"/>
        </w:rPr>
      </w:pPr>
      <w:r>
        <w:rPr>
          <w:rFonts w:cstheme="minorHAnsi"/>
          <w:sz w:val="24"/>
          <w:szCs w:val="24"/>
        </w:rPr>
        <w:t>Sukob interesa postoji ako je osoba koja sudjeluje u postupku odabira projekata osobno, kao i članovi njegove obitelji (bračni ili izvanbračni drug, dijete ili roditelj):</w:t>
      </w:r>
    </w:p>
    <w:p w14:paraId="00E0E679" w14:textId="1D07C625" w:rsidR="005F54F5" w:rsidRDefault="005F54F5" w:rsidP="005F54F5">
      <w:pPr>
        <w:pStyle w:val="Odlomakpopisa"/>
        <w:numPr>
          <w:ilvl w:val="0"/>
          <w:numId w:val="4"/>
        </w:numPr>
        <w:ind w:left="284" w:hanging="284"/>
        <w:jc w:val="both"/>
        <w:rPr>
          <w:rFonts w:cstheme="minorHAnsi"/>
          <w:sz w:val="24"/>
          <w:szCs w:val="24"/>
        </w:rPr>
      </w:pPr>
      <w:r>
        <w:rPr>
          <w:rFonts w:cstheme="minorHAnsi"/>
          <w:sz w:val="24"/>
          <w:szCs w:val="24"/>
        </w:rPr>
        <w:t>zaposlenik, vlasnik, član (volonter) član upravnog ili bilo kojeg drugog tijela ili čelnik upravnog tijela korisnika ili bilo koje druge fizičke/pravne osobe povezane na bilo koji način s korisnikom (partnerska/povezana poduzeća i sl.),</w:t>
      </w:r>
    </w:p>
    <w:p w14:paraId="078BE61E" w14:textId="67473550" w:rsidR="005F54F5" w:rsidRPr="005F54F5" w:rsidRDefault="005F54F5" w:rsidP="005F54F5">
      <w:pPr>
        <w:pStyle w:val="Odlomakpopisa"/>
        <w:numPr>
          <w:ilvl w:val="0"/>
          <w:numId w:val="4"/>
        </w:numPr>
        <w:ind w:left="284" w:hanging="284"/>
        <w:jc w:val="both"/>
        <w:rPr>
          <w:rFonts w:cstheme="minorHAnsi"/>
          <w:sz w:val="24"/>
          <w:szCs w:val="24"/>
        </w:rPr>
      </w:pPr>
      <w:r>
        <w:rPr>
          <w:rFonts w:cstheme="minorHAnsi"/>
          <w:sz w:val="24"/>
          <w:szCs w:val="24"/>
        </w:rPr>
        <w:t>u odnosu na korisnika ima bilo kakav materijalni ili nematerijalni interes, nauštrb javnog interesa i to u slučajevima obiteljske povezanosti, ekonomskih interesa ili drugog zajedničkog interesa.</w:t>
      </w:r>
    </w:p>
    <w:p w14:paraId="59AE26DF" w14:textId="6B801CFD" w:rsidR="000A5C0B" w:rsidRDefault="000A5C0B" w:rsidP="000A5C0B">
      <w:pPr>
        <w:jc w:val="both"/>
        <w:rPr>
          <w:rFonts w:cstheme="minorHAnsi"/>
          <w:sz w:val="24"/>
          <w:szCs w:val="24"/>
        </w:rPr>
      </w:pPr>
      <w:r w:rsidRPr="000A5C0B">
        <w:rPr>
          <w:rFonts w:cstheme="minorHAnsi"/>
          <w:sz w:val="24"/>
          <w:szCs w:val="24"/>
        </w:rPr>
        <w:lastRenderedPageBreak/>
        <w:t>U slučaju saznanja da se nalazi u sukobu interesa, osoba koja sudjeluje u postupku odabira projekata obvezna je o tome odmah izvijestiti ostale sudionike i nadležno tijelo LAG-a te pisanim putem zatražiti izuzimanje iz daljnjeg postupka u vezi s projektom na koji se odnosi utvrđeni sukob interesa. U toj situaciji LAG izuzima takvu osobu iz daljnjeg postupanja kod predmetnog projekta.</w:t>
      </w:r>
    </w:p>
    <w:p w14:paraId="765C81AA" w14:textId="77777777" w:rsidR="000A5C0B" w:rsidRPr="00027450" w:rsidRDefault="00027450" w:rsidP="00027450">
      <w:pPr>
        <w:jc w:val="center"/>
        <w:rPr>
          <w:rFonts w:cstheme="minorHAnsi"/>
          <w:b/>
          <w:sz w:val="24"/>
          <w:szCs w:val="24"/>
        </w:rPr>
      </w:pPr>
      <w:r w:rsidRPr="00027450">
        <w:rPr>
          <w:rFonts w:cstheme="minorHAnsi"/>
          <w:b/>
          <w:sz w:val="24"/>
          <w:szCs w:val="24"/>
        </w:rPr>
        <w:t>Članak 27.</w:t>
      </w:r>
    </w:p>
    <w:p w14:paraId="47102957" w14:textId="77777777" w:rsidR="00027450" w:rsidRPr="00027450" w:rsidRDefault="00027450" w:rsidP="00027450">
      <w:pPr>
        <w:jc w:val="both"/>
        <w:rPr>
          <w:rFonts w:cstheme="minorHAnsi"/>
          <w:sz w:val="24"/>
          <w:szCs w:val="24"/>
        </w:rPr>
      </w:pPr>
      <w:r w:rsidRPr="00027450">
        <w:rPr>
          <w:rFonts w:cstheme="minorHAnsi"/>
          <w:sz w:val="24"/>
          <w:szCs w:val="24"/>
        </w:rPr>
        <w:t>LAG je dužan voditi Registar evidencije potencijalnog sukoba interesa koji sadrži najmanje sljedeće podatke:</w:t>
      </w:r>
    </w:p>
    <w:p w14:paraId="520EC4EC" w14:textId="7A1F10C7" w:rsidR="00027450" w:rsidRPr="00947DBA" w:rsidRDefault="00027450" w:rsidP="00653929">
      <w:pPr>
        <w:pStyle w:val="Odlomakpopisa"/>
        <w:numPr>
          <w:ilvl w:val="0"/>
          <w:numId w:val="4"/>
        </w:numPr>
        <w:ind w:left="426" w:hanging="284"/>
        <w:jc w:val="both"/>
        <w:rPr>
          <w:rFonts w:cstheme="minorHAnsi"/>
          <w:sz w:val="24"/>
          <w:szCs w:val="24"/>
        </w:rPr>
      </w:pPr>
      <w:r w:rsidRPr="00947DBA">
        <w:rPr>
          <w:rFonts w:cstheme="minorHAnsi"/>
          <w:sz w:val="24"/>
          <w:szCs w:val="24"/>
        </w:rPr>
        <w:t xml:space="preserve">naziv </w:t>
      </w:r>
      <w:r w:rsidR="005F54F5">
        <w:rPr>
          <w:rFonts w:cstheme="minorHAnsi"/>
          <w:sz w:val="24"/>
          <w:szCs w:val="24"/>
        </w:rPr>
        <w:t>korisnika</w:t>
      </w:r>
      <w:r w:rsidRPr="00947DBA">
        <w:rPr>
          <w:rFonts w:cstheme="minorHAnsi"/>
          <w:sz w:val="24"/>
          <w:szCs w:val="24"/>
        </w:rPr>
        <w:t xml:space="preserve"> gdje je potencijalni/utvrđeni sukob interesa</w:t>
      </w:r>
    </w:p>
    <w:p w14:paraId="1BA5752B" w14:textId="733592E2" w:rsidR="00027450" w:rsidRPr="00947DBA" w:rsidRDefault="00027450" w:rsidP="00653929">
      <w:pPr>
        <w:pStyle w:val="Odlomakpopisa"/>
        <w:numPr>
          <w:ilvl w:val="0"/>
          <w:numId w:val="4"/>
        </w:numPr>
        <w:ind w:left="426" w:hanging="284"/>
        <w:jc w:val="both"/>
        <w:rPr>
          <w:rFonts w:cstheme="minorHAnsi"/>
          <w:sz w:val="24"/>
          <w:szCs w:val="24"/>
        </w:rPr>
      </w:pPr>
      <w:r w:rsidRPr="00947DBA">
        <w:rPr>
          <w:rFonts w:cstheme="minorHAnsi"/>
          <w:sz w:val="24"/>
          <w:szCs w:val="24"/>
        </w:rPr>
        <w:t xml:space="preserve">jedinstveni identifikacijski broj </w:t>
      </w:r>
      <w:r w:rsidR="005F54F5">
        <w:rPr>
          <w:rFonts w:cstheme="minorHAnsi"/>
          <w:sz w:val="24"/>
          <w:szCs w:val="24"/>
        </w:rPr>
        <w:t>Zahtjeva za potporu</w:t>
      </w:r>
    </w:p>
    <w:p w14:paraId="358CA785" w14:textId="5E575384" w:rsidR="00027450" w:rsidRPr="00947DBA" w:rsidRDefault="00027450" w:rsidP="00653929">
      <w:pPr>
        <w:pStyle w:val="Odlomakpopisa"/>
        <w:numPr>
          <w:ilvl w:val="0"/>
          <w:numId w:val="4"/>
        </w:numPr>
        <w:ind w:left="426" w:hanging="284"/>
        <w:jc w:val="both"/>
        <w:rPr>
          <w:rFonts w:cstheme="minorHAnsi"/>
          <w:sz w:val="24"/>
          <w:szCs w:val="24"/>
        </w:rPr>
      </w:pPr>
      <w:r w:rsidRPr="00947DBA">
        <w:rPr>
          <w:rFonts w:cstheme="minorHAnsi"/>
          <w:sz w:val="24"/>
          <w:szCs w:val="24"/>
        </w:rPr>
        <w:t>naziv natječaja i projekta</w:t>
      </w:r>
    </w:p>
    <w:p w14:paraId="70037C4B" w14:textId="023C9A4F" w:rsidR="00027450" w:rsidRPr="00947DBA" w:rsidRDefault="00027450" w:rsidP="00653929">
      <w:pPr>
        <w:pStyle w:val="Odlomakpopisa"/>
        <w:numPr>
          <w:ilvl w:val="0"/>
          <w:numId w:val="4"/>
        </w:numPr>
        <w:ind w:left="426" w:hanging="284"/>
        <w:jc w:val="both"/>
        <w:rPr>
          <w:rFonts w:cstheme="minorHAnsi"/>
          <w:sz w:val="24"/>
          <w:szCs w:val="24"/>
        </w:rPr>
      </w:pPr>
      <w:r w:rsidRPr="00947DBA">
        <w:rPr>
          <w:rFonts w:cstheme="minorHAnsi"/>
          <w:sz w:val="24"/>
          <w:szCs w:val="24"/>
        </w:rPr>
        <w:t>ime i prezime osobe koja je u potencijalnom/utvrđenom sukobu interesa.</w:t>
      </w:r>
    </w:p>
    <w:p w14:paraId="54530A6C" w14:textId="14F4F5F2" w:rsidR="00027450" w:rsidRDefault="00027450" w:rsidP="00027450">
      <w:pPr>
        <w:jc w:val="both"/>
        <w:rPr>
          <w:rFonts w:cstheme="minorHAnsi"/>
          <w:sz w:val="24"/>
          <w:szCs w:val="24"/>
        </w:rPr>
      </w:pPr>
      <w:r w:rsidRPr="00027450">
        <w:rPr>
          <w:rFonts w:cstheme="minorHAnsi"/>
          <w:sz w:val="24"/>
          <w:szCs w:val="24"/>
        </w:rPr>
        <w:t>Pitanje sukoba interesa mora biti uključeno u dnevni red sjednica/sastanaka/povjerenstava LAG-a.</w:t>
      </w:r>
    </w:p>
    <w:p w14:paraId="7C487632" w14:textId="09BB4CA2" w:rsidR="00D52A36" w:rsidRPr="008B08E4" w:rsidRDefault="00CF5A13" w:rsidP="00D52A36">
      <w:pPr>
        <w:rPr>
          <w:rFonts w:cstheme="minorHAnsi"/>
          <w:b/>
          <w:sz w:val="28"/>
          <w:szCs w:val="28"/>
        </w:rPr>
      </w:pPr>
      <w:r w:rsidRPr="008B08E4">
        <w:rPr>
          <w:rFonts w:cstheme="minorHAnsi"/>
          <w:b/>
          <w:sz w:val="28"/>
          <w:szCs w:val="28"/>
        </w:rPr>
        <w:t>ADMINISTRATIVNA KONTROLA PROJEKATA (ANALIZA 1)</w:t>
      </w:r>
    </w:p>
    <w:p w14:paraId="0A62C20E" w14:textId="164ACCBB" w:rsidR="00CF5A13" w:rsidRDefault="00CF5A13" w:rsidP="00CF5A13">
      <w:pPr>
        <w:jc w:val="center"/>
        <w:rPr>
          <w:rFonts w:cstheme="minorHAnsi"/>
          <w:b/>
          <w:sz w:val="24"/>
          <w:szCs w:val="24"/>
        </w:rPr>
      </w:pPr>
      <w:r>
        <w:rPr>
          <w:rFonts w:cstheme="minorHAnsi"/>
          <w:b/>
          <w:sz w:val="24"/>
          <w:szCs w:val="24"/>
        </w:rPr>
        <w:t>Članak 28.</w:t>
      </w:r>
    </w:p>
    <w:p w14:paraId="2014A773" w14:textId="77777777" w:rsidR="00CF5A13" w:rsidRPr="00CF5A13" w:rsidRDefault="00CF5A13" w:rsidP="00CF5A13">
      <w:pPr>
        <w:jc w:val="both"/>
        <w:rPr>
          <w:rFonts w:cstheme="minorHAnsi"/>
          <w:sz w:val="24"/>
          <w:szCs w:val="24"/>
        </w:rPr>
      </w:pPr>
      <w:r w:rsidRPr="00CF5A13">
        <w:rPr>
          <w:rFonts w:cstheme="minorHAnsi"/>
          <w:sz w:val="24"/>
          <w:szCs w:val="24"/>
        </w:rPr>
        <w:t>Cilj Analize 1 je provjera:</w:t>
      </w:r>
    </w:p>
    <w:p w14:paraId="5368BD05" w14:textId="01F00A04" w:rsidR="00CF5A13" w:rsidRPr="00CF5A13" w:rsidRDefault="00CF5A13" w:rsidP="00653929">
      <w:pPr>
        <w:pStyle w:val="Odlomakpopisa"/>
        <w:numPr>
          <w:ilvl w:val="0"/>
          <w:numId w:val="4"/>
        </w:numPr>
        <w:ind w:left="284" w:hanging="284"/>
        <w:jc w:val="both"/>
        <w:rPr>
          <w:rFonts w:cstheme="minorHAnsi"/>
          <w:sz w:val="24"/>
          <w:szCs w:val="24"/>
        </w:rPr>
      </w:pPr>
      <w:r w:rsidRPr="00CF5A13">
        <w:rPr>
          <w:rFonts w:cstheme="minorHAnsi"/>
          <w:sz w:val="24"/>
          <w:szCs w:val="24"/>
        </w:rPr>
        <w:t xml:space="preserve">potpunosti </w:t>
      </w:r>
      <w:r w:rsidR="00B74BA8">
        <w:rPr>
          <w:rFonts w:cstheme="minorHAnsi"/>
          <w:sz w:val="24"/>
          <w:szCs w:val="24"/>
        </w:rPr>
        <w:t>Zahtjeva za potporu</w:t>
      </w:r>
    </w:p>
    <w:p w14:paraId="74284546" w14:textId="1A9CF858" w:rsidR="00CF5A13" w:rsidRPr="00CF5A13" w:rsidRDefault="00CF5A13" w:rsidP="00653929">
      <w:pPr>
        <w:pStyle w:val="Odlomakpopisa"/>
        <w:numPr>
          <w:ilvl w:val="0"/>
          <w:numId w:val="4"/>
        </w:numPr>
        <w:ind w:left="284" w:hanging="284"/>
        <w:jc w:val="both"/>
        <w:rPr>
          <w:rFonts w:cstheme="minorHAnsi"/>
          <w:sz w:val="24"/>
          <w:szCs w:val="24"/>
        </w:rPr>
      </w:pPr>
      <w:r w:rsidRPr="00CF5A13">
        <w:rPr>
          <w:rFonts w:cstheme="minorHAnsi"/>
          <w:sz w:val="24"/>
          <w:szCs w:val="24"/>
        </w:rPr>
        <w:t>pr</w:t>
      </w:r>
      <w:r w:rsidR="00B74BA8">
        <w:rPr>
          <w:rFonts w:cstheme="minorHAnsi"/>
          <w:sz w:val="24"/>
          <w:szCs w:val="24"/>
        </w:rPr>
        <w:t>ihvatljivosti korisnika</w:t>
      </w:r>
    </w:p>
    <w:p w14:paraId="215CEB0D" w14:textId="734531ED" w:rsidR="00CF5A13" w:rsidRPr="00CF5A13" w:rsidRDefault="00CF5A13" w:rsidP="00653929">
      <w:pPr>
        <w:pStyle w:val="Odlomakpopisa"/>
        <w:numPr>
          <w:ilvl w:val="0"/>
          <w:numId w:val="4"/>
        </w:numPr>
        <w:ind w:left="284" w:hanging="284"/>
        <w:jc w:val="both"/>
        <w:rPr>
          <w:rFonts w:cstheme="minorHAnsi"/>
          <w:sz w:val="24"/>
          <w:szCs w:val="24"/>
        </w:rPr>
      </w:pPr>
      <w:r w:rsidRPr="00CF5A13">
        <w:rPr>
          <w:rFonts w:cstheme="minorHAnsi"/>
          <w:sz w:val="24"/>
          <w:szCs w:val="24"/>
        </w:rPr>
        <w:t>osnovnih uvjeta prihvatljivosti p</w:t>
      </w:r>
      <w:r>
        <w:rPr>
          <w:rFonts w:cstheme="minorHAnsi"/>
          <w:sz w:val="24"/>
          <w:szCs w:val="24"/>
        </w:rPr>
        <w:t>r</w:t>
      </w:r>
      <w:r w:rsidRPr="00CF5A13">
        <w:rPr>
          <w:rFonts w:cstheme="minorHAnsi"/>
          <w:sz w:val="24"/>
          <w:szCs w:val="24"/>
        </w:rPr>
        <w:t>ojekta</w:t>
      </w:r>
      <w:r>
        <w:rPr>
          <w:rFonts w:cstheme="minorHAnsi"/>
          <w:sz w:val="24"/>
          <w:szCs w:val="24"/>
        </w:rPr>
        <w:t>.</w:t>
      </w:r>
    </w:p>
    <w:p w14:paraId="296B593A" w14:textId="1F4ECA7F" w:rsidR="00CF5A13" w:rsidRDefault="00CF5A13" w:rsidP="00CF5A13">
      <w:pPr>
        <w:jc w:val="both"/>
        <w:rPr>
          <w:rFonts w:cstheme="minorHAnsi"/>
          <w:sz w:val="24"/>
          <w:szCs w:val="24"/>
        </w:rPr>
      </w:pPr>
      <w:r w:rsidRPr="00CF5A13">
        <w:rPr>
          <w:rFonts w:cstheme="minorHAnsi"/>
          <w:sz w:val="24"/>
          <w:szCs w:val="24"/>
        </w:rPr>
        <w:t xml:space="preserve">Analizu 1 obavljaju LAG administratori koji ne mogu biti članovi niti jednog tijela LAG-a (osim Povjerenstva i Ocjenjivačkog odbora) koje sudjeluje u postupku odabira projekata, zbog jasne raspodjele dužnosti. LAG administratori obavljaju Analizu 1 na pošten, savjestan i odgovaran način, posebice osiguravajući načelo nepristranosti i transparentnosti te jednakosti u postupanju, u skladu s </w:t>
      </w:r>
      <w:r w:rsidR="00535F63">
        <w:rPr>
          <w:rFonts w:cstheme="minorHAnsi"/>
          <w:sz w:val="24"/>
          <w:szCs w:val="24"/>
        </w:rPr>
        <w:t>člankom 26</w:t>
      </w:r>
      <w:r w:rsidR="00917DF8">
        <w:rPr>
          <w:rFonts w:cstheme="minorHAnsi"/>
          <w:sz w:val="24"/>
          <w:szCs w:val="24"/>
        </w:rPr>
        <w:t>.</w:t>
      </w:r>
      <w:r w:rsidR="00535F63">
        <w:rPr>
          <w:rFonts w:cstheme="minorHAnsi"/>
          <w:sz w:val="24"/>
          <w:szCs w:val="24"/>
        </w:rPr>
        <w:t xml:space="preserve"> ovog Pravilnika</w:t>
      </w:r>
      <w:r w:rsidRPr="00CF5A13">
        <w:rPr>
          <w:rFonts w:cstheme="minorHAnsi"/>
          <w:sz w:val="24"/>
          <w:szCs w:val="24"/>
        </w:rPr>
        <w:t xml:space="preserve">. </w:t>
      </w:r>
    </w:p>
    <w:p w14:paraId="648B28DF" w14:textId="49BD372F" w:rsidR="00CF5A13" w:rsidRPr="00CF5A13" w:rsidRDefault="00CF5A13" w:rsidP="00CF5A13">
      <w:pPr>
        <w:jc w:val="center"/>
        <w:rPr>
          <w:rFonts w:cstheme="minorHAnsi"/>
          <w:b/>
          <w:sz w:val="24"/>
          <w:szCs w:val="24"/>
        </w:rPr>
      </w:pPr>
      <w:r w:rsidRPr="00CF5A13">
        <w:rPr>
          <w:rFonts w:cstheme="minorHAnsi"/>
          <w:b/>
          <w:sz w:val="24"/>
          <w:szCs w:val="24"/>
        </w:rPr>
        <w:t>Članak 29.</w:t>
      </w:r>
    </w:p>
    <w:p w14:paraId="54768582" w14:textId="77777777" w:rsidR="006B4E9F" w:rsidRDefault="00CF5A13" w:rsidP="00CF5A13">
      <w:pPr>
        <w:jc w:val="both"/>
        <w:rPr>
          <w:rFonts w:cstheme="minorHAnsi"/>
          <w:sz w:val="24"/>
          <w:szCs w:val="24"/>
        </w:rPr>
      </w:pPr>
      <w:r w:rsidRPr="00CF5A13">
        <w:rPr>
          <w:rFonts w:cstheme="minorHAnsi"/>
          <w:sz w:val="24"/>
          <w:szCs w:val="24"/>
        </w:rPr>
        <w:t xml:space="preserve">Agencija za plaćanja izrađuje nacrt kontrolne liste i ustupa je LAG-u kako bi je izmijenio/dopunio sukladno uvjetima i kriterijima iz odabrane LRS. Uz nacrt kontrolne liste, Agencija za plaćanja dostavlja i </w:t>
      </w:r>
      <w:proofErr w:type="spellStart"/>
      <w:r w:rsidRPr="00CF5A13">
        <w:rPr>
          <w:rFonts w:cstheme="minorHAnsi"/>
          <w:sz w:val="24"/>
          <w:szCs w:val="24"/>
        </w:rPr>
        <w:t>excel</w:t>
      </w:r>
      <w:proofErr w:type="spellEnd"/>
      <w:r w:rsidRPr="00CF5A13">
        <w:rPr>
          <w:rFonts w:cstheme="minorHAnsi"/>
          <w:sz w:val="24"/>
          <w:szCs w:val="24"/>
        </w:rPr>
        <w:t xml:space="preserve"> tablicu „Baza podataka“ za provjere koje se obavljaju izravno u suradnji s Agencijom za</w:t>
      </w:r>
      <w:r w:rsidR="006B4E9F">
        <w:rPr>
          <w:rFonts w:cstheme="minorHAnsi"/>
          <w:sz w:val="24"/>
          <w:szCs w:val="24"/>
        </w:rPr>
        <w:t xml:space="preserve"> plaćanja. </w:t>
      </w:r>
      <w:r w:rsidRPr="00CF5A13">
        <w:rPr>
          <w:rFonts w:cstheme="minorHAnsi"/>
          <w:sz w:val="24"/>
          <w:szCs w:val="24"/>
        </w:rPr>
        <w:t xml:space="preserve">LAG ne može proširiti provjere koje Agencija za plaćanja nije navela u </w:t>
      </w:r>
      <w:proofErr w:type="spellStart"/>
      <w:r w:rsidRPr="00CF5A13">
        <w:rPr>
          <w:rFonts w:cstheme="minorHAnsi"/>
          <w:sz w:val="24"/>
          <w:szCs w:val="24"/>
        </w:rPr>
        <w:t>excel</w:t>
      </w:r>
      <w:proofErr w:type="spellEnd"/>
      <w:r w:rsidRPr="00CF5A13">
        <w:rPr>
          <w:rFonts w:cstheme="minorHAnsi"/>
          <w:sz w:val="24"/>
          <w:szCs w:val="24"/>
        </w:rPr>
        <w:t xml:space="preserve"> tablici „Baza podataka“ (osim u situacijama ako se podatci vode isključivo u Agenciji za plaćanja, a tiču se kriterija odabira), odnosno ostale provjere iz postupka administrativne kontrole LAG obavlja samostalno. </w:t>
      </w:r>
    </w:p>
    <w:p w14:paraId="233F2D65" w14:textId="15BB1DAF" w:rsidR="00CF5A13" w:rsidRDefault="006B4E9F" w:rsidP="00CF5A13">
      <w:pPr>
        <w:jc w:val="both"/>
        <w:rPr>
          <w:rFonts w:cstheme="minorHAnsi"/>
          <w:sz w:val="24"/>
          <w:szCs w:val="24"/>
        </w:rPr>
      </w:pPr>
      <w:r>
        <w:rPr>
          <w:rFonts w:cstheme="minorHAnsi"/>
          <w:sz w:val="24"/>
          <w:szCs w:val="24"/>
        </w:rPr>
        <w:t>Zadaća</w:t>
      </w:r>
      <w:r w:rsidR="00CF5A13" w:rsidRPr="00CF5A13">
        <w:rPr>
          <w:rFonts w:cstheme="minorHAnsi"/>
          <w:sz w:val="24"/>
          <w:szCs w:val="24"/>
        </w:rPr>
        <w:t xml:space="preserve"> LAG-a je u tablici „Baza podataka“ ispuniti temeljne podatke za sve </w:t>
      </w:r>
      <w:r w:rsidR="00B74BA8">
        <w:rPr>
          <w:rFonts w:cstheme="minorHAnsi"/>
          <w:sz w:val="24"/>
          <w:szCs w:val="24"/>
        </w:rPr>
        <w:t>korisnike</w:t>
      </w:r>
      <w:r w:rsidR="00CF5A13" w:rsidRPr="00CF5A13">
        <w:rPr>
          <w:rFonts w:cstheme="minorHAnsi"/>
          <w:sz w:val="24"/>
          <w:szCs w:val="24"/>
        </w:rPr>
        <w:t xml:space="preserve"> koji su podnijeli prijavu projekta (npr. naziv nositelja, OIB, pravni status, MIBPG, itd.) te ispunjenu tablicu poslati u Agenciju za plaćanja putem elektroničke pošte: leader@apprrr.hr. Agencija za plaćanja uvidom u relevantne baze podataka provjerava ispunjava li </w:t>
      </w:r>
      <w:r w:rsidR="009905FB">
        <w:rPr>
          <w:rFonts w:cstheme="minorHAnsi"/>
          <w:sz w:val="24"/>
          <w:szCs w:val="24"/>
        </w:rPr>
        <w:t>korisnik</w:t>
      </w:r>
      <w:r w:rsidR="00CF5A13" w:rsidRPr="00CF5A13">
        <w:rPr>
          <w:rFonts w:cstheme="minorHAnsi"/>
          <w:sz w:val="24"/>
          <w:szCs w:val="24"/>
        </w:rPr>
        <w:t xml:space="preserve"> temeljne uvjete prihvatljivosti (npr. je li upisan u Upisnik poljoprivrednih gospodarstava, ima li </w:t>
      </w:r>
      <w:r w:rsidR="00CF5A13" w:rsidRPr="00CF5A13">
        <w:rPr>
          <w:rFonts w:cstheme="minorHAnsi"/>
          <w:sz w:val="24"/>
          <w:szCs w:val="24"/>
        </w:rPr>
        <w:lastRenderedPageBreak/>
        <w:t xml:space="preserve">dugovanja po osnovi Programa ruralnog razvoja Republike Hrvatske za razdoblje 2014. </w:t>
      </w:r>
      <w:r w:rsidR="00C81822">
        <w:rPr>
          <w:rFonts w:cstheme="minorHAnsi"/>
          <w:sz w:val="24"/>
          <w:szCs w:val="24"/>
        </w:rPr>
        <w:t>–</w:t>
      </w:r>
      <w:r w:rsidR="00CF5A13" w:rsidRPr="00CF5A13">
        <w:rPr>
          <w:rFonts w:cstheme="minorHAnsi"/>
          <w:sz w:val="24"/>
          <w:szCs w:val="24"/>
        </w:rPr>
        <w:t xml:space="preserve"> 2020. i dr.). Nakon provjera u relevantnim bazama podatka i sukladno pripadajućim podatcima, Agencija za plaćanja ispunjenu tablicu „Baza p</w:t>
      </w:r>
      <w:r>
        <w:rPr>
          <w:rFonts w:cstheme="minorHAnsi"/>
          <w:sz w:val="24"/>
          <w:szCs w:val="24"/>
        </w:rPr>
        <w:t xml:space="preserve">odataka“ šalje </w:t>
      </w:r>
      <w:r w:rsidR="00CF5A13" w:rsidRPr="00CF5A13">
        <w:rPr>
          <w:rFonts w:cstheme="minorHAnsi"/>
          <w:sz w:val="24"/>
          <w:szCs w:val="24"/>
        </w:rPr>
        <w:t>LAG-u putem elektroničke pošte</w:t>
      </w:r>
    </w:p>
    <w:p w14:paraId="6F6A3DCB" w14:textId="1AE1B911" w:rsidR="006B4E9F" w:rsidRDefault="006B4E9F" w:rsidP="006B4E9F">
      <w:pPr>
        <w:jc w:val="center"/>
        <w:rPr>
          <w:rFonts w:cstheme="minorHAnsi"/>
          <w:b/>
          <w:sz w:val="24"/>
          <w:szCs w:val="24"/>
        </w:rPr>
      </w:pPr>
      <w:r w:rsidRPr="006B4E9F">
        <w:rPr>
          <w:rFonts w:cstheme="minorHAnsi"/>
          <w:b/>
          <w:sz w:val="24"/>
          <w:szCs w:val="24"/>
        </w:rPr>
        <w:t>Članak 30.</w:t>
      </w:r>
    </w:p>
    <w:p w14:paraId="5C67F2FD" w14:textId="17C97BD4" w:rsidR="006B4E9F" w:rsidRDefault="006B4E9F" w:rsidP="006B4E9F">
      <w:pPr>
        <w:jc w:val="both"/>
        <w:rPr>
          <w:rFonts w:cstheme="minorHAnsi"/>
          <w:sz w:val="24"/>
          <w:szCs w:val="24"/>
        </w:rPr>
      </w:pPr>
      <w:r w:rsidRPr="006B4E9F">
        <w:rPr>
          <w:rFonts w:cstheme="minorHAnsi"/>
          <w:sz w:val="24"/>
          <w:szCs w:val="24"/>
        </w:rPr>
        <w:t xml:space="preserve">U slučajevima kada je LAG </w:t>
      </w:r>
      <w:r w:rsidR="009905FB">
        <w:rPr>
          <w:rFonts w:cstheme="minorHAnsi"/>
          <w:sz w:val="24"/>
          <w:szCs w:val="24"/>
        </w:rPr>
        <w:t>korisnik</w:t>
      </w:r>
      <w:r w:rsidRPr="006B4E9F">
        <w:rPr>
          <w:rFonts w:cstheme="minorHAnsi"/>
          <w:sz w:val="24"/>
          <w:szCs w:val="24"/>
        </w:rPr>
        <w:t xml:space="preserve">, cjelokupni postupak odabira projekata se mora provesti na način da ne dovodi LAG u povlašteni položaj u odnosu na druge </w:t>
      </w:r>
      <w:r w:rsidR="00B74BA8">
        <w:rPr>
          <w:rFonts w:cstheme="minorHAnsi"/>
          <w:sz w:val="24"/>
          <w:szCs w:val="24"/>
        </w:rPr>
        <w:t xml:space="preserve">korisnike. </w:t>
      </w:r>
      <w:r w:rsidRPr="006B4E9F">
        <w:rPr>
          <w:rFonts w:cstheme="minorHAnsi"/>
          <w:sz w:val="24"/>
          <w:szCs w:val="24"/>
        </w:rPr>
        <w:t xml:space="preserve">U takvom slučaju Agencija za plaćanja će provesti kompletnu administrativnu kontrolu takvog </w:t>
      </w:r>
      <w:r w:rsidR="00BD355D">
        <w:rPr>
          <w:rFonts w:cstheme="minorHAnsi"/>
          <w:sz w:val="24"/>
          <w:szCs w:val="24"/>
        </w:rPr>
        <w:t>Zahtjeva za potporu koristeći kontrolnu listu pripremljenu od strane LAG-a.</w:t>
      </w:r>
    </w:p>
    <w:p w14:paraId="27A023E6" w14:textId="7DA50B00" w:rsidR="00BD355D" w:rsidRPr="00BD355D" w:rsidRDefault="00BD355D" w:rsidP="00BD355D">
      <w:pPr>
        <w:jc w:val="both"/>
        <w:rPr>
          <w:rFonts w:cstheme="minorHAnsi"/>
          <w:sz w:val="24"/>
          <w:szCs w:val="24"/>
        </w:rPr>
      </w:pPr>
      <w:r w:rsidRPr="00BD355D">
        <w:rPr>
          <w:rFonts w:cstheme="minorHAnsi"/>
          <w:sz w:val="24"/>
          <w:szCs w:val="24"/>
        </w:rPr>
        <w:t>Svu dokumentaciju pristiglu uz Zahtjev za potporu</w:t>
      </w:r>
      <w:r>
        <w:rPr>
          <w:rFonts w:cstheme="minorHAnsi"/>
          <w:sz w:val="24"/>
          <w:szCs w:val="24"/>
        </w:rPr>
        <w:t xml:space="preserve">, LAG je obvezan proslijediti Agenciji za plaćanja putem </w:t>
      </w:r>
      <w:hyperlink r:id="rId11" w:history="1">
        <w:r w:rsidRPr="00A21D01">
          <w:rPr>
            <w:rStyle w:val="Hiperveza"/>
            <w:rFonts w:cstheme="minorHAnsi"/>
            <w:sz w:val="24"/>
            <w:szCs w:val="24"/>
          </w:rPr>
          <w:t>leader@apprrr.hr</w:t>
        </w:r>
      </w:hyperlink>
      <w:r>
        <w:rPr>
          <w:rFonts w:cstheme="minorHAnsi"/>
          <w:sz w:val="24"/>
          <w:szCs w:val="24"/>
        </w:rPr>
        <w:t xml:space="preserve">. </w:t>
      </w:r>
    </w:p>
    <w:p w14:paraId="08E4F815" w14:textId="57212064" w:rsidR="006B4E9F" w:rsidRDefault="006B4E9F" w:rsidP="006B4E9F">
      <w:pPr>
        <w:jc w:val="center"/>
        <w:rPr>
          <w:rFonts w:cstheme="minorHAnsi"/>
          <w:b/>
          <w:sz w:val="24"/>
          <w:szCs w:val="24"/>
        </w:rPr>
      </w:pPr>
      <w:r>
        <w:rPr>
          <w:rFonts w:cstheme="minorHAnsi"/>
          <w:b/>
          <w:sz w:val="24"/>
          <w:szCs w:val="24"/>
        </w:rPr>
        <w:t>Članak 31.</w:t>
      </w:r>
    </w:p>
    <w:p w14:paraId="3274C785" w14:textId="777E6659" w:rsidR="00612051" w:rsidRDefault="00612051" w:rsidP="00612051">
      <w:pPr>
        <w:jc w:val="both"/>
        <w:rPr>
          <w:rFonts w:cstheme="minorHAnsi"/>
          <w:sz w:val="24"/>
          <w:szCs w:val="24"/>
        </w:rPr>
      </w:pPr>
      <w:r w:rsidRPr="00612051">
        <w:rPr>
          <w:rFonts w:cstheme="minorHAnsi"/>
          <w:sz w:val="24"/>
          <w:szCs w:val="24"/>
        </w:rPr>
        <w:t xml:space="preserve">Nakon što je zaprimio inicijalnu rang listu, voditelj LAG-a dodjeljuje </w:t>
      </w:r>
      <w:r w:rsidR="00DE3848">
        <w:rPr>
          <w:rFonts w:cstheme="minorHAnsi"/>
          <w:sz w:val="24"/>
          <w:szCs w:val="24"/>
        </w:rPr>
        <w:t>Zahtjeve za potporu</w:t>
      </w:r>
      <w:r w:rsidRPr="00612051">
        <w:rPr>
          <w:rFonts w:cstheme="minorHAnsi"/>
          <w:sz w:val="24"/>
          <w:szCs w:val="24"/>
        </w:rPr>
        <w:t xml:space="preserve"> LAG administratorima na jedan od sljedećih načina: </w:t>
      </w:r>
    </w:p>
    <w:p w14:paraId="214C76F2" w14:textId="76A0BEDC" w:rsidR="00612051" w:rsidRDefault="00612051" w:rsidP="00612051">
      <w:pPr>
        <w:jc w:val="both"/>
        <w:rPr>
          <w:rFonts w:cstheme="minorHAnsi"/>
          <w:sz w:val="24"/>
          <w:szCs w:val="24"/>
        </w:rPr>
      </w:pPr>
      <w:r w:rsidRPr="00612051">
        <w:rPr>
          <w:rFonts w:cstheme="minorHAnsi"/>
          <w:sz w:val="24"/>
          <w:szCs w:val="24"/>
        </w:rPr>
        <w:t xml:space="preserve">1. U slučaju dovoljno raspoloživih sredstava </w:t>
      </w:r>
      <w:r w:rsidR="00C81822">
        <w:rPr>
          <w:rFonts w:cstheme="minorHAnsi"/>
          <w:sz w:val="24"/>
          <w:szCs w:val="24"/>
        </w:rPr>
        <w:t>–</w:t>
      </w:r>
      <w:r w:rsidR="00DE3848">
        <w:rPr>
          <w:rFonts w:cstheme="minorHAnsi"/>
          <w:sz w:val="24"/>
          <w:szCs w:val="24"/>
        </w:rPr>
        <w:t xml:space="preserve"> princip 1; počevši od Zahtjeva za potporu</w:t>
      </w:r>
      <w:r w:rsidRPr="00612051">
        <w:rPr>
          <w:rFonts w:cstheme="minorHAnsi"/>
          <w:sz w:val="24"/>
          <w:szCs w:val="24"/>
        </w:rPr>
        <w:t xml:space="preserve"> s najranijim vremenom podnošenja </w:t>
      </w:r>
    </w:p>
    <w:p w14:paraId="54E4586D" w14:textId="14A8CB65" w:rsidR="006B4E9F" w:rsidRDefault="00612051" w:rsidP="00612051">
      <w:pPr>
        <w:jc w:val="both"/>
        <w:rPr>
          <w:rFonts w:cstheme="minorHAnsi"/>
          <w:sz w:val="24"/>
          <w:szCs w:val="24"/>
        </w:rPr>
      </w:pPr>
      <w:r w:rsidRPr="00612051">
        <w:rPr>
          <w:rFonts w:cstheme="minorHAnsi"/>
          <w:sz w:val="24"/>
          <w:szCs w:val="24"/>
        </w:rPr>
        <w:t xml:space="preserve">2. U slučaju nedovoljno raspoloživih sredstava </w:t>
      </w:r>
      <w:r w:rsidR="00C81822">
        <w:rPr>
          <w:rFonts w:cstheme="minorHAnsi"/>
          <w:sz w:val="24"/>
          <w:szCs w:val="24"/>
        </w:rPr>
        <w:t>–</w:t>
      </w:r>
      <w:r w:rsidRPr="00612051">
        <w:rPr>
          <w:rFonts w:cstheme="minorHAnsi"/>
          <w:sz w:val="24"/>
          <w:szCs w:val="24"/>
        </w:rPr>
        <w:t xml:space="preserve"> princip 2; počevši od </w:t>
      </w:r>
      <w:r w:rsidR="00DE3848">
        <w:rPr>
          <w:rFonts w:cstheme="minorHAnsi"/>
          <w:sz w:val="24"/>
          <w:szCs w:val="24"/>
        </w:rPr>
        <w:t>Zahtjeva za potporu</w:t>
      </w:r>
      <w:r w:rsidRPr="00612051">
        <w:rPr>
          <w:rFonts w:cstheme="minorHAnsi"/>
          <w:sz w:val="24"/>
          <w:szCs w:val="24"/>
        </w:rPr>
        <w:t xml:space="preserve"> s najvećim zatraženim brojem bodova.</w:t>
      </w:r>
    </w:p>
    <w:p w14:paraId="67287BC9" w14:textId="7E37C7E5" w:rsidR="00612051" w:rsidRPr="00612051" w:rsidRDefault="00612051" w:rsidP="00612051">
      <w:pPr>
        <w:jc w:val="center"/>
        <w:rPr>
          <w:rFonts w:cstheme="minorHAnsi"/>
          <w:b/>
          <w:sz w:val="24"/>
          <w:szCs w:val="24"/>
        </w:rPr>
      </w:pPr>
      <w:r w:rsidRPr="00612051">
        <w:rPr>
          <w:rFonts w:cstheme="minorHAnsi"/>
          <w:b/>
          <w:sz w:val="24"/>
          <w:szCs w:val="24"/>
        </w:rPr>
        <w:t>Članak 32.</w:t>
      </w:r>
    </w:p>
    <w:p w14:paraId="78F99068" w14:textId="27DE51C7" w:rsidR="00612051" w:rsidRDefault="00612051" w:rsidP="00612051">
      <w:pPr>
        <w:jc w:val="both"/>
        <w:rPr>
          <w:rFonts w:cstheme="minorHAnsi"/>
          <w:sz w:val="24"/>
          <w:szCs w:val="24"/>
        </w:rPr>
      </w:pPr>
      <w:r w:rsidRPr="00612051">
        <w:rPr>
          <w:rFonts w:cstheme="minorHAnsi"/>
          <w:sz w:val="24"/>
          <w:szCs w:val="24"/>
        </w:rPr>
        <w:t xml:space="preserve">LAG administratori provjeravaju potpunost i sadržaj dokumenata, prihvatljivost </w:t>
      </w:r>
      <w:r w:rsidR="002707DD">
        <w:rPr>
          <w:rFonts w:cstheme="minorHAnsi"/>
          <w:sz w:val="24"/>
          <w:szCs w:val="24"/>
        </w:rPr>
        <w:t>korisnika</w:t>
      </w:r>
      <w:r w:rsidRPr="00612051">
        <w:rPr>
          <w:rFonts w:cstheme="minorHAnsi"/>
          <w:sz w:val="24"/>
          <w:szCs w:val="24"/>
        </w:rPr>
        <w:t xml:space="preserve"> i osnovne uvjete prihvatljivosti projekta uvidom u zaprimljenu dokumentaciju i koristeći kontrolnu listu „Analiza 1“ u skladu s pojašnjenjima koja su sastavni dio kontrolne liste. </w:t>
      </w:r>
    </w:p>
    <w:p w14:paraId="1B1EDB08" w14:textId="77777777" w:rsidR="00BC1963" w:rsidRPr="00BC1963" w:rsidRDefault="00BC1963" w:rsidP="00BC1963">
      <w:pPr>
        <w:jc w:val="both"/>
        <w:rPr>
          <w:rFonts w:cstheme="minorHAnsi"/>
          <w:sz w:val="24"/>
          <w:szCs w:val="24"/>
        </w:rPr>
      </w:pPr>
      <w:r w:rsidRPr="00BC1963">
        <w:rPr>
          <w:rFonts w:cstheme="minorHAnsi"/>
          <w:sz w:val="24"/>
          <w:szCs w:val="24"/>
        </w:rPr>
        <w:t xml:space="preserve">Princip kontrole „četiri oka“ je obvezan i podrazumijeva nadzor nad provedenom administrativnom kontrolom administratora 1 (A1) na način da administrator 2 (A2) pregledava je li A1 odgovorio na sva pitanja i je li priložio sve potrebne radne materijale i bilješke. A2 može na pojedinim pitanjima ponoviti postupak provjere uz korištenje radnih materijala A1. Pitanja kod kojih je A2 obavezan ponoviti postupak provjere označena su napomenom „osjetljivo pitanje“ u kontrolnoj listi. Također, osjetljiva su sva pitanja na koja je A1 odgovorio s „NE“. A2 na pitanja u svojoj kontrolnoj listi odgovara s „DA“ ili „NE“. </w:t>
      </w:r>
    </w:p>
    <w:p w14:paraId="7B03766E" w14:textId="77777777" w:rsidR="00BC1963" w:rsidRPr="00BC1963" w:rsidRDefault="00BC1963" w:rsidP="00BC1963">
      <w:pPr>
        <w:jc w:val="both"/>
        <w:rPr>
          <w:rFonts w:cstheme="minorHAnsi"/>
          <w:sz w:val="24"/>
          <w:szCs w:val="24"/>
        </w:rPr>
      </w:pPr>
      <w:r w:rsidRPr="00BC1963">
        <w:rPr>
          <w:rFonts w:cstheme="minorHAnsi"/>
          <w:sz w:val="24"/>
          <w:szCs w:val="24"/>
        </w:rPr>
        <w:t xml:space="preserve">Ako A2 odgovori na sva pitanja s „DA“ znači da odobrava odgovore A1 te se proces kontrole četiri oka završava. Ako A2 odgovori „NE“,  a A1 se ne slaže s preporukom A2, u tome slučaju, mjerodavan odgovor daje nadređena osoba (u pravilu voditelj LAG-a). U slučaju da voditelj LAG-a sudjeluje u procesu administrativne obrade kod navedenog Zahtjeva za potporu, tada voditelj LAG-a mora biti A2 i njegova preporuka je obvezujuća za A1. O tome mora postojati jasan revizijski trag u prijavnom dosjeu. </w:t>
      </w:r>
    </w:p>
    <w:p w14:paraId="00F8BEEA" w14:textId="19784C66" w:rsidR="00612051" w:rsidRDefault="00612051" w:rsidP="00612051">
      <w:pPr>
        <w:jc w:val="both"/>
        <w:rPr>
          <w:rFonts w:cstheme="minorHAnsi"/>
          <w:sz w:val="24"/>
          <w:szCs w:val="24"/>
        </w:rPr>
      </w:pPr>
      <w:r w:rsidRPr="00612051">
        <w:rPr>
          <w:rFonts w:cstheme="minorHAnsi"/>
          <w:sz w:val="24"/>
          <w:szCs w:val="24"/>
        </w:rPr>
        <w:t xml:space="preserve">Ako je </w:t>
      </w:r>
      <w:r w:rsidR="002707DD">
        <w:rPr>
          <w:rFonts w:cstheme="minorHAnsi"/>
          <w:sz w:val="24"/>
          <w:szCs w:val="24"/>
        </w:rPr>
        <w:t xml:space="preserve">Zahtjev za potporu nepravovremen ili je </w:t>
      </w:r>
      <w:r w:rsidRPr="00612051">
        <w:rPr>
          <w:rFonts w:cstheme="minorHAnsi"/>
          <w:sz w:val="24"/>
          <w:szCs w:val="24"/>
        </w:rPr>
        <w:t xml:space="preserve">na bilo koje eliminacijsko pitanje u kontrolnoj listi odgovor NE, </w:t>
      </w:r>
      <w:r w:rsidR="002707DD">
        <w:rPr>
          <w:rFonts w:cstheme="minorHAnsi"/>
          <w:sz w:val="24"/>
          <w:szCs w:val="24"/>
        </w:rPr>
        <w:t>Z</w:t>
      </w:r>
      <w:r w:rsidR="009905FB">
        <w:rPr>
          <w:rFonts w:cstheme="minorHAnsi"/>
          <w:sz w:val="24"/>
          <w:szCs w:val="24"/>
        </w:rPr>
        <w:t>ahtjev za potporu</w:t>
      </w:r>
      <w:r w:rsidRPr="00612051">
        <w:rPr>
          <w:rFonts w:cstheme="minorHAnsi"/>
          <w:sz w:val="24"/>
          <w:szCs w:val="24"/>
        </w:rPr>
        <w:t xml:space="preserve"> se isključuje iz daljnjeg postupka odabira i dalje se postupa sukladno </w:t>
      </w:r>
      <w:r w:rsidR="00FD0D60">
        <w:rPr>
          <w:rFonts w:cstheme="minorHAnsi"/>
          <w:sz w:val="24"/>
          <w:szCs w:val="24"/>
        </w:rPr>
        <w:t xml:space="preserve">članku </w:t>
      </w:r>
      <w:r w:rsidR="00917DF8">
        <w:rPr>
          <w:rFonts w:cstheme="minorHAnsi"/>
          <w:sz w:val="24"/>
          <w:szCs w:val="24"/>
        </w:rPr>
        <w:t>53</w:t>
      </w:r>
      <w:r w:rsidRPr="00612051">
        <w:rPr>
          <w:rFonts w:cstheme="minorHAnsi"/>
          <w:sz w:val="24"/>
          <w:szCs w:val="24"/>
        </w:rPr>
        <w:t>.</w:t>
      </w:r>
      <w:r w:rsidR="00FD0D60">
        <w:rPr>
          <w:rFonts w:cstheme="minorHAnsi"/>
          <w:sz w:val="24"/>
          <w:szCs w:val="24"/>
        </w:rPr>
        <w:t xml:space="preserve"> ovog Pravilnika.</w:t>
      </w:r>
      <w:r w:rsidRPr="00612051">
        <w:rPr>
          <w:rFonts w:cstheme="minorHAnsi"/>
          <w:sz w:val="24"/>
          <w:szCs w:val="24"/>
        </w:rPr>
        <w:t xml:space="preserve"> </w:t>
      </w:r>
    </w:p>
    <w:p w14:paraId="70EA26D3" w14:textId="68DB3FD2" w:rsidR="00612051" w:rsidRDefault="00612051" w:rsidP="00612051">
      <w:pPr>
        <w:jc w:val="both"/>
        <w:rPr>
          <w:rFonts w:cstheme="minorHAnsi"/>
          <w:sz w:val="24"/>
          <w:szCs w:val="24"/>
        </w:rPr>
      </w:pPr>
      <w:r w:rsidRPr="00612051">
        <w:rPr>
          <w:rFonts w:cstheme="minorHAnsi"/>
          <w:sz w:val="24"/>
          <w:szCs w:val="24"/>
        </w:rPr>
        <w:lastRenderedPageBreak/>
        <w:t xml:space="preserve">Ako je </w:t>
      </w:r>
      <w:r w:rsidR="002707DD">
        <w:rPr>
          <w:rFonts w:cstheme="minorHAnsi"/>
          <w:sz w:val="24"/>
          <w:szCs w:val="24"/>
        </w:rPr>
        <w:t>Z</w:t>
      </w:r>
      <w:r w:rsidR="009905FB">
        <w:rPr>
          <w:rFonts w:cstheme="minorHAnsi"/>
          <w:sz w:val="24"/>
          <w:szCs w:val="24"/>
        </w:rPr>
        <w:t>ahtjev za potporu</w:t>
      </w:r>
      <w:r w:rsidRPr="00612051">
        <w:rPr>
          <w:rFonts w:cstheme="minorHAnsi"/>
          <w:sz w:val="24"/>
          <w:szCs w:val="24"/>
        </w:rPr>
        <w:t xml:space="preserve"> u Analizi 1 pozitivno ocijenjen (poslije DOPUNE/OBRAZLOŽENJA/ ISPRAVKA (u daljnjem tekstu: D/O/I), ako je ista tražena), odnosno ako je pravovremena i potpuna, </w:t>
      </w:r>
      <w:r w:rsidR="009905FB">
        <w:rPr>
          <w:rFonts w:cstheme="minorHAnsi"/>
          <w:sz w:val="24"/>
          <w:szCs w:val="24"/>
        </w:rPr>
        <w:t>korisnik</w:t>
      </w:r>
      <w:r w:rsidRPr="00612051">
        <w:rPr>
          <w:rFonts w:cstheme="minorHAnsi"/>
          <w:sz w:val="24"/>
          <w:szCs w:val="24"/>
        </w:rPr>
        <w:t xml:space="preserve"> ispunjava temeljne uvjete prihvatljivosti i na sva kontrolna pitanja je odgovor DA ili NIJE PRIMJENJIVO (N/P), LAG administrator obavještava voditelja LAG-a o pozitivnom rezultatu Analize 1. </w:t>
      </w:r>
    </w:p>
    <w:p w14:paraId="0B595C54" w14:textId="6E3FD6B6" w:rsidR="00612051" w:rsidRDefault="00612051" w:rsidP="00612051">
      <w:pPr>
        <w:jc w:val="both"/>
        <w:rPr>
          <w:rFonts w:cstheme="minorHAnsi"/>
          <w:sz w:val="24"/>
          <w:szCs w:val="24"/>
        </w:rPr>
      </w:pPr>
      <w:r w:rsidRPr="00612051">
        <w:rPr>
          <w:rFonts w:cstheme="minorHAnsi"/>
          <w:sz w:val="24"/>
          <w:szCs w:val="24"/>
        </w:rPr>
        <w:t xml:space="preserve">Ako je </w:t>
      </w:r>
      <w:r w:rsidR="002707DD">
        <w:rPr>
          <w:rFonts w:cstheme="minorHAnsi"/>
          <w:sz w:val="24"/>
          <w:szCs w:val="24"/>
        </w:rPr>
        <w:t>Z</w:t>
      </w:r>
      <w:r w:rsidR="009905FB">
        <w:rPr>
          <w:rFonts w:cstheme="minorHAnsi"/>
          <w:sz w:val="24"/>
          <w:szCs w:val="24"/>
        </w:rPr>
        <w:t>ahtjev za potporu</w:t>
      </w:r>
      <w:r w:rsidRPr="00612051">
        <w:rPr>
          <w:rFonts w:cstheme="minorHAnsi"/>
          <w:sz w:val="24"/>
          <w:szCs w:val="24"/>
        </w:rPr>
        <w:t xml:space="preserve"> negativno ocijenjen (poslije D/O/I, ako je ista tražena), odnosno na bilo koje kontrolno pitanje je odgovor NE, </w:t>
      </w:r>
      <w:r w:rsidR="002707DD">
        <w:rPr>
          <w:rFonts w:cstheme="minorHAnsi"/>
          <w:sz w:val="24"/>
          <w:szCs w:val="24"/>
        </w:rPr>
        <w:t>Z</w:t>
      </w:r>
      <w:r w:rsidR="009905FB">
        <w:rPr>
          <w:rFonts w:cstheme="minorHAnsi"/>
          <w:sz w:val="24"/>
          <w:szCs w:val="24"/>
        </w:rPr>
        <w:t>ahtjev za potporu</w:t>
      </w:r>
      <w:r w:rsidRPr="00612051">
        <w:rPr>
          <w:rFonts w:cstheme="minorHAnsi"/>
          <w:sz w:val="24"/>
          <w:szCs w:val="24"/>
        </w:rPr>
        <w:t xml:space="preserve"> se isključuje iz daljnjeg postupka odabira i postupa se sukladno </w:t>
      </w:r>
      <w:r w:rsidR="00CE68E6">
        <w:rPr>
          <w:rFonts w:cstheme="minorHAnsi"/>
          <w:sz w:val="24"/>
          <w:szCs w:val="24"/>
        </w:rPr>
        <w:t xml:space="preserve">Članku </w:t>
      </w:r>
      <w:r w:rsidR="00917DF8">
        <w:rPr>
          <w:rFonts w:cstheme="minorHAnsi"/>
          <w:sz w:val="24"/>
          <w:szCs w:val="24"/>
        </w:rPr>
        <w:t>53</w:t>
      </w:r>
      <w:r w:rsidR="00CE68E6">
        <w:rPr>
          <w:rFonts w:cstheme="minorHAnsi"/>
          <w:sz w:val="24"/>
          <w:szCs w:val="24"/>
        </w:rPr>
        <w:t>. ovog Pravilnika.</w:t>
      </w:r>
    </w:p>
    <w:p w14:paraId="221CF6C2" w14:textId="21C8FD82" w:rsidR="002707DD" w:rsidRDefault="002707DD" w:rsidP="00612051">
      <w:pPr>
        <w:jc w:val="both"/>
        <w:rPr>
          <w:rFonts w:cstheme="minorHAnsi"/>
          <w:sz w:val="24"/>
          <w:szCs w:val="24"/>
        </w:rPr>
      </w:pPr>
      <w:r w:rsidRPr="002707DD">
        <w:rPr>
          <w:rFonts w:cstheme="minorHAnsi"/>
          <w:sz w:val="24"/>
          <w:szCs w:val="24"/>
        </w:rPr>
        <w:t xml:space="preserve">Ako voditelj ili druga odgovorna osoba LAG-a procjeni da određene provjere, iz faze ocjenjivanja projekata (dodjela broja bodova, utvrđivanje prihvatljivosti projekta, prihvatljivih/neprihvatljivih aktivnosti/troškova) mogu obaviti i LAG administratori, sukladno </w:t>
      </w:r>
      <w:r>
        <w:rPr>
          <w:rFonts w:cstheme="minorHAnsi"/>
          <w:sz w:val="24"/>
          <w:szCs w:val="24"/>
        </w:rPr>
        <w:t>odredbama Članaka 37. do 46. ovog Pravilnik</w:t>
      </w:r>
      <w:r w:rsidRPr="002707DD">
        <w:rPr>
          <w:rFonts w:cstheme="minorHAnsi"/>
          <w:sz w:val="24"/>
          <w:szCs w:val="24"/>
        </w:rPr>
        <w:t>, o istome će napisati bilješku te će LAG administratori obavljati provjere iz te faze.</w:t>
      </w:r>
    </w:p>
    <w:p w14:paraId="34966E48" w14:textId="21E9B403" w:rsidR="00612051" w:rsidRPr="00612051" w:rsidRDefault="00612051" w:rsidP="00612051">
      <w:pPr>
        <w:jc w:val="center"/>
        <w:rPr>
          <w:rFonts w:cstheme="minorHAnsi"/>
          <w:b/>
          <w:sz w:val="24"/>
          <w:szCs w:val="24"/>
        </w:rPr>
      </w:pPr>
      <w:r w:rsidRPr="00612051">
        <w:rPr>
          <w:rFonts w:cstheme="minorHAnsi"/>
          <w:b/>
          <w:sz w:val="24"/>
          <w:szCs w:val="24"/>
        </w:rPr>
        <w:t>Članak 33.</w:t>
      </w:r>
    </w:p>
    <w:p w14:paraId="159C22A4" w14:textId="65119A56" w:rsidR="00612051" w:rsidRDefault="00612051" w:rsidP="00612051">
      <w:pPr>
        <w:jc w:val="both"/>
        <w:rPr>
          <w:rFonts w:cstheme="minorHAnsi"/>
          <w:sz w:val="24"/>
          <w:szCs w:val="24"/>
        </w:rPr>
      </w:pPr>
      <w:r w:rsidRPr="00612051">
        <w:rPr>
          <w:rFonts w:cstheme="minorHAnsi"/>
          <w:sz w:val="24"/>
          <w:szCs w:val="24"/>
        </w:rPr>
        <w:t>Tijekom Analize 1 ažurira se inicijalna rang li</w:t>
      </w:r>
      <w:r>
        <w:rPr>
          <w:rFonts w:cstheme="minorHAnsi"/>
          <w:sz w:val="24"/>
          <w:szCs w:val="24"/>
        </w:rPr>
        <w:t xml:space="preserve">sta, sukladno </w:t>
      </w:r>
      <w:r w:rsidR="00CE68E6">
        <w:rPr>
          <w:rFonts w:cstheme="minorHAnsi"/>
          <w:sz w:val="24"/>
          <w:szCs w:val="24"/>
        </w:rPr>
        <w:t>članku 25. ovog Pravilnika</w:t>
      </w:r>
      <w:r w:rsidRPr="00612051">
        <w:rPr>
          <w:rFonts w:cstheme="minorHAnsi"/>
          <w:sz w:val="24"/>
          <w:szCs w:val="24"/>
        </w:rPr>
        <w:t>.</w:t>
      </w:r>
    </w:p>
    <w:p w14:paraId="357775CF" w14:textId="1E350923" w:rsidR="00612051" w:rsidRPr="00612051" w:rsidRDefault="00612051" w:rsidP="00612051">
      <w:pPr>
        <w:jc w:val="center"/>
        <w:rPr>
          <w:rFonts w:cstheme="minorHAnsi"/>
          <w:b/>
          <w:sz w:val="24"/>
          <w:szCs w:val="24"/>
        </w:rPr>
      </w:pPr>
      <w:r w:rsidRPr="00612051">
        <w:rPr>
          <w:rFonts w:cstheme="minorHAnsi"/>
          <w:b/>
          <w:sz w:val="24"/>
          <w:szCs w:val="24"/>
        </w:rPr>
        <w:t>Članak 34.</w:t>
      </w:r>
    </w:p>
    <w:p w14:paraId="572865BF" w14:textId="06A20808" w:rsidR="00612051" w:rsidRDefault="002707DD" w:rsidP="00612051">
      <w:pPr>
        <w:jc w:val="both"/>
        <w:rPr>
          <w:rFonts w:cstheme="minorHAnsi"/>
          <w:sz w:val="24"/>
          <w:szCs w:val="24"/>
        </w:rPr>
      </w:pPr>
      <w:r>
        <w:rPr>
          <w:rFonts w:cstheme="minorHAnsi"/>
          <w:sz w:val="24"/>
          <w:szCs w:val="24"/>
        </w:rPr>
        <w:t>Zahtjevi za potporu</w:t>
      </w:r>
      <w:r w:rsidR="00612051" w:rsidRPr="00612051">
        <w:rPr>
          <w:rFonts w:cstheme="minorHAnsi"/>
          <w:sz w:val="24"/>
          <w:szCs w:val="24"/>
        </w:rPr>
        <w:t xml:space="preserve"> u kojima je Analiza 1 pozitivna, a administrativna obrada obavlja se po principu 1 prosljeđuju se u 2. fazu postupka odabira projekata: Ocjenjivanje projekata (Analiza 2), u skladu s </w:t>
      </w:r>
      <w:r w:rsidR="00CE68E6">
        <w:rPr>
          <w:rFonts w:cstheme="minorHAnsi"/>
          <w:sz w:val="24"/>
          <w:szCs w:val="24"/>
        </w:rPr>
        <w:t xml:space="preserve">člankom </w:t>
      </w:r>
      <w:r w:rsidR="005B6290">
        <w:rPr>
          <w:rFonts w:cstheme="minorHAnsi"/>
          <w:sz w:val="24"/>
          <w:szCs w:val="24"/>
        </w:rPr>
        <w:t>40</w:t>
      </w:r>
      <w:r w:rsidR="00CE68E6">
        <w:rPr>
          <w:rFonts w:cstheme="minorHAnsi"/>
          <w:sz w:val="24"/>
          <w:szCs w:val="24"/>
        </w:rPr>
        <w:t>. ovog Pravilnika</w:t>
      </w:r>
      <w:r w:rsidR="00612051" w:rsidRPr="00612051">
        <w:rPr>
          <w:rFonts w:cstheme="minorHAnsi"/>
          <w:sz w:val="24"/>
          <w:szCs w:val="24"/>
        </w:rPr>
        <w:t xml:space="preserve">. </w:t>
      </w:r>
    </w:p>
    <w:p w14:paraId="76365A59" w14:textId="4DCB9A27" w:rsidR="00612051" w:rsidRDefault="00612051" w:rsidP="00612051">
      <w:pPr>
        <w:jc w:val="both"/>
        <w:rPr>
          <w:rFonts w:cstheme="minorHAnsi"/>
          <w:sz w:val="24"/>
          <w:szCs w:val="24"/>
        </w:rPr>
      </w:pPr>
      <w:r w:rsidRPr="00612051">
        <w:rPr>
          <w:rFonts w:cstheme="minorHAnsi"/>
          <w:sz w:val="24"/>
          <w:szCs w:val="24"/>
        </w:rPr>
        <w:t>Ako se administrativna obrada obavlja po principu 2, potrebno je za sve prijave projekata koje se nalaze iznad praga za administrativnu obradu obaviti Analizu 1.</w:t>
      </w:r>
    </w:p>
    <w:p w14:paraId="3F44CF25" w14:textId="1029C665" w:rsidR="00612051" w:rsidRDefault="00612051" w:rsidP="00612051">
      <w:pPr>
        <w:jc w:val="center"/>
        <w:rPr>
          <w:rFonts w:cstheme="minorHAnsi"/>
          <w:b/>
          <w:sz w:val="24"/>
          <w:szCs w:val="24"/>
        </w:rPr>
      </w:pPr>
      <w:r>
        <w:rPr>
          <w:rFonts w:cstheme="minorHAnsi"/>
          <w:b/>
          <w:sz w:val="24"/>
          <w:szCs w:val="24"/>
        </w:rPr>
        <w:t>Članak 35.</w:t>
      </w:r>
    </w:p>
    <w:p w14:paraId="32DE2B24" w14:textId="56FA319B" w:rsidR="00612051" w:rsidRDefault="00612051" w:rsidP="00612051">
      <w:pPr>
        <w:jc w:val="both"/>
        <w:rPr>
          <w:rFonts w:cstheme="minorHAnsi"/>
          <w:sz w:val="24"/>
          <w:szCs w:val="24"/>
        </w:rPr>
      </w:pPr>
      <w:r w:rsidRPr="00612051">
        <w:rPr>
          <w:rFonts w:cstheme="minorHAnsi"/>
          <w:sz w:val="24"/>
          <w:szCs w:val="24"/>
        </w:rPr>
        <w:t>Dodatna obrazloženja moraju biti prikazana na priloženom radnom materijalu kao dio kontrolne liste. Radni materijal mora sadržavati jasnu poveznicu s pitanjem u kontrolnoj listi i pitanje u kontrolnoj listi također mora imati poveznicu s radnim materijalom. Svi dodatni radni materijali/bilješke moraju biti potpisani (te moraju sadržavati datum pripreme</w:t>
      </w:r>
      <w:r w:rsidR="002707DD">
        <w:rPr>
          <w:rFonts w:cstheme="minorHAnsi"/>
          <w:sz w:val="24"/>
          <w:szCs w:val="24"/>
        </w:rPr>
        <w:t>/pregleda) od LAG administratora (A1 i A2)</w:t>
      </w:r>
      <w:r w:rsidRPr="00612051">
        <w:rPr>
          <w:rFonts w:cstheme="minorHAnsi"/>
          <w:sz w:val="24"/>
          <w:szCs w:val="24"/>
        </w:rPr>
        <w:t xml:space="preserve"> koji su ih pripremili.</w:t>
      </w:r>
    </w:p>
    <w:p w14:paraId="574DFA79" w14:textId="05387617" w:rsidR="002707DD" w:rsidRDefault="002707DD" w:rsidP="00612051">
      <w:pPr>
        <w:jc w:val="both"/>
        <w:rPr>
          <w:rFonts w:cstheme="minorHAnsi"/>
          <w:sz w:val="24"/>
          <w:szCs w:val="24"/>
        </w:rPr>
      </w:pPr>
      <w:r>
        <w:rPr>
          <w:rFonts w:cstheme="minorHAnsi"/>
          <w:sz w:val="24"/>
          <w:szCs w:val="24"/>
        </w:rPr>
        <w:t>Bilješka može biti izrađena ispod svakog kontrolnog pitanja (kod REF) na koju se ista odnosi i u tome slučaju nije potrebno izrađivati zaseban radni materijal „BILJEŠKE“.</w:t>
      </w:r>
    </w:p>
    <w:p w14:paraId="60D39531" w14:textId="27EEDAFE" w:rsidR="00612051" w:rsidRPr="00612051" w:rsidRDefault="00612051" w:rsidP="00612051">
      <w:pPr>
        <w:jc w:val="both"/>
        <w:rPr>
          <w:rFonts w:cstheme="minorHAnsi"/>
          <w:b/>
          <w:sz w:val="24"/>
          <w:szCs w:val="24"/>
        </w:rPr>
      </w:pPr>
      <w:r w:rsidRPr="00612051">
        <w:rPr>
          <w:rFonts w:cstheme="minorHAnsi"/>
          <w:b/>
          <w:sz w:val="24"/>
          <w:szCs w:val="24"/>
        </w:rPr>
        <w:t>ZAHTJEV ZA DOPUNU/OBRAZLOŽENJE/ISPRAVAK</w:t>
      </w:r>
    </w:p>
    <w:p w14:paraId="698AFFA3" w14:textId="6A272ABF" w:rsidR="00817A2B" w:rsidRPr="00612051" w:rsidRDefault="00612051" w:rsidP="00817A2B">
      <w:pPr>
        <w:jc w:val="center"/>
        <w:rPr>
          <w:rFonts w:cstheme="minorHAnsi"/>
          <w:b/>
          <w:sz w:val="24"/>
          <w:szCs w:val="24"/>
        </w:rPr>
      </w:pPr>
      <w:r w:rsidRPr="00612051">
        <w:rPr>
          <w:rFonts w:cstheme="minorHAnsi"/>
          <w:b/>
          <w:sz w:val="24"/>
          <w:szCs w:val="24"/>
        </w:rPr>
        <w:t>Članak 36.</w:t>
      </w:r>
    </w:p>
    <w:p w14:paraId="640C8FF2" w14:textId="33F527ED" w:rsidR="00612051" w:rsidRPr="00612051" w:rsidRDefault="00612051" w:rsidP="00612051">
      <w:pPr>
        <w:jc w:val="both"/>
        <w:rPr>
          <w:rFonts w:cstheme="minorHAnsi"/>
          <w:sz w:val="24"/>
          <w:szCs w:val="24"/>
        </w:rPr>
      </w:pPr>
      <w:r w:rsidRPr="00612051">
        <w:rPr>
          <w:rFonts w:cstheme="minorHAnsi"/>
          <w:sz w:val="24"/>
          <w:szCs w:val="24"/>
        </w:rPr>
        <w:t xml:space="preserve">Ako je bilo koji odgovor na kontrolno pitanje u Analizi 1 D/O/I, odnosno ako je </w:t>
      </w:r>
      <w:r w:rsidR="00B10FB0">
        <w:rPr>
          <w:rFonts w:cstheme="minorHAnsi"/>
          <w:sz w:val="24"/>
          <w:szCs w:val="24"/>
        </w:rPr>
        <w:t>Zahtjev za potporu</w:t>
      </w:r>
      <w:r w:rsidRPr="00612051">
        <w:rPr>
          <w:rFonts w:cstheme="minorHAnsi"/>
          <w:sz w:val="24"/>
          <w:szCs w:val="24"/>
        </w:rPr>
        <w:t xml:space="preserve"> nepotpun ili ako je potrebno tražiti dodatna obrazloženja/ispravke vezane uz dostavljenu dokumentaciju, LAG administrator će pripremiti Zahtjev za dopunu/obrazloženje/ispravak (u daljnjem tekstu: Zahtjev za D/O/I). U Zahtjevu za D/O/I mora se jasno navesti dokumentacija koju </w:t>
      </w:r>
      <w:r w:rsidR="009905FB">
        <w:rPr>
          <w:rFonts w:cstheme="minorHAnsi"/>
          <w:sz w:val="24"/>
          <w:szCs w:val="24"/>
        </w:rPr>
        <w:t>korisnik</w:t>
      </w:r>
      <w:r w:rsidRPr="00612051">
        <w:rPr>
          <w:rFonts w:cstheme="minorHAnsi"/>
          <w:sz w:val="24"/>
          <w:szCs w:val="24"/>
        </w:rPr>
        <w:t xml:space="preserve"> nije dostavio i/ili koja nije odgovarajućeg sadržaja i/ili nije razumljiva kako bi </w:t>
      </w:r>
      <w:r w:rsidR="009905FB">
        <w:rPr>
          <w:rFonts w:cstheme="minorHAnsi"/>
          <w:sz w:val="24"/>
          <w:szCs w:val="24"/>
        </w:rPr>
        <w:t>korisnik</w:t>
      </w:r>
      <w:r w:rsidRPr="00612051">
        <w:rPr>
          <w:rFonts w:cstheme="minorHAnsi"/>
          <w:sz w:val="24"/>
          <w:szCs w:val="24"/>
        </w:rPr>
        <w:t xml:space="preserve"> mogao dostaviti dokumentaciju odgovarajućeg sadržaja.</w:t>
      </w:r>
    </w:p>
    <w:p w14:paraId="50FB226F" w14:textId="3CA0EFA1" w:rsidR="00612051" w:rsidRPr="00612051" w:rsidRDefault="00612051" w:rsidP="00612051">
      <w:pPr>
        <w:jc w:val="both"/>
        <w:rPr>
          <w:rFonts w:cstheme="minorHAnsi"/>
          <w:sz w:val="24"/>
          <w:szCs w:val="24"/>
        </w:rPr>
      </w:pPr>
      <w:r w:rsidRPr="00612051">
        <w:rPr>
          <w:rFonts w:cstheme="minorHAnsi"/>
          <w:sz w:val="24"/>
          <w:szCs w:val="24"/>
        </w:rPr>
        <w:lastRenderedPageBreak/>
        <w:t xml:space="preserve">Zahtjev za D/O/I dostavlja se </w:t>
      </w:r>
      <w:r w:rsidR="00B10FB0">
        <w:rPr>
          <w:rFonts w:cstheme="minorHAnsi"/>
          <w:sz w:val="24"/>
          <w:szCs w:val="24"/>
        </w:rPr>
        <w:t>korisniku</w:t>
      </w:r>
      <w:r w:rsidRPr="00612051">
        <w:rPr>
          <w:rFonts w:cstheme="minorHAnsi"/>
          <w:sz w:val="24"/>
          <w:szCs w:val="24"/>
        </w:rPr>
        <w:t xml:space="preserve"> preporučenom poštom s povratnicom i/ili elektroničkim putem. U Zahtjevu za D/O/I mora se navesti rok u kojem je </w:t>
      </w:r>
      <w:r w:rsidR="009905FB">
        <w:rPr>
          <w:rFonts w:cstheme="minorHAnsi"/>
          <w:sz w:val="24"/>
          <w:szCs w:val="24"/>
        </w:rPr>
        <w:t>korisnik</w:t>
      </w:r>
      <w:r w:rsidRPr="00612051">
        <w:rPr>
          <w:rFonts w:cstheme="minorHAnsi"/>
          <w:sz w:val="24"/>
          <w:szCs w:val="24"/>
        </w:rPr>
        <w:t xml:space="preserve"> obvezan odgovoriti na Zahtjev za D/O/I.</w:t>
      </w:r>
    </w:p>
    <w:p w14:paraId="108F7015" w14:textId="04723CB0" w:rsidR="00612051" w:rsidRPr="00612051" w:rsidRDefault="00612051" w:rsidP="00612051">
      <w:pPr>
        <w:jc w:val="both"/>
        <w:rPr>
          <w:rFonts w:cstheme="minorHAnsi"/>
          <w:sz w:val="24"/>
          <w:szCs w:val="24"/>
        </w:rPr>
      </w:pPr>
      <w:r w:rsidRPr="00612051">
        <w:rPr>
          <w:rFonts w:cstheme="minorHAnsi"/>
          <w:sz w:val="24"/>
          <w:szCs w:val="24"/>
        </w:rPr>
        <w:t xml:space="preserve">U slučaju dostave Zahtjeva za D/O/I putem pošte danom dostave smatra se datum preuzimanja preporučene pošiljke od strane </w:t>
      </w:r>
      <w:r w:rsidR="00B10FB0">
        <w:rPr>
          <w:rFonts w:cstheme="minorHAnsi"/>
          <w:sz w:val="24"/>
          <w:szCs w:val="24"/>
        </w:rPr>
        <w:t>korisnika</w:t>
      </w:r>
      <w:r w:rsidRPr="00612051">
        <w:rPr>
          <w:rFonts w:cstheme="minorHAnsi"/>
          <w:sz w:val="24"/>
          <w:szCs w:val="24"/>
        </w:rPr>
        <w:t xml:space="preserve">. Preporučljivo je da LAG ponovi dostavu ako </w:t>
      </w:r>
      <w:r w:rsidR="009905FB">
        <w:rPr>
          <w:rFonts w:cstheme="minorHAnsi"/>
          <w:sz w:val="24"/>
          <w:szCs w:val="24"/>
        </w:rPr>
        <w:t>korisnik</w:t>
      </w:r>
      <w:r w:rsidRPr="00612051">
        <w:rPr>
          <w:rFonts w:cstheme="minorHAnsi"/>
          <w:sz w:val="24"/>
          <w:szCs w:val="24"/>
        </w:rPr>
        <w:t xml:space="preserve"> ne zaprimi preporučenu pošiljku. Ako </w:t>
      </w:r>
      <w:r w:rsidR="009905FB">
        <w:rPr>
          <w:rFonts w:cstheme="minorHAnsi"/>
          <w:sz w:val="24"/>
          <w:szCs w:val="24"/>
        </w:rPr>
        <w:t>korisnik</w:t>
      </w:r>
      <w:r w:rsidRPr="00612051">
        <w:rPr>
          <w:rFonts w:cstheme="minorHAnsi"/>
          <w:sz w:val="24"/>
          <w:szCs w:val="24"/>
        </w:rPr>
        <w:t xml:space="preserve"> niti nakon</w:t>
      </w:r>
      <w:r w:rsidRPr="00612051">
        <w:t xml:space="preserve"> </w:t>
      </w:r>
      <w:r w:rsidRPr="00612051">
        <w:rPr>
          <w:rFonts w:cstheme="minorHAnsi"/>
          <w:sz w:val="24"/>
          <w:szCs w:val="24"/>
        </w:rPr>
        <w:t>ponovljene dostave ne zaprimi preporučenu pošiljku, danom dostave se smatra dan kada je LAG putem pošte uputio ponovl</w:t>
      </w:r>
      <w:r w:rsidR="00B10FB0">
        <w:rPr>
          <w:rFonts w:cstheme="minorHAnsi"/>
          <w:sz w:val="24"/>
          <w:szCs w:val="24"/>
        </w:rPr>
        <w:t>jenu dostavu korisniku.</w:t>
      </w:r>
    </w:p>
    <w:p w14:paraId="69CB9CF5" w14:textId="71E38D51" w:rsidR="00612051" w:rsidRPr="00612051" w:rsidRDefault="00612051" w:rsidP="00612051">
      <w:pPr>
        <w:jc w:val="both"/>
        <w:rPr>
          <w:rFonts w:cstheme="minorHAnsi"/>
          <w:sz w:val="24"/>
          <w:szCs w:val="24"/>
        </w:rPr>
      </w:pPr>
      <w:r w:rsidRPr="00612051">
        <w:rPr>
          <w:rFonts w:cstheme="minorHAnsi"/>
          <w:sz w:val="24"/>
          <w:szCs w:val="24"/>
        </w:rPr>
        <w:t xml:space="preserve">Dostava Zahtjeva za D/O/I elektroničkim putem smatra se izvršenom u trenutku kada je zabilježena na poslužitelju primatelja za primanje takvih poruka. Ako </w:t>
      </w:r>
      <w:r w:rsidR="009905FB">
        <w:rPr>
          <w:rFonts w:cstheme="minorHAnsi"/>
          <w:sz w:val="24"/>
          <w:szCs w:val="24"/>
        </w:rPr>
        <w:t>korisnik</w:t>
      </w:r>
      <w:r w:rsidRPr="00612051">
        <w:rPr>
          <w:rFonts w:cstheme="minorHAnsi"/>
          <w:sz w:val="24"/>
          <w:szCs w:val="24"/>
        </w:rPr>
        <w:t xml:space="preserve"> ne zaprimi Zahtjev za D/O/I elektroničkim putem, dostava će se obaviti preporučenom poštom s povratnicom, na gore navedeni način.</w:t>
      </w:r>
    </w:p>
    <w:p w14:paraId="43516036" w14:textId="77777777" w:rsidR="00612051" w:rsidRPr="00612051" w:rsidRDefault="00612051" w:rsidP="00612051">
      <w:pPr>
        <w:jc w:val="both"/>
        <w:rPr>
          <w:rFonts w:cstheme="minorHAnsi"/>
          <w:sz w:val="24"/>
          <w:szCs w:val="24"/>
        </w:rPr>
      </w:pPr>
      <w:r w:rsidRPr="00612051">
        <w:rPr>
          <w:rFonts w:cstheme="minorHAnsi"/>
          <w:sz w:val="24"/>
          <w:szCs w:val="24"/>
        </w:rPr>
        <w:t>Nakon zaprimanja odgovora na Zahtjev za D/O/I, LAG administrator će nastaviti s ispunjavanjem kontrolnih pitanja gdje je odgovoreno s D/O/I.</w:t>
      </w:r>
    </w:p>
    <w:p w14:paraId="23E4BF1A" w14:textId="11A9394B" w:rsidR="00612051" w:rsidRPr="00612051" w:rsidRDefault="00612051" w:rsidP="00612051">
      <w:pPr>
        <w:jc w:val="both"/>
        <w:rPr>
          <w:rFonts w:cstheme="minorHAnsi"/>
          <w:sz w:val="24"/>
          <w:szCs w:val="24"/>
        </w:rPr>
      </w:pPr>
      <w:r w:rsidRPr="00612051">
        <w:rPr>
          <w:rFonts w:cstheme="minorHAnsi"/>
          <w:sz w:val="24"/>
          <w:szCs w:val="24"/>
        </w:rPr>
        <w:t xml:space="preserve">Ako dokumentacija tražena putem Zahtjeva za D/O/I nije dostavljena/nije dostavljena u propisanome roku/nije potpuna/nije odgovarajuća, takvi projekti se isključuju iz daljnjeg postupka odabira i postupa se sukladno </w:t>
      </w:r>
      <w:r w:rsidR="00AC4861">
        <w:rPr>
          <w:rFonts w:cstheme="minorHAnsi"/>
          <w:sz w:val="24"/>
          <w:szCs w:val="24"/>
        </w:rPr>
        <w:t xml:space="preserve">članku </w:t>
      </w:r>
      <w:r w:rsidR="005B6290">
        <w:rPr>
          <w:rFonts w:cstheme="minorHAnsi"/>
          <w:sz w:val="24"/>
          <w:szCs w:val="24"/>
        </w:rPr>
        <w:t>53</w:t>
      </w:r>
      <w:r w:rsidR="00AC4861">
        <w:rPr>
          <w:rFonts w:cstheme="minorHAnsi"/>
          <w:sz w:val="24"/>
          <w:szCs w:val="24"/>
        </w:rPr>
        <w:t>. ovog Pravilnika</w:t>
      </w:r>
      <w:r w:rsidRPr="00612051">
        <w:rPr>
          <w:rFonts w:cstheme="minorHAnsi"/>
          <w:sz w:val="24"/>
          <w:szCs w:val="24"/>
        </w:rPr>
        <w:t>.</w:t>
      </w:r>
    </w:p>
    <w:p w14:paraId="04D67453" w14:textId="62CBD77B" w:rsidR="00817A2B" w:rsidRDefault="00612051" w:rsidP="00612051">
      <w:pPr>
        <w:jc w:val="both"/>
        <w:rPr>
          <w:rFonts w:cstheme="minorHAnsi"/>
          <w:sz w:val="24"/>
          <w:szCs w:val="24"/>
        </w:rPr>
      </w:pPr>
      <w:r w:rsidRPr="00612051">
        <w:rPr>
          <w:rFonts w:cstheme="minorHAnsi"/>
          <w:sz w:val="24"/>
          <w:szCs w:val="24"/>
        </w:rPr>
        <w:t>Gore navedena postupanja, zajedno s rokovima, moraju biti jasno propisana LAG natječajem.</w:t>
      </w:r>
    </w:p>
    <w:p w14:paraId="6A69B7D4" w14:textId="534628EA" w:rsidR="00653929" w:rsidRPr="00653929" w:rsidRDefault="00653929" w:rsidP="00612051">
      <w:pPr>
        <w:jc w:val="both"/>
        <w:rPr>
          <w:rFonts w:cstheme="minorHAnsi"/>
          <w:i/>
          <w:sz w:val="24"/>
          <w:szCs w:val="24"/>
        </w:rPr>
      </w:pPr>
      <w:r>
        <w:rPr>
          <w:rFonts w:cstheme="minorHAnsi"/>
          <w:i/>
          <w:sz w:val="24"/>
          <w:szCs w:val="24"/>
        </w:rPr>
        <w:t>Shema br. 3: „Aktivnost A3. Administrativna kontrola projekata (Analiza 1)“ nalazi se u prilogu ovog Pravilnika.</w:t>
      </w:r>
    </w:p>
    <w:p w14:paraId="13E211A6" w14:textId="18B26184" w:rsidR="00122D08" w:rsidRDefault="00122D08" w:rsidP="00612051">
      <w:pPr>
        <w:jc w:val="both"/>
        <w:rPr>
          <w:rFonts w:cstheme="minorHAnsi"/>
          <w:b/>
          <w:sz w:val="24"/>
          <w:szCs w:val="24"/>
        </w:rPr>
      </w:pPr>
      <w:r w:rsidRPr="00122D08">
        <w:rPr>
          <w:rFonts w:cstheme="minorHAnsi"/>
          <w:b/>
          <w:sz w:val="24"/>
          <w:szCs w:val="24"/>
        </w:rPr>
        <w:t>OCJENJIVANJE PROJEKATA (ANALIZA 2)</w:t>
      </w:r>
    </w:p>
    <w:p w14:paraId="574B539B" w14:textId="7FD337B3" w:rsidR="00122D08" w:rsidRDefault="00122D08" w:rsidP="00122D08">
      <w:pPr>
        <w:jc w:val="center"/>
        <w:rPr>
          <w:rFonts w:cstheme="minorHAnsi"/>
          <w:b/>
          <w:sz w:val="24"/>
          <w:szCs w:val="24"/>
        </w:rPr>
      </w:pPr>
      <w:r>
        <w:rPr>
          <w:rFonts w:cstheme="minorHAnsi"/>
          <w:b/>
          <w:sz w:val="24"/>
          <w:szCs w:val="24"/>
        </w:rPr>
        <w:t>Članak 37.</w:t>
      </w:r>
    </w:p>
    <w:p w14:paraId="3E521FF3" w14:textId="77777777" w:rsidR="00122D08" w:rsidRPr="00122D08" w:rsidRDefault="00122D08" w:rsidP="00122D08">
      <w:pPr>
        <w:jc w:val="both"/>
        <w:rPr>
          <w:rFonts w:cstheme="minorHAnsi"/>
          <w:sz w:val="24"/>
          <w:szCs w:val="24"/>
        </w:rPr>
      </w:pPr>
      <w:r w:rsidRPr="00122D08">
        <w:rPr>
          <w:rFonts w:cstheme="minorHAnsi"/>
          <w:sz w:val="24"/>
          <w:szCs w:val="24"/>
        </w:rPr>
        <w:t>Cilj Analize 2 je provjera:</w:t>
      </w:r>
    </w:p>
    <w:p w14:paraId="6FA08949" w14:textId="3030A2E3" w:rsidR="00122D08" w:rsidRPr="00122D08" w:rsidRDefault="00122D08" w:rsidP="00122D08">
      <w:pPr>
        <w:spacing w:after="0"/>
        <w:jc w:val="both"/>
        <w:rPr>
          <w:rFonts w:cstheme="minorHAnsi"/>
          <w:sz w:val="24"/>
          <w:szCs w:val="24"/>
        </w:rPr>
      </w:pPr>
      <w:r>
        <w:rPr>
          <w:rFonts w:cstheme="minorHAnsi"/>
          <w:sz w:val="24"/>
          <w:szCs w:val="24"/>
        </w:rPr>
        <w:t>-</w:t>
      </w:r>
      <w:r w:rsidRPr="00122D08">
        <w:rPr>
          <w:rFonts w:cstheme="minorHAnsi"/>
          <w:sz w:val="24"/>
          <w:szCs w:val="24"/>
        </w:rPr>
        <w:t xml:space="preserve"> prihvatljivosti projekta sukladno uvjetima iz LRS</w:t>
      </w:r>
    </w:p>
    <w:p w14:paraId="7CBFB7D1" w14:textId="288EB531" w:rsidR="00122D08" w:rsidRPr="00122D08" w:rsidRDefault="00122D08" w:rsidP="00122D08">
      <w:pPr>
        <w:spacing w:after="0"/>
        <w:jc w:val="both"/>
        <w:rPr>
          <w:rFonts w:cstheme="minorHAnsi"/>
          <w:sz w:val="24"/>
          <w:szCs w:val="24"/>
        </w:rPr>
      </w:pPr>
      <w:r>
        <w:rPr>
          <w:rFonts w:cstheme="minorHAnsi"/>
          <w:sz w:val="24"/>
          <w:szCs w:val="24"/>
        </w:rPr>
        <w:t>-</w:t>
      </w:r>
      <w:r w:rsidRPr="00122D08">
        <w:rPr>
          <w:rFonts w:cstheme="minorHAnsi"/>
          <w:sz w:val="24"/>
          <w:szCs w:val="24"/>
        </w:rPr>
        <w:t xml:space="preserve"> sukladnosti s kriterijima odabira (utvrđivanje broja bodova po projektu)</w:t>
      </w:r>
    </w:p>
    <w:p w14:paraId="61FBC855" w14:textId="79AE2FC3" w:rsidR="00122D08" w:rsidRPr="00122D08" w:rsidRDefault="00122D08" w:rsidP="00122D08">
      <w:pPr>
        <w:spacing w:after="0"/>
        <w:jc w:val="both"/>
        <w:rPr>
          <w:rFonts w:cstheme="minorHAnsi"/>
          <w:sz w:val="24"/>
          <w:szCs w:val="24"/>
        </w:rPr>
      </w:pPr>
      <w:r>
        <w:rPr>
          <w:rFonts w:cstheme="minorHAnsi"/>
          <w:sz w:val="24"/>
          <w:szCs w:val="24"/>
        </w:rPr>
        <w:t>-</w:t>
      </w:r>
      <w:r w:rsidRPr="00122D08">
        <w:rPr>
          <w:rFonts w:cstheme="minorHAnsi"/>
          <w:sz w:val="24"/>
          <w:szCs w:val="24"/>
        </w:rPr>
        <w:t xml:space="preserve"> prihvatljivosti troškova i iznosa troškova sukladno LRS</w:t>
      </w:r>
    </w:p>
    <w:p w14:paraId="13414504" w14:textId="5307E0D2" w:rsidR="00122D08" w:rsidRPr="00122D08" w:rsidRDefault="00122D08" w:rsidP="00122D08">
      <w:pPr>
        <w:jc w:val="both"/>
        <w:rPr>
          <w:rFonts w:cstheme="minorHAnsi"/>
          <w:sz w:val="24"/>
          <w:szCs w:val="24"/>
        </w:rPr>
      </w:pPr>
      <w:r>
        <w:rPr>
          <w:rFonts w:cstheme="minorHAnsi"/>
          <w:sz w:val="24"/>
          <w:szCs w:val="24"/>
        </w:rPr>
        <w:t>-</w:t>
      </w:r>
      <w:r w:rsidRPr="00122D08">
        <w:rPr>
          <w:rFonts w:cstheme="minorHAnsi"/>
          <w:sz w:val="24"/>
          <w:szCs w:val="24"/>
        </w:rPr>
        <w:t xml:space="preserve"> intenziteta i iznosa javne potpore.</w:t>
      </w:r>
    </w:p>
    <w:p w14:paraId="4A015FA7" w14:textId="05B21B0D" w:rsidR="00122D08" w:rsidRPr="00122D08" w:rsidRDefault="00122D08" w:rsidP="00122D08">
      <w:pPr>
        <w:jc w:val="both"/>
        <w:rPr>
          <w:rFonts w:cstheme="minorHAnsi"/>
          <w:sz w:val="24"/>
          <w:szCs w:val="24"/>
        </w:rPr>
      </w:pPr>
      <w:r w:rsidRPr="00122D08">
        <w:rPr>
          <w:rFonts w:cstheme="minorHAnsi"/>
          <w:sz w:val="24"/>
          <w:szCs w:val="24"/>
        </w:rPr>
        <w:t xml:space="preserve">Kod TO kod kojih se iznos potpore dodjeljuje u paušalnom iznosu (npr. TO 6.1.1, 6.2.1, 6.3.1) usklađenost projekta s nacionalnim pravilnikom može se provjeravati i tijekom Analize </w:t>
      </w:r>
      <w:r w:rsidRPr="0001384B">
        <w:rPr>
          <w:rFonts w:cstheme="minorHAnsi"/>
          <w:sz w:val="24"/>
          <w:szCs w:val="24"/>
        </w:rPr>
        <w:t>2</w:t>
      </w:r>
      <w:r w:rsidRPr="00122D08">
        <w:rPr>
          <w:rFonts w:cstheme="minorHAnsi"/>
          <w:sz w:val="24"/>
          <w:szCs w:val="24"/>
        </w:rPr>
        <w:t xml:space="preserve">. </w:t>
      </w:r>
    </w:p>
    <w:p w14:paraId="650CB86C" w14:textId="0D5DC4D0" w:rsidR="00122D08" w:rsidRDefault="00122D08" w:rsidP="00122D08">
      <w:pPr>
        <w:jc w:val="both"/>
        <w:rPr>
          <w:rFonts w:cstheme="minorHAnsi"/>
          <w:sz w:val="24"/>
          <w:szCs w:val="24"/>
        </w:rPr>
      </w:pPr>
      <w:r w:rsidRPr="00122D08">
        <w:rPr>
          <w:rFonts w:cstheme="minorHAnsi"/>
          <w:sz w:val="24"/>
          <w:szCs w:val="24"/>
        </w:rPr>
        <w:t>Sve gore navedene provjere, odabrani LAG može provjeriti i u Analizi 1, osim usklađenosti s kriterijima odabira ako nisu jednoznačno provjerljivi/mjerljivi, odnosno ako njihova provjera može doves</w:t>
      </w:r>
      <w:r w:rsidR="0001384B">
        <w:rPr>
          <w:rFonts w:cstheme="minorHAnsi"/>
          <w:sz w:val="24"/>
          <w:szCs w:val="24"/>
        </w:rPr>
        <w:t>ti do subjektivnog ocjenjivanja.</w:t>
      </w:r>
    </w:p>
    <w:p w14:paraId="42804A60" w14:textId="5B16E024" w:rsidR="00CF225F" w:rsidRPr="00CF225F" w:rsidRDefault="00CF225F" w:rsidP="00122D08">
      <w:pPr>
        <w:jc w:val="both"/>
        <w:rPr>
          <w:rFonts w:cstheme="minorHAnsi"/>
          <w:b/>
          <w:sz w:val="24"/>
          <w:szCs w:val="24"/>
        </w:rPr>
      </w:pPr>
      <w:r w:rsidRPr="00CF225F">
        <w:rPr>
          <w:rFonts w:cstheme="minorHAnsi"/>
          <w:b/>
          <w:sz w:val="24"/>
          <w:szCs w:val="24"/>
        </w:rPr>
        <w:t>OCJENJIVAČKI ODBOR</w:t>
      </w:r>
    </w:p>
    <w:p w14:paraId="0AEDAD1D" w14:textId="5104DB85" w:rsidR="00CF225F" w:rsidRDefault="00CF225F" w:rsidP="00CF225F">
      <w:pPr>
        <w:jc w:val="center"/>
        <w:rPr>
          <w:rFonts w:cstheme="minorHAnsi"/>
          <w:b/>
          <w:sz w:val="24"/>
          <w:szCs w:val="24"/>
        </w:rPr>
      </w:pPr>
      <w:r w:rsidRPr="00CF225F">
        <w:rPr>
          <w:rFonts w:cstheme="minorHAnsi"/>
          <w:b/>
          <w:sz w:val="24"/>
          <w:szCs w:val="24"/>
        </w:rPr>
        <w:t>Članak 38.</w:t>
      </w:r>
    </w:p>
    <w:p w14:paraId="65A2E927" w14:textId="45CD7716" w:rsidR="00C1551A" w:rsidRPr="00C1551A" w:rsidRDefault="00C1551A" w:rsidP="00C1551A">
      <w:pPr>
        <w:jc w:val="both"/>
        <w:rPr>
          <w:rFonts w:cstheme="minorHAnsi"/>
          <w:sz w:val="24"/>
          <w:szCs w:val="24"/>
        </w:rPr>
      </w:pPr>
      <w:r w:rsidRPr="00C1551A">
        <w:rPr>
          <w:rFonts w:cstheme="minorHAnsi"/>
          <w:sz w:val="24"/>
          <w:szCs w:val="24"/>
        </w:rPr>
        <w:t xml:space="preserve">Analizu 2 obavlja Ocjenjivački odbor LAG-a kojeg imenuje </w:t>
      </w:r>
      <w:r w:rsidR="001D3E6E">
        <w:rPr>
          <w:rFonts w:cstheme="minorHAnsi"/>
          <w:sz w:val="24"/>
          <w:szCs w:val="24"/>
        </w:rPr>
        <w:t>UO</w:t>
      </w:r>
      <w:r w:rsidRPr="00C1551A">
        <w:rPr>
          <w:rFonts w:cstheme="minorHAnsi"/>
          <w:sz w:val="24"/>
          <w:szCs w:val="24"/>
        </w:rPr>
        <w:t xml:space="preserve"> LAG-a.</w:t>
      </w:r>
    </w:p>
    <w:p w14:paraId="0FD7B10E" w14:textId="77777777" w:rsidR="001D3E6E" w:rsidRDefault="00C1551A" w:rsidP="00C1551A">
      <w:pPr>
        <w:jc w:val="both"/>
        <w:rPr>
          <w:rFonts w:cstheme="minorHAnsi"/>
          <w:sz w:val="24"/>
          <w:szCs w:val="24"/>
        </w:rPr>
      </w:pPr>
      <w:r w:rsidRPr="00C1551A">
        <w:rPr>
          <w:rFonts w:cstheme="minorHAnsi"/>
          <w:sz w:val="24"/>
          <w:szCs w:val="24"/>
        </w:rPr>
        <w:lastRenderedPageBreak/>
        <w:t xml:space="preserve">Članovi Ocjenjivačkog odbora LAG-a (u daljnjem tekstu: ocjenjivači) ne mogu biti članovi niti jednog tijela LAG-a (osim Povjerenstva) koje sudjeluje u postupku odabira projekata. </w:t>
      </w:r>
    </w:p>
    <w:p w14:paraId="35D76A6A" w14:textId="404E5B6F" w:rsidR="00C1551A" w:rsidRPr="00C1551A" w:rsidRDefault="00C1551A" w:rsidP="00C1551A">
      <w:pPr>
        <w:jc w:val="both"/>
        <w:rPr>
          <w:rFonts w:cstheme="minorHAnsi"/>
          <w:sz w:val="24"/>
          <w:szCs w:val="24"/>
        </w:rPr>
      </w:pPr>
      <w:r w:rsidRPr="00C1551A">
        <w:rPr>
          <w:rFonts w:cstheme="minorHAnsi"/>
          <w:sz w:val="24"/>
          <w:szCs w:val="24"/>
        </w:rPr>
        <w:t>Ocjenjivači obavljaju Analizu 2 na pošten, savjestan i odgovaran način posebice osiguravajući načelo nepristranosti i transparentnosti te jednakosti u postupan</w:t>
      </w:r>
      <w:r w:rsidR="001D3E6E">
        <w:rPr>
          <w:rFonts w:cstheme="minorHAnsi"/>
          <w:sz w:val="24"/>
          <w:szCs w:val="24"/>
        </w:rPr>
        <w:t xml:space="preserve">ju, u skladu s </w:t>
      </w:r>
      <w:r w:rsidR="00AC4861">
        <w:rPr>
          <w:rFonts w:cstheme="minorHAnsi"/>
          <w:sz w:val="24"/>
          <w:szCs w:val="24"/>
        </w:rPr>
        <w:t>člankom 26. ovog Pravilnika</w:t>
      </w:r>
      <w:r w:rsidRPr="00C1551A">
        <w:rPr>
          <w:rFonts w:cstheme="minorHAnsi"/>
          <w:sz w:val="24"/>
          <w:szCs w:val="24"/>
        </w:rPr>
        <w:t>.</w:t>
      </w:r>
    </w:p>
    <w:p w14:paraId="4A897F2B" w14:textId="20A52F2E" w:rsidR="00CF225F" w:rsidRDefault="00C1551A" w:rsidP="00C1551A">
      <w:pPr>
        <w:jc w:val="both"/>
        <w:rPr>
          <w:rFonts w:cstheme="minorHAnsi"/>
          <w:sz w:val="24"/>
          <w:szCs w:val="24"/>
        </w:rPr>
      </w:pPr>
      <w:r w:rsidRPr="00C1551A">
        <w:rPr>
          <w:rFonts w:cstheme="minorHAnsi"/>
          <w:sz w:val="24"/>
          <w:szCs w:val="24"/>
        </w:rPr>
        <w:t xml:space="preserve">Ocjenjivački odbor sastoji </w:t>
      </w:r>
      <w:r w:rsidR="001D3E6E">
        <w:rPr>
          <w:rFonts w:cstheme="minorHAnsi"/>
          <w:sz w:val="24"/>
          <w:szCs w:val="24"/>
        </w:rPr>
        <w:t xml:space="preserve">se </w:t>
      </w:r>
      <w:r w:rsidRPr="00C1551A">
        <w:rPr>
          <w:rFonts w:cstheme="minorHAnsi"/>
          <w:sz w:val="24"/>
          <w:szCs w:val="24"/>
        </w:rPr>
        <w:t>od najmanje dva (2) ocjenjivača.</w:t>
      </w:r>
    </w:p>
    <w:p w14:paraId="7C0FB021" w14:textId="667BB258" w:rsidR="001D3E6E" w:rsidRDefault="001D3E6E" w:rsidP="001D3E6E">
      <w:pPr>
        <w:jc w:val="center"/>
        <w:rPr>
          <w:rFonts w:cstheme="minorHAnsi"/>
          <w:b/>
          <w:sz w:val="24"/>
          <w:szCs w:val="24"/>
        </w:rPr>
      </w:pPr>
      <w:r>
        <w:rPr>
          <w:rFonts w:cstheme="minorHAnsi"/>
          <w:b/>
          <w:sz w:val="24"/>
          <w:szCs w:val="24"/>
        </w:rPr>
        <w:t>Članak 39.</w:t>
      </w:r>
    </w:p>
    <w:p w14:paraId="7EEB53FB" w14:textId="77777777" w:rsidR="001D3E6E" w:rsidRDefault="001D3E6E" w:rsidP="001D3E6E">
      <w:pPr>
        <w:jc w:val="both"/>
        <w:rPr>
          <w:rFonts w:cstheme="minorHAnsi"/>
          <w:sz w:val="24"/>
          <w:szCs w:val="24"/>
        </w:rPr>
      </w:pPr>
      <w:r w:rsidRPr="001D3E6E">
        <w:rPr>
          <w:rFonts w:cstheme="minorHAnsi"/>
          <w:sz w:val="24"/>
          <w:szCs w:val="24"/>
        </w:rPr>
        <w:t xml:space="preserve">Ako se bodovi dodjeljuju prema kriterijima odabira koji nisu jednoznačno mjerljivi/provjerljivi provjeru sukladnosti za svaki projekt obavljaju najmanje dva (2) ocjenjivača te se njihovi dodijeljeni bodovi zbrajaju kako bi se izračunao prosječno ostvareni </w:t>
      </w:r>
      <w:r>
        <w:rPr>
          <w:rFonts w:cstheme="minorHAnsi"/>
          <w:sz w:val="24"/>
          <w:szCs w:val="24"/>
        </w:rPr>
        <w:t>broj bodova za pojedini projekt.</w:t>
      </w:r>
      <w:r w:rsidRPr="001D3E6E">
        <w:rPr>
          <w:rFonts w:cstheme="minorHAnsi"/>
          <w:sz w:val="24"/>
          <w:szCs w:val="24"/>
        </w:rPr>
        <w:t xml:space="preserve"> </w:t>
      </w:r>
    </w:p>
    <w:p w14:paraId="00E4D994" w14:textId="47C631A7" w:rsidR="001D3E6E" w:rsidRPr="001D3E6E" w:rsidRDefault="001D3E6E" w:rsidP="001D3E6E">
      <w:pPr>
        <w:jc w:val="both"/>
        <w:rPr>
          <w:rFonts w:cstheme="minorHAnsi"/>
          <w:sz w:val="24"/>
          <w:szCs w:val="24"/>
        </w:rPr>
      </w:pPr>
      <w:r w:rsidRPr="001D3E6E">
        <w:rPr>
          <w:rFonts w:cstheme="minorHAnsi"/>
          <w:sz w:val="24"/>
          <w:szCs w:val="24"/>
        </w:rPr>
        <w:t xml:space="preserve">Ocjenjivači moraju obrazložiti zašto je </w:t>
      </w:r>
      <w:r w:rsidR="009905FB">
        <w:rPr>
          <w:rFonts w:cstheme="minorHAnsi"/>
          <w:sz w:val="24"/>
          <w:szCs w:val="24"/>
        </w:rPr>
        <w:t>korisnik</w:t>
      </w:r>
      <w:r w:rsidRPr="001D3E6E">
        <w:rPr>
          <w:rFonts w:cstheme="minorHAnsi"/>
          <w:sz w:val="24"/>
          <w:szCs w:val="24"/>
        </w:rPr>
        <w:t xml:space="preserve"> ostvario bodove po svakom kriteriju odabira.</w:t>
      </w:r>
    </w:p>
    <w:p w14:paraId="496C0B93" w14:textId="3D37A53F" w:rsidR="00CF225F" w:rsidRPr="001D3E6E" w:rsidRDefault="001D3E6E" w:rsidP="001D3E6E">
      <w:pPr>
        <w:jc w:val="both"/>
        <w:rPr>
          <w:rFonts w:cstheme="minorHAnsi"/>
          <w:b/>
          <w:sz w:val="24"/>
          <w:szCs w:val="24"/>
        </w:rPr>
      </w:pPr>
      <w:r w:rsidRPr="001D3E6E">
        <w:rPr>
          <w:rFonts w:cstheme="minorHAnsi"/>
          <w:b/>
          <w:sz w:val="24"/>
          <w:szCs w:val="24"/>
        </w:rPr>
        <w:t>PROVEDBA ANALIZE 2</w:t>
      </w:r>
    </w:p>
    <w:p w14:paraId="4CFDBC8F" w14:textId="02601901" w:rsidR="001D3E6E" w:rsidRPr="001D3E6E" w:rsidRDefault="001D3E6E" w:rsidP="001D3E6E">
      <w:pPr>
        <w:jc w:val="center"/>
        <w:rPr>
          <w:rFonts w:cstheme="minorHAnsi"/>
          <w:b/>
          <w:sz w:val="24"/>
          <w:szCs w:val="24"/>
        </w:rPr>
      </w:pPr>
      <w:r w:rsidRPr="001D3E6E">
        <w:rPr>
          <w:rFonts w:cstheme="minorHAnsi"/>
          <w:b/>
          <w:sz w:val="24"/>
          <w:szCs w:val="24"/>
        </w:rPr>
        <w:t>Članak 40.</w:t>
      </w:r>
    </w:p>
    <w:p w14:paraId="1ACB3FED" w14:textId="70E82AC8" w:rsidR="001D3E6E" w:rsidRPr="00122D08" w:rsidRDefault="001D3E6E" w:rsidP="001D3E6E">
      <w:pPr>
        <w:jc w:val="both"/>
        <w:rPr>
          <w:rFonts w:cstheme="minorHAnsi"/>
          <w:sz w:val="24"/>
          <w:szCs w:val="24"/>
        </w:rPr>
      </w:pPr>
      <w:r w:rsidRPr="001D3E6E">
        <w:rPr>
          <w:rFonts w:cstheme="minorHAnsi"/>
          <w:sz w:val="24"/>
          <w:szCs w:val="24"/>
        </w:rPr>
        <w:t>Ocjenjivači provjeravaju usklađenost projekta s uvjetima prihvatljivosti i kriterijima odabira iz LRS, utvrđuju prihvatljivost troškova/aktivnosti i iznosa, intenzitet i iznos javne potpore te broj bodova po projektu. Navedene provjere obavljaju se uvidom u zaprimljenu dokumentaciju i koristeći kontrolnu listu u skladu s pojašnjenjima koji su sastavni dio kontrolne liste.</w:t>
      </w:r>
    </w:p>
    <w:p w14:paraId="4D052AFC" w14:textId="1FC10C86" w:rsidR="001D3E6E" w:rsidRDefault="001D3E6E" w:rsidP="00612051">
      <w:pPr>
        <w:jc w:val="both"/>
        <w:rPr>
          <w:rFonts w:cstheme="minorHAnsi"/>
          <w:sz w:val="24"/>
          <w:szCs w:val="24"/>
        </w:rPr>
      </w:pPr>
      <w:r w:rsidRPr="001D3E6E">
        <w:rPr>
          <w:rFonts w:cstheme="minorHAnsi"/>
          <w:sz w:val="24"/>
          <w:szCs w:val="24"/>
        </w:rPr>
        <w:t xml:space="preserve">Ako je bilo koji odgovor na kontrolno pitanje u Analizi 2 “OBRAZLOŽENJE/ISPRAVAK“ (u daljnjem tekstu: O/I) ocjenjivač postupa sukladno </w:t>
      </w:r>
      <w:r w:rsidR="00785DBF">
        <w:rPr>
          <w:rFonts w:cstheme="minorHAnsi"/>
          <w:sz w:val="24"/>
          <w:szCs w:val="24"/>
        </w:rPr>
        <w:t>članku 36. ovog Pravilnika</w:t>
      </w:r>
      <w:r w:rsidRPr="001D3E6E">
        <w:rPr>
          <w:rFonts w:cstheme="minorHAnsi"/>
          <w:sz w:val="24"/>
          <w:szCs w:val="24"/>
        </w:rPr>
        <w:t xml:space="preserve">. </w:t>
      </w:r>
    </w:p>
    <w:p w14:paraId="231312BE" w14:textId="15BE27E8" w:rsidR="001D3E6E" w:rsidRDefault="001D3E6E" w:rsidP="00612051">
      <w:pPr>
        <w:jc w:val="both"/>
        <w:rPr>
          <w:rFonts w:cstheme="minorHAnsi"/>
          <w:sz w:val="24"/>
          <w:szCs w:val="24"/>
        </w:rPr>
      </w:pPr>
      <w:r>
        <w:rPr>
          <w:rFonts w:cstheme="minorHAnsi"/>
          <w:sz w:val="24"/>
          <w:szCs w:val="24"/>
        </w:rPr>
        <w:t>O</w:t>
      </w:r>
      <w:r w:rsidRPr="001D3E6E">
        <w:rPr>
          <w:rFonts w:cstheme="minorHAnsi"/>
          <w:sz w:val="24"/>
          <w:szCs w:val="24"/>
        </w:rPr>
        <w:t xml:space="preserve">cjenjivači mogu i tijekom Analize 2 tražiti dokumentaciju potrebnu za ocjenjivanje projekata sukladno </w:t>
      </w:r>
      <w:r w:rsidR="00785DBF">
        <w:rPr>
          <w:rFonts w:cstheme="minorHAnsi"/>
          <w:sz w:val="24"/>
          <w:szCs w:val="24"/>
        </w:rPr>
        <w:t>članku 36. ovog Pravilnika</w:t>
      </w:r>
      <w:r w:rsidRPr="001D3E6E">
        <w:rPr>
          <w:rFonts w:cstheme="minorHAnsi"/>
          <w:sz w:val="24"/>
          <w:szCs w:val="24"/>
        </w:rPr>
        <w:t xml:space="preserve">. Ako je </w:t>
      </w:r>
      <w:r w:rsidR="009905FB">
        <w:rPr>
          <w:rFonts w:cstheme="minorHAnsi"/>
          <w:sz w:val="24"/>
          <w:szCs w:val="24"/>
        </w:rPr>
        <w:t>zahtjev za potporu</w:t>
      </w:r>
      <w:r w:rsidRPr="001D3E6E">
        <w:rPr>
          <w:rFonts w:cstheme="minorHAnsi"/>
          <w:sz w:val="24"/>
          <w:szCs w:val="24"/>
        </w:rPr>
        <w:t xml:space="preserve"> (poslije O/I, ako je isto traženo) pozitivno ocijenjen, odnosno svi odgovori na kontrolna pitanja su DA, ocjenjivač završava Analizu 2 navodeći preporuku za odabir projekta te obavještava voditelja ili drugu odgovornu osobu LAG-a o pozitivnom rezultatu Analize</w:t>
      </w:r>
      <w:r>
        <w:rPr>
          <w:rFonts w:cstheme="minorHAnsi"/>
          <w:sz w:val="24"/>
          <w:szCs w:val="24"/>
        </w:rPr>
        <w:t>.</w:t>
      </w:r>
    </w:p>
    <w:p w14:paraId="67B8B939" w14:textId="5836CD6D" w:rsidR="001D3E6E" w:rsidRPr="001D3E6E" w:rsidRDefault="001D3E6E" w:rsidP="001D3E6E">
      <w:pPr>
        <w:jc w:val="both"/>
        <w:rPr>
          <w:rFonts w:cstheme="minorHAnsi"/>
          <w:sz w:val="24"/>
          <w:szCs w:val="24"/>
        </w:rPr>
      </w:pPr>
      <w:r w:rsidRPr="001D3E6E">
        <w:rPr>
          <w:rFonts w:cstheme="minorHAnsi"/>
          <w:sz w:val="24"/>
          <w:szCs w:val="24"/>
        </w:rPr>
        <w:t xml:space="preserve"> Ako je projekt (poslije O/I, ako je isto traženo) negativno ocijenjen, odnosno projekt ne udovoljava uvjetima prihvatljivosti ili ne prolazi minimalni prag prolaznosti sukladno kriterijima odabira, projekt će biti isključen iz daljnjeg postupka odabira i postupa se sukladno </w:t>
      </w:r>
      <w:r w:rsidR="00785DBF">
        <w:rPr>
          <w:rFonts w:cstheme="minorHAnsi"/>
          <w:sz w:val="24"/>
          <w:szCs w:val="24"/>
        </w:rPr>
        <w:t xml:space="preserve">članku </w:t>
      </w:r>
      <w:r w:rsidR="00D82B3C">
        <w:rPr>
          <w:rFonts w:cstheme="minorHAnsi"/>
          <w:sz w:val="24"/>
          <w:szCs w:val="24"/>
        </w:rPr>
        <w:t>53</w:t>
      </w:r>
      <w:r w:rsidR="00785DBF">
        <w:rPr>
          <w:rFonts w:cstheme="minorHAnsi"/>
          <w:sz w:val="24"/>
          <w:szCs w:val="24"/>
        </w:rPr>
        <w:t>. ovog Pravilnika</w:t>
      </w:r>
      <w:r w:rsidRPr="001D3E6E">
        <w:rPr>
          <w:rFonts w:cstheme="minorHAnsi"/>
          <w:sz w:val="24"/>
          <w:szCs w:val="24"/>
        </w:rPr>
        <w:t xml:space="preserve"> uz prethodno obavještavanje voditelja ili druge odgovorne osobu LAG-a. U toj situaciji, ocjenjivači moraju jasno naznačiti/objasniti zašto je projekt negativno ocijenjen.</w:t>
      </w:r>
    </w:p>
    <w:p w14:paraId="13D2CA95" w14:textId="6ACA01D7" w:rsidR="00122D08" w:rsidRDefault="001D3E6E" w:rsidP="001D3E6E">
      <w:pPr>
        <w:jc w:val="both"/>
        <w:rPr>
          <w:rFonts w:cstheme="minorHAnsi"/>
          <w:sz w:val="24"/>
          <w:szCs w:val="24"/>
        </w:rPr>
      </w:pPr>
      <w:r w:rsidRPr="001D3E6E">
        <w:rPr>
          <w:rFonts w:cstheme="minorHAnsi"/>
          <w:sz w:val="24"/>
          <w:szCs w:val="24"/>
        </w:rPr>
        <w:t xml:space="preserve">U slučaju negativno ocijenjenih projekata i/ili smanjenja zatraženog broja bodova i/ili smanjenja zatraženog iznosa potpore, ažurira se rang lista sukladno novonastaloj situaciji te </w:t>
      </w:r>
      <w:r w:rsidR="00785DBF">
        <w:rPr>
          <w:rFonts w:cstheme="minorHAnsi"/>
          <w:sz w:val="24"/>
          <w:szCs w:val="24"/>
        </w:rPr>
        <w:t>članku 25. ovog Pravilnika</w:t>
      </w:r>
      <w:r w:rsidRPr="001D3E6E">
        <w:rPr>
          <w:rFonts w:cstheme="minorHAnsi"/>
          <w:sz w:val="24"/>
          <w:szCs w:val="24"/>
        </w:rPr>
        <w:t xml:space="preserve">. Ako se pri tome određeni projekti nađu iznad praga za administrativnu obradu, a prethodno nad njima nije obavljena Analiza 1, postupa se sukladno </w:t>
      </w:r>
      <w:r w:rsidR="00785DBF">
        <w:rPr>
          <w:rFonts w:cstheme="minorHAnsi"/>
          <w:sz w:val="24"/>
          <w:szCs w:val="24"/>
        </w:rPr>
        <w:t xml:space="preserve">člancima </w:t>
      </w:r>
      <w:r w:rsidR="00D82B3C">
        <w:rPr>
          <w:rFonts w:cstheme="minorHAnsi"/>
          <w:sz w:val="24"/>
          <w:szCs w:val="24"/>
        </w:rPr>
        <w:t>28. do 36</w:t>
      </w:r>
      <w:r w:rsidR="00785DBF">
        <w:rPr>
          <w:rFonts w:cstheme="minorHAnsi"/>
          <w:sz w:val="24"/>
          <w:szCs w:val="24"/>
        </w:rPr>
        <w:t>. ovog Pravilnika</w:t>
      </w:r>
      <w:r w:rsidRPr="001D3E6E">
        <w:rPr>
          <w:rFonts w:cstheme="minorHAnsi"/>
          <w:sz w:val="24"/>
          <w:szCs w:val="24"/>
        </w:rPr>
        <w:t>.</w:t>
      </w:r>
    </w:p>
    <w:p w14:paraId="5F8AECAE" w14:textId="77777777" w:rsidR="00765CE7" w:rsidRPr="00765CE7" w:rsidRDefault="00765CE7" w:rsidP="00765CE7">
      <w:pPr>
        <w:jc w:val="both"/>
        <w:rPr>
          <w:rFonts w:cstheme="minorHAnsi"/>
          <w:sz w:val="24"/>
          <w:szCs w:val="24"/>
        </w:rPr>
      </w:pPr>
      <w:r w:rsidRPr="00765CE7">
        <w:rPr>
          <w:rFonts w:cstheme="minorHAnsi"/>
          <w:sz w:val="24"/>
          <w:szCs w:val="24"/>
        </w:rPr>
        <w:t xml:space="preserve">Princip kontrole „četiri oka“ je obvezan prilikom Analize 2. </w:t>
      </w:r>
    </w:p>
    <w:p w14:paraId="10568F2C" w14:textId="3C41B5BA" w:rsidR="001D3E6E" w:rsidRPr="001D3E6E" w:rsidRDefault="001D3E6E" w:rsidP="001D3E6E">
      <w:pPr>
        <w:jc w:val="center"/>
        <w:rPr>
          <w:rFonts w:cstheme="minorHAnsi"/>
          <w:b/>
          <w:sz w:val="24"/>
          <w:szCs w:val="24"/>
        </w:rPr>
      </w:pPr>
      <w:r w:rsidRPr="001D3E6E">
        <w:rPr>
          <w:rFonts w:cstheme="minorHAnsi"/>
          <w:b/>
          <w:sz w:val="24"/>
          <w:szCs w:val="24"/>
        </w:rPr>
        <w:lastRenderedPageBreak/>
        <w:t>Članak 41.</w:t>
      </w:r>
    </w:p>
    <w:p w14:paraId="63BF4833" w14:textId="6424FC96" w:rsidR="001D3E6E" w:rsidRDefault="001D3E6E" w:rsidP="001D3E6E">
      <w:pPr>
        <w:jc w:val="both"/>
        <w:rPr>
          <w:rFonts w:cstheme="minorHAnsi"/>
          <w:sz w:val="24"/>
          <w:szCs w:val="24"/>
        </w:rPr>
      </w:pPr>
      <w:r w:rsidRPr="001D3E6E">
        <w:rPr>
          <w:rFonts w:cstheme="minorHAnsi"/>
          <w:sz w:val="24"/>
          <w:szCs w:val="24"/>
        </w:rPr>
        <w:t>Izračuni napravljeni tijekom obrade prijava projekata kao i dodatna obrazloženja moraju biti prikazani na priloženom radnom materijalu kao dio kontrolne liste. Radni materijal mora sadržavati jasnu poveznicu s pitanjem u kontrolnoj listi i pitanje u kontrolnoj listi također mora imati poveznicu s radnim materijalom, tablicom izračuna i dodatnim obrazloženjem. Svi dodatni radni materijali/bilješke moraju biti potpisani (te moraju sadržavati datum pripreme/pregleda) od LAG administratora/ocjenjivača koji su ih pripremili.</w:t>
      </w:r>
    </w:p>
    <w:p w14:paraId="571BB1DF" w14:textId="77777777" w:rsidR="00765CE7" w:rsidRPr="00765CE7" w:rsidRDefault="00765CE7" w:rsidP="00765CE7">
      <w:pPr>
        <w:jc w:val="both"/>
        <w:rPr>
          <w:rFonts w:cstheme="minorHAnsi"/>
          <w:sz w:val="24"/>
          <w:szCs w:val="24"/>
        </w:rPr>
      </w:pPr>
      <w:r w:rsidRPr="00765CE7">
        <w:rPr>
          <w:rFonts w:cstheme="minorHAnsi"/>
          <w:sz w:val="24"/>
          <w:szCs w:val="24"/>
        </w:rPr>
        <w:t>Radi preglednosti kontrolne liste, bilješka može biti izrađena ispod svakog kontrolnog pitanja (kod REF) na koju se ista odnosi i u tome slučaju nije potrebno izrađivati zaseban radni materijal „BILJEŠKE“.</w:t>
      </w:r>
    </w:p>
    <w:p w14:paraId="79FAFF93" w14:textId="7ADB82E0" w:rsidR="001D3E6E" w:rsidRDefault="00C81822" w:rsidP="001D3E6E">
      <w:pPr>
        <w:jc w:val="both"/>
        <w:rPr>
          <w:rFonts w:cstheme="minorHAnsi"/>
          <w:b/>
          <w:sz w:val="24"/>
          <w:szCs w:val="24"/>
        </w:rPr>
      </w:pPr>
      <w:r w:rsidRPr="00C81822">
        <w:rPr>
          <w:rFonts w:cstheme="minorHAnsi"/>
          <w:b/>
          <w:sz w:val="24"/>
          <w:szCs w:val="24"/>
        </w:rPr>
        <w:t>RANGIRANJE</w:t>
      </w:r>
    </w:p>
    <w:p w14:paraId="5238D16C" w14:textId="339BCB6C" w:rsidR="00C81822" w:rsidRDefault="00C81822" w:rsidP="00C81822">
      <w:pPr>
        <w:jc w:val="center"/>
        <w:rPr>
          <w:rFonts w:cstheme="minorHAnsi"/>
          <w:b/>
          <w:sz w:val="24"/>
          <w:szCs w:val="24"/>
        </w:rPr>
      </w:pPr>
      <w:r>
        <w:rPr>
          <w:rFonts w:cstheme="minorHAnsi"/>
          <w:b/>
          <w:sz w:val="24"/>
          <w:szCs w:val="24"/>
        </w:rPr>
        <w:t>Članak 42.</w:t>
      </w:r>
    </w:p>
    <w:p w14:paraId="267327F7" w14:textId="6046E929" w:rsidR="00C81822" w:rsidRPr="00C81822" w:rsidRDefault="00C81822" w:rsidP="00C81822">
      <w:pPr>
        <w:jc w:val="both"/>
        <w:rPr>
          <w:rFonts w:cstheme="minorHAnsi"/>
          <w:sz w:val="24"/>
          <w:szCs w:val="24"/>
        </w:rPr>
      </w:pPr>
      <w:r w:rsidRPr="00C81822">
        <w:rPr>
          <w:rFonts w:cstheme="minorHAnsi"/>
          <w:sz w:val="24"/>
          <w:szCs w:val="24"/>
        </w:rPr>
        <w:t xml:space="preserve">U LAG natječaju se jasno mora naznačiti da se </w:t>
      </w:r>
      <w:r w:rsidR="00E64DD2">
        <w:rPr>
          <w:rFonts w:cstheme="minorHAnsi"/>
          <w:sz w:val="24"/>
          <w:szCs w:val="24"/>
        </w:rPr>
        <w:t>korisniku</w:t>
      </w:r>
      <w:r w:rsidRPr="00C81822">
        <w:rPr>
          <w:rFonts w:cstheme="minorHAnsi"/>
          <w:sz w:val="24"/>
          <w:szCs w:val="24"/>
        </w:rPr>
        <w:t xml:space="preserve"> ne može dodijeliti veći broj bodova od zatraženog po pojedinom kriteriju odabira kao ni iznos potpore veći od traženog u prijavnom obrascu.</w:t>
      </w:r>
    </w:p>
    <w:p w14:paraId="2AD0F8D6" w14:textId="6DB43877" w:rsidR="00C81822" w:rsidRPr="00C81822" w:rsidRDefault="00C81822" w:rsidP="00C81822">
      <w:pPr>
        <w:jc w:val="both"/>
        <w:rPr>
          <w:rFonts w:cstheme="minorHAnsi"/>
          <w:sz w:val="24"/>
          <w:szCs w:val="24"/>
        </w:rPr>
      </w:pPr>
      <w:r w:rsidRPr="00C81822">
        <w:rPr>
          <w:rFonts w:cstheme="minorHAnsi"/>
          <w:sz w:val="24"/>
          <w:szCs w:val="24"/>
        </w:rPr>
        <w:t>Prednost na ra</w:t>
      </w:r>
      <w:r w:rsidR="00E64DD2">
        <w:rPr>
          <w:rFonts w:cstheme="minorHAnsi"/>
          <w:sz w:val="24"/>
          <w:szCs w:val="24"/>
        </w:rPr>
        <w:t>ng listi imaju Zahtjevi za potporu</w:t>
      </w:r>
      <w:r w:rsidRPr="00C81822">
        <w:rPr>
          <w:rFonts w:cstheme="minorHAnsi"/>
          <w:sz w:val="24"/>
          <w:szCs w:val="24"/>
        </w:rPr>
        <w:t xml:space="preserve"> s ostvarenim većim brojem bodova tijekom administrativne obrade.</w:t>
      </w:r>
    </w:p>
    <w:p w14:paraId="2DE6F5DF" w14:textId="0B3FCA9C" w:rsidR="00C81822" w:rsidRPr="00C81822" w:rsidRDefault="00C81822" w:rsidP="00C81822">
      <w:pPr>
        <w:jc w:val="both"/>
        <w:rPr>
          <w:rFonts w:cstheme="minorHAnsi"/>
          <w:sz w:val="24"/>
          <w:szCs w:val="24"/>
        </w:rPr>
      </w:pPr>
      <w:r w:rsidRPr="00C81822">
        <w:rPr>
          <w:rFonts w:cstheme="minorHAnsi"/>
          <w:sz w:val="24"/>
          <w:szCs w:val="24"/>
        </w:rPr>
        <w:t xml:space="preserve">Ako </w:t>
      </w:r>
      <w:r w:rsidR="00E64DD2">
        <w:rPr>
          <w:rFonts w:cstheme="minorHAnsi"/>
          <w:sz w:val="24"/>
          <w:szCs w:val="24"/>
        </w:rPr>
        <w:t>dva ili više Zahtjeva za potporu</w:t>
      </w:r>
      <w:r w:rsidRPr="00C81822">
        <w:rPr>
          <w:rFonts w:cstheme="minorHAnsi"/>
          <w:sz w:val="24"/>
          <w:szCs w:val="24"/>
        </w:rPr>
        <w:t xml:space="preserve"> i</w:t>
      </w:r>
      <w:r w:rsidR="00DC2068">
        <w:rPr>
          <w:rFonts w:cstheme="minorHAnsi"/>
          <w:sz w:val="24"/>
          <w:szCs w:val="24"/>
        </w:rPr>
        <w:t xml:space="preserve">maju isti ostvareni broj bodova prednost ima </w:t>
      </w:r>
      <w:r w:rsidR="00E64DD2">
        <w:rPr>
          <w:rFonts w:cstheme="minorHAnsi"/>
          <w:sz w:val="24"/>
          <w:szCs w:val="24"/>
        </w:rPr>
        <w:t>Zahtjev za potporu</w:t>
      </w:r>
      <w:r w:rsidR="00DC2068">
        <w:rPr>
          <w:rFonts w:cstheme="minorHAnsi"/>
          <w:sz w:val="24"/>
          <w:szCs w:val="24"/>
        </w:rPr>
        <w:t xml:space="preserve"> koj</w:t>
      </w:r>
      <w:r w:rsidR="00E64DD2">
        <w:rPr>
          <w:rFonts w:cstheme="minorHAnsi"/>
          <w:sz w:val="24"/>
          <w:szCs w:val="24"/>
        </w:rPr>
        <w:t>i ima ranije vrijeme podnošenja</w:t>
      </w:r>
      <w:r w:rsidR="00DC2068">
        <w:rPr>
          <w:rFonts w:cstheme="minorHAnsi"/>
          <w:sz w:val="24"/>
          <w:szCs w:val="24"/>
        </w:rPr>
        <w:t xml:space="preserve">. </w:t>
      </w:r>
      <w:r w:rsidR="00E64DD2">
        <w:rPr>
          <w:rFonts w:cstheme="minorHAnsi"/>
          <w:sz w:val="24"/>
          <w:szCs w:val="24"/>
        </w:rPr>
        <w:t>Ako dva</w:t>
      </w:r>
      <w:r w:rsidR="00DC2068">
        <w:rPr>
          <w:rFonts w:cstheme="minorHAnsi"/>
          <w:sz w:val="24"/>
          <w:szCs w:val="24"/>
        </w:rPr>
        <w:t xml:space="preserve"> ili više </w:t>
      </w:r>
      <w:r w:rsidR="00E64DD2">
        <w:rPr>
          <w:rFonts w:cstheme="minorHAnsi"/>
          <w:sz w:val="24"/>
          <w:szCs w:val="24"/>
        </w:rPr>
        <w:t>Zahtjeva za potporu</w:t>
      </w:r>
      <w:r w:rsidR="00DC2068">
        <w:rPr>
          <w:rFonts w:cstheme="minorHAnsi"/>
          <w:sz w:val="24"/>
          <w:szCs w:val="24"/>
        </w:rPr>
        <w:t xml:space="preserve"> imaju isti broj bodova i isti vrijeme podnošenja prijave</w:t>
      </w:r>
      <w:r w:rsidRPr="00C81822">
        <w:rPr>
          <w:rFonts w:cstheme="minorHAnsi"/>
          <w:sz w:val="24"/>
          <w:szCs w:val="24"/>
        </w:rPr>
        <w:t>, provest će se postupak izvlačenja slučajnim odabirom u prisutnosti javnog bilježnika.</w:t>
      </w:r>
    </w:p>
    <w:p w14:paraId="1D03736C" w14:textId="4D4B70BA" w:rsidR="00C81822" w:rsidRPr="00C81822" w:rsidRDefault="00C81822" w:rsidP="00C81822">
      <w:pPr>
        <w:jc w:val="both"/>
        <w:rPr>
          <w:rFonts w:cstheme="minorHAnsi"/>
          <w:b/>
          <w:sz w:val="24"/>
          <w:szCs w:val="24"/>
        </w:rPr>
      </w:pPr>
      <w:r w:rsidRPr="00C81822">
        <w:rPr>
          <w:rFonts w:cstheme="minorHAnsi"/>
          <w:b/>
          <w:sz w:val="24"/>
          <w:szCs w:val="24"/>
        </w:rPr>
        <w:t>PRINCIP 1</w:t>
      </w:r>
      <w:r w:rsidR="00E64DD2">
        <w:rPr>
          <w:rFonts w:cstheme="minorHAnsi"/>
          <w:b/>
          <w:sz w:val="24"/>
          <w:szCs w:val="24"/>
        </w:rPr>
        <w:t xml:space="preserve"> (Dovoljno raspoloživih sredstava)</w:t>
      </w:r>
    </w:p>
    <w:p w14:paraId="536C8607" w14:textId="1A1E71E1" w:rsidR="00C81822" w:rsidRPr="00C81822" w:rsidRDefault="00C81822" w:rsidP="00C81822">
      <w:pPr>
        <w:jc w:val="center"/>
        <w:rPr>
          <w:rFonts w:cstheme="minorHAnsi"/>
          <w:b/>
          <w:sz w:val="24"/>
          <w:szCs w:val="24"/>
        </w:rPr>
      </w:pPr>
      <w:r w:rsidRPr="00C81822">
        <w:rPr>
          <w:rFonts w:cstheme="minorHAnsi"/>
          <w:b/>
          <w:sz w:val="24"/>
          <w:szCs w:val="24"/>
        </w:rPr>
        <w:t>Članak 43.</w:t>
      </w:r>
    </w:p>
    <w:p w14:paraId="2DE417B4" w14:textId="77777777" w:rsidR="00C81822" w:rsidRPr="00C81822" w:rsidRDefault="00C81822" w:rsidP="00C81822">
      <w:pPr>
        <w:jc w:val="both"/>
        <w:rPr>
          <w:rFonts w:cstheme="minorHAnsi"/>
          <w:sz w:val="24"/>
          <w:szCs w:val="24"/>
        </w:rPr>
      </w:pPr>
      <w:r w:rsidRPr="00C81822">
        <w:rPr>
          <w:rFonts w:cstheme="minorHAnsi"/>
          <w:sz w:val="24"/>
          <w:szCs w:val="24"/>
        </w:rPr>
        <w:t>U slučaju dovoljno raspoloživih sredstava, odnosno ako je iznos zatražene potpore manji od iznosa raspoloživih sredstava propisanih LAG natječajem, administrativna obrada se obavlja po principu 1.</w:t>
      </w:r>
    </w:p>
    <w:p w14:paraId="226E108F" w14:textId="4A8E5937" w:rsidR="00C81822" w:rsidRPr="00C81822" w:rsidRDefault="00C81822" w:rsidP="00C81822">
      <w:pPr>
        <w:jc w:val="both"/>
        <w:rPr>
          <w:rFonts w:cstheme="minorHAnsi"/>
          <w:sz w:val="24"/>
          <w:szCs w:val="24"/>
        </w:rPr>
      </w:pPr>
      <w:r w:rsidRPr="00C81822">
        <w:rPr>
          <w:rFonts w:cstheme="minorHAnsi"/>
          <w:sz w:val="24"/>
          <w:szCs w:val="24"/>
        </w:rPr>
        <w:t>Prilikom provedbe principa 1 ne utvrđuje se prag za administrativnu obradu i prag raspoloživih sredstava jer za s</w:t>
      </w:r>
      <w:r w:rsidR="00E64DD2">
        <w:rPr>
          <w:rFonts w:cstheme="minorHAnsi"/>
          <w:sz w:val="24"/>
          <w:szCs w:val="24"/>
        </w:rPr>
        <w:t>ve zaprimljene Zahtjeve za potporu</w:t>
      </w:r>
      <w:r w:rsidRPr="00C81822">
        <w:rPr>
          <w:rFonts w:cstheme="minorHAnsi"/>
          <w:sz w:val="24"/>
          <w:szCs w:val="24"/>
        </w:rPr>
        <w:t xml:space="preserve"> ima dovoljno raspoloživih sredstava.</w:t>
      </w:r>
    </w:p>
    <w:p w14:paraId="737E1251" w14:textId="4686AEED" w:rsidR="00C81822" w:rsidRPr="00C81822" w:rsidRDefault="00C81822" w:rsidP="00C81822">
      <w:pPr>
        <w:jc w:val="both"/>
        <w:rPr>
          <w:rFonts w:cstheme="minorHAnsi"/>
          <w:sz w:val="24"/>
          <w:szCs w:val="24"/>
        </w:rPr>
      </w:pPr>
      <w:r w:rsidRPr="00C81822">
        <w:rPr>
          <w:rFonts w:cstheme="minorHAnsi"/>
          <w:sz w:val="24"/>
          <w:szCs w:val="24"/>
        </w:rPr>
        <w:t>Anali</w:t>
      </w:r>
      <w:r w:rsidR="00E64DD2">
        <w:rPr>
          <w:rFonts w:cstheme="minorHAnsi"/>
          <w:sz w:val="24"/>
          <w:szCs w:val="24"/>
        </w:rPr>
        <w:t>za 1 započinje obradom Zahtjeva za potporu</w:t>
      </w:r>
      <w:r w:rsidRPr="00C81822">
        <w:rPr>
          <w:rFonts w:cstheme="minorHAnsi"/>
          <w:sz w:val="24"/>
          <w:szCs w:val="24"/>
        </w:rPr>
        <w:t xml:space="preserve"> po redoslijedu zaprimanja.</w:t>
      </w:r>
    </w:p>
    <w:p w14:paraId="46919B7F" w14:textId="1F81E0A3" w:rsidR="00C81822" w:rsidRPr="00C81822" w:rsidRDefault="00C81822" w:rsidP="00C81822">
      <w:pPr>
        <w:jc w:val="both"/>
        <w:rPr>
          <w:rFonts w:cstheme="minorHAnsi"/>
          <w:sz w:val="24"/>
          <w:szCs w:val="24"/>
        </w:rPr>
      </w:pPr>
      <w:r w:rsidRPr="00C81822">
        <w:rPr>
          <w:rFonts w:cstheme="minorHAnsi"/>
          <w:sz w:val="24"/>
          <w:szCs w:val="24"/>
        </w:rPr>
        <w:t>Ako je Analiza 1 pozitivna za prv</w:t>
      </w:r>
      <w:r w:rsidR="00E64DD2">
        <w:rPr>
          <w:rFonts w:cstheme="minorHAnsi"/>
          <w:sz w:val="24"/>
          <w:szCs w:val="24"/>
        </w:rPr>
        <w:t>i</w:t>
      </w:r>
      <w:r w:rsidRPr="00C81822">
        <w:rPr>
          <w:rFonts w:cstheme="minorHAnsi"/>
          <w:sz w:val="24"/>
          <w:szCs w:val="24"/>
        </w:rPr>
        <w:t xml:space="preserve"> </w:t>
      </w:r>
      <w:r w:rsidR="00E64DD2">
        <w:rPr>
          <w:rFonts w:cstheme="minorHAnsi"/>
          <w:sz w:val="24"/>
          <w:szCs w:val="24"/>
        </w:rPr>
        <w:t>Zahtjev za potporu</w:t>
      </w:r>
      <w:r w:rsidRPr="00C81822">
        <w:rPr>
          <w:rFonts w:cstheme="minorHAnsi"/>
          <w:sz w:val="24"/>
          <w:szCs w:val="24"/>
        </w:rPr>
        <w:t xml:space="preserve"> nad koj</w:t>
      </w:r>
      <w:r w:rsidR="00E64DD2">
        <w:rPr>
          <w:rFonts w:cstheme="minorHAnsi"/>
          <w:sz w:val="24"/>
          <w:szCs w:val="24"/>
        </w:rPr>
        <w:t>i</w:t>
      </w:r>
      <w:r w:rsidRPr="00C81822">
        <w:rPr>
          <w:rFonts w:cstheme="minorHAnsi"/>
          <w:sz w:val="24"/>
          <w:szCs w:val="24"/>
        </w:rPr>
        <w:t>m je provedena administrativna obrada, LAG može odmah imenovati Ocjenjivački odbor i obaviti Analiz</w:t>
      </w:r>
      <w:r>
        <w:rPr>
          <w:rFonts w:cstheme="minorHAnsi"/>
          <w:sz w:val="24"/>
          <w:szCs w:val="24"/>
        </w:rPr>
        <w:t xml:space="preserve">u 2, sukladno </w:t>
      </w:r>
      <w:r w:rsidR="00D82B3C">
        <w:rPr>
          <w:rFonts w:cstheme="minorHAnsi"/>
          <w:sz w:val="24"/>
          <w:szCs w:val="24"/>
        </w:rPr>
        <w:t xml:space="preserve">člancima </w:t>
      </w:r>
      <w:r w:rsidR="00785DBF">
        <w:rPr>
          <w:rFonts w:cstheme="minorHAnsi"/>
          <w:sz w:val="24"/>
          <w:szCs w:val="24"/>
        </w:rPr>
        <w:t>40.</w:t>
      </w:r>
      <w:r w:rsidR="00D82B3C">
        <w:rPr>
          <w:rFonts w:cstheme="minorHAnsi"/>
          <w:sz w:val="24"/>
          <w:szCs w:val="24"/>
        </w:rPr>
        <w:t xml:space="preserve"> do 42.</w:t>
      </w:r>
      <w:r w:rsidR="00785DBF">
        <w:rPr>
          <w:rFonts w:cstheme="minorHAnsi"/>
          <w:sz w:val="24"/>
          <w:szCs w:val="24"/>
        </w:rPr>
        <w:t xml:space="preserve"> ovog Pravilnika.</w:t>
      </w:r>
    </w:p>
    <w:p w14:paraId="055E9FA0" w14:textId="01073CA7" w:rsidR="00C81822" w:rsidRDefault="00C81822" w:rsidP="00C81822">
      <w:pPr>
        <w:jc w:val="both"/>
        <w:rPr>
          <w:rFonts w:cstheme="minorHAnsi"/>
          <w:sz w:val="24"/>
          <w:szCs w:val="24"/>
        </w:rPr>
      </w:pPr>
      <w:r w:rsidRPr="00C81822">
        <w:rPr>
          <w:rFonts w:cstheme="minorHAnsi"/>
          <w:sz w:val="24"/>
          <w:szCs w:val="24"/>
        </w:rPr>
        <w:t xml:space="preserve">Nakon pozitivne Analize 2, može se sazvati sjednica UO LAG-a kako bi članovi UO LAG-a odobrili/odbili predloženi projekt. U slučaju odobrenja od UO LAG-a, </w:t>
      </w:r>
      <w:r w:rsidR="00E64DD2">
        <w:rPr>
          <w:rFonts w:cstheme="minorHAnsi"/>
          <w:sz w:val="24"/>
          <w:szCs w:val="24"/>
        </w:rPr>
        <w:t>korisniku</w:t>
      </w:r>
      <w:r w:rsidRPr="00C81822">
        <w:rPr>
          <w:rFonts w:cstheme="minorHAnsi"/>
          <w:sz w:val="24"/>
          <w:szCs w:val="24"/>
        </w:rPr>
        <w:t xml:space="preserve"> se izdaje Odluka o odabiru projekta, sukladno </w:t>
      </w:r>
      <w:r w:rsidR="00A03827">
        <w:rPr>
          <w:rFonts w:cstheme="minorHAnsi"/>
          <w:sz w:val="24"/>
          <w:szCs w:val="24"/>
        </w:rPr>
        <w:t>članku 52. ovog Pravilnika</w:t>
      </w:r>
      <w:r w:rsidRPr="00C81822">
        <w:rPr>
          <w:rFonts w:cstheme="minorHAnsi"/>
          <w:sz w:val="24"/>
          <w:szCs w:val="24"/>
        </w:rPr>
        <w:t>.</w:t>
      </w:r>
    </w:p>
    <w:p w14:paraId="0FEB48A3" w14:textId="77777777" w:rsidR="00E64DD2" w:rsidRDefault="00E64DD2" w:rsidP="00C81822">
      <w:pPr>
        <w:jc w:val="both"/>
        <w:rPr>
          <w:rFonts w:cstheme="minorHAnsi"/>
          <w:b/>
          <w:sz w:val="24"/>
          <w:szCs w:val="24"/>
        </w:rPr>
      </w:pPr>
    </w:p>
    <w:p w14:paraId="0971E817" w14:textId="2EABCD2F" w:rsidR="00C81822" w:rsidRDefault="00C81822" w:rsidP="00C81822">
      <w:pPr>
        <w:jc w:val="both"/>
        <w:rPr>
          <w:rFonts w:cstheme="minorHAnsi"/>
          <w:b/>
          <w:sz w:val="24"/>
          <w:szCs w:val="24"/>
        </w:rPr>
      </w:pPr>
      <w:r w:rsidRPr="00C81822">
        <w:rPr>
          <w:rFonts w:cstheme="minorHAnsi"/>
          <w:b/>
          <w:sz w:val="24"/>
          <w:szCs w:val="24"/>
        </w:rPr>
        <w:lastRenderedPageBreak/>
        <w:t>PRINCIP 2</w:t>
      </w:r>
      <w:r w:rsidR="00E64DD2">
        <w:rPr>
          <w:rFonts w:cstheme="minorHAnsi"/>
          <w:b/>
          <w:sz w:val="24"/>
          <w:szCs w:val="24"/>
        </w:rPr>
        <w:t xml:space="preserve"> (Nedovoljno raspoloživih sredstava)</w:t>
      </w:r>
    </w:p>
    <w:p w14:paraId="7116EC59" w14:textId="18B52D0B" w:rsidR="00C81822" w:rsidRDefault="00C81822" w:rsidP="00C81822">
      <w:pPr>
        <w:jc w:val="center"/>
        <w:rPr>
          <w:rFonts w:cstheme="minorHAnsi"/>
          <w:b/>
          <w:sz w:val="24"/>
          <w:szCs w:val="24"/>
        </w:rPr>
      </w:pPr>
      <w:r>
        <w:rPr>
          <w:rFonts w:cstheme="minorHAnsi"/>
          <w:b/>
          <w:sz w:val="24"/>
          <w:szCs w:val="24"/>
        </w:rPr>
        <w:t>Članak 44.</w:t>
      </w:r>
    </w:p>
    <w:p w14:paraId="0D4284E9" w14:textId="77777777" w:rsidR="00927A65" w:rsidRPr="00927A65" w:rsidRDefault="00927A65" w:rsidP="00927A65">
      <w:pPr>
        <w:jc w:val="both"/>
        <w:rPr>
          <w:rFonts w:cstheme="minorHAnsi"/>
          <w:sz w:val="24"/>
          <w:szCs w:val="24"/>
        </w:rPr>
      </w:pPr>
      <w:r w:rsidRPr="00927A65">
        <w:rPr>
          <w:rFonts w:cstheme="minorHAnsi"/>
          <w:sz w:val="24"/>
          <w:szCs w:val="24"/>
        </w:rPr>
        <w:t>U slučaju nedovoljno raspoloživih sredstava, odnosno ako je iznos zatražene potpore veći od iznosa raspoloživih sredstava propisanih LAG natječajem, administrativna obrada se obavlja po principu 2.</w:t>
      </w:r>
    </w:p>
    <w:p w14:paraId="4BF19EC8" w14:textId="77777777" w:rsidR="00927A65" w:rsidRPr="00927A65" w:rsidRDefault="00927A65" w:rsidP="00927A65">
      <w:pPr>
        <w:jc w:val="both"/>
        <w:rPr>
          <w:rFonts w:cstheme="minorHAnsi"/>
          <w:sz w:val="24"/>
          <w:szCs w:val="24"/>
        </w:rPr>
      </w:pPr>
      <w:r w:rsidRPr="00927A65">
        <w:rPr>
          <w:rFonts w:cstheme="minorHAnsi"/>
          <w:sz w:val="24"/>
          <w:szCs w:val="24"/>
        </w:rPr>
        <w:t>Prilikom provedbe principa 2 utvrđuje se prag za administrativnu obradu i prag raspoloživih sredstava, što znači da je redoslijed na rang listi bitan prilikom odabira projekata.</w:t>
      </w:r>
    </w:p>
    <w:p w14:paraId="0F654B15" w14:textId="4FE95586" w:rsidR="00927A65" w:rsidRPr="00927A65" w:rsidRDefault="00927A65" w:rsidP="00927A65">
      <w:pPr>
        <w:jc w:val="both"/>
        <w:rPr>
          <w:rFonts w:cstheme="minorHAnsi"/>
          <w:sz w:val="24"/>
          <w:szCs w:val="24"/>
        </w:rPr>
      </w:pPr>
      <w:r w:rsidRPr="00927A65">
        <w:rPr>
          <w:rFonts w:cstheme="minorHAnsi"/>
          <w:sz w:val="24"/>
          <w:szCs w:val="24"/>
        </w:rPr>
        <w:t xml:space="preserve">Analiza 1 započinje obradom </w:t>
      </w:r>
      <w:r w:rsidR="003571A3">
        <w:rPr>
          <w:rFonts w:cstheme="minorHAnsi"/>
          <w:sz w:val="24"/>
          <w:szCs w:val="24"/>
        </w:rPr>
        <w:t>Zahtjeva za potporu</w:t>
      </w:r>
      <w:r w:rsidRPr="00927A65">
        <w:rPr>
          <w:rFonts w:cstheme="minorHAnsi"/>
          <w:sz w:val="24"/>
          <w:szCs w:val="24"/>
        </w:rPr>
        <w:t xml:space="preserve"> koji imaju najveći zatraženi broj bodova.</w:t>
      </w:r>
    </w:p>
    <w:p w14:paraId="3BFE11BC" w14:textId="56B86E66" w:rsidR="00927A65" w:rsidRPr="00927A65" w:rsidRDefault="00927A65" w:rsidP="00927A65">
      <w:pPr>
        <w:jc w:val="both"/>
        <w:rPr>
          <w:rFonts w:cstheme="minorHAnsi"/>
          <w:sz w:val="24"/>
          <w:szCs w:val="24"/>
        </w:rPr>
      </w:pPr>
      <w:r w:rsidRPr="00927A65">
        <w:rPr>
          <w:rFonts w:cstheme="minorHAnsi"/>
          <w:sz w:val="24"/>
          <w:szCs w:val="24"/>
        </w:rPr>
        <w:t>Analiza 1 obavlj</w:t>
      </w:r>
      <w:r w:rsidR="003571A3">
        <w:rPr>
          <w:rFonts w:cstheme="minorHAnsi"/>
          <w:sz w:val="24"/>
          <w:szCs w:val="24"/>
        </w:rPr>
        <w:t>a se na svim Zahtjevima za potporu</w:t>
      </w:r>
      <w:r w:rsidRPr="00927A65">
        <w:rPr>
          <w:rFonts w:cstheme="minorHAnsi"/>
          <w:sz w:val="24"/>
          <w:szCs w:val="24"/>
        </w:rPr>
        <w:t xml:space="preserve"> koje se nalaze iznad praga za administrativnu obradu.</w:t>
      </w:r>
      <w:r w:rsidR="003571A3">
        <w:rPr>
          <w:rFonts w:cstheme="minorHAnsi"/>
          <w:sz w:val="24"/>
          <w:szCs w:val="24"/>
        </w:rPr>
        <w:t xml:space="preserve"> U slučaju isključenja Zahtjeva za potporu</w:t>
      </w:r>
      <w:r w:rsidRPr="00927A65">
        <w:rPr>
          <w:rFonts w:cstheme="minorHAnsi"/>
          <w:sz w:val="24"/>
          <w:szCs w:val="24"/>
        </w:rPr>
        <w:t xml:space="preserve">, rang lista se ažurira i prag za administrativnu obradu se pomiče niže, kao i prag raspoloživih sredstava, sukladno </w:t>
      </w:r>
      <w:r w:rsidR="00F11E60">
        <w:rPr>
          <w:rFonts w:cstheme="minorHAnsi"/>
          <w:sz w:val="24"/>
          <w:szCs w:val="24"/>
        </w:rPr>
        <w:t>članku 25. ovog Pravilnika</w:t>
      </w:r>
      <w:r w:rsidRPr="00927A65">
        <w:rPr>
          <w:rFonts w:cstheme="minorHAnsi"/>
          <w:sz w:val="24"/>
          <w:szCs w:val="24"/>
        </w:rPr>
        <w:t>.</w:t>
      </w:r>
    </w:p>
    <w:p w14:paraId="1CFB407A" w14:textId="7687043C" w:rsidR="00927A65" w:rsidRPr="00927A65" w:rsidRDefault="00927A65" w:rsidP="00927A65">
      <w:pPr>
        <w:jc w:val="both"/>
        <w:rPr>
          <w:rFonts w:cstheme="minorHAnsi"/>
          <w:sz w:val="24"/>
          <w:szCs w:val="24"/>
        </w:rPr>
      </w:pPr>
      <w:r w:rsidRPr="00927A65">
        <w:rPr>
          <w:rFonts w:cstheme="minorHAnsi"/>
          <w:sz w:val="24"/>
          <w:szCs w:val="24"/>
        </w:rPr>
        <w:t>Kada je An</w:t>
      </w:r>
      <w:r w:rsidR="003571A3">
        <w:rPr>
          <w:rFonts w:cstheme="minorHAnsi"/>
          <w:sz w:val="24"/>
          <w:szCs w:val="24"/>
        </w:rPr>
        <w:t>aliza 1 završena za sve Zahtjeve za potporu</w:t>
      </w:r>
      <w:r w:rsidRPr="00927A65">
        <w:rPr>
          <w:rFonts w:cstheme="minorHAnsi"/>
          <w:sz w:val="24"/>
          <w:szCs w:val="24"/>
        </w:rPr>
        <w:t xml:space="preserve"> koji se nalaze iznad praga za administrativnu obradu,</w:t>
      </w:r>
      <w:r w:rsidR="003571A3">
        <w:rPr>
          <w:rFonts w:cstheme="minorHAnsi"/>
          <w:sz w:val="24"/>
          <w:szCs w:val="24"/>
        </w:rPr>
        <w:t xml:space="preserve"> Analiza 2 započinje za Zahtjeve za potporu</w:t>
      </w:r>
      <w:r w:rsidRPr="00927A65">
        <w:rPr>
          <w:rFonts w:cstheme="minorHAnsi"/>
          <w:sz w:val="24"/>
          <w:szCs w:val="24"/>
        </w:rPr>
        <w:t xml:space="preserve"> koji su pozitivno ocijenjeni.</w:t>
      </w:r>
    </w:p>
    <w:p w14:paraId="6DE5405D" w14:textId="7AABEA34" w:rsidR="00927A65" w:rsidRPr="00927A65" w:rsidRDefault="00927A65" w:rsidP="00927A65">
      <w:pPr>
        <w:jc w:val="both"/>
        <w:rPr>
          <w:rFonts w:cstheme="minorHAnsi"/>
          <w:sz w:val="24"/>
          <w:szCs w:val="24"/>
        </w:rPr>
      </w:pPr>
      <w:r w:rsidRPr="00927A65">
        <w:rPr>
          <w:rFonts w:cstheme="minorHAnsi"/>
          <w:sz w:val="24"/>
          <w:szCs w:val="24"/>
        </w:rPr>
        <w:t xml:space="preserve">Paralelno sa početkom Analize 2, preporuča se sazivanje sjednice UO LAG-a kako bi se potvrdilo isključenje projekata iz Analize 1, sukladno </w:t>
      </w:r>
      <w:r w:rsidR="009112EC">
        <w:rPr>
          <w:rFonts w:cstheme="minorHAnsi"/>
          <w:sz w:val="24"/>
          <w:szCs w:val="24"/>
        </w:rPr>
        <w:t xml:space="preserve">članku </w:t>
      </w:r>
      <w:r w:rsidR="00D82B3C">
        <w:rPr>
          <w:rFonts w:cstheme="minorHAnsi"/>
          <w:sz w:val="24"/>
          <w:szCs w:val="24"/>
        </w:rPr>
        <w:t>53</w:t>
      </w:r>
      <w:r w:rsidR="009112EC">
        <w:rPr>
          <w:rFonts w:cstheme="minorHAnsi"/>
          <w:sz w:val="24"/>
          <w:szCs w:val="24"/>
        </w:rPr>
        <w:t>. ovog Pr</w:t>
      </w:r>
      <w:r w:rsidR="00F11E60">
        <w:rPr>
          <w:rFonts w:cstheme="minorHAnsi"/>
          <w:sz w:val="24"/>
          <w:szCs w:val="24"/>
        </w:rPr>
        <w:t>avilnika</w:t>
      </w:r>
      <w:r w:rsidRPr="00927A65">
        <w:rPr>
          <w:rFonts w:cstheme="minorHAnsi"/>
          <w:sz w:val="24"/>
          <w:szCs w:val="24"/>
        </w:rPr>
        <w:t>.</w:t>
      </w:r>
    </w:p>
    <w:p w14:paraId="0EE32AE5" w14:textId="52E94607" w:rsidR="00927A65" w:rsidRPr="00927A65" w:rsidRDefault="00927A65" w:rsidP="00927A65">
      <w:pPr>
        <w:jc w:val="both"/>
        <w:rPr>
          <w:rFonts w:cstheme="minorHAnsi"/>
          <w:sz w:val="24"/>
          <w:szCs w:val="24"/>
        </w:rPr>
      </w:pPr>
      <w:r w:rsidRPr="00927A65">
        <w:rPr>
          <w:rFonts w:cstheme="minorHAnsi"/>
          <w:sz w:val="24"/>
          <w:szCs w:val="24"/>
        </w:rPr>
        <w:t xml:space="preserve">U slučaju da </w:t>
      </w:r>
      <w:r w:rsidR="009905FB">
        <w:rPr>
          <w:rFonts w:cstheme="minorHAnsi"/>
          <w:sz w:val="24"/>
          <w:szCs w:val="24"/>
        </w:rPr>
        <w:t>korisnik</w:t>
      </w:r>
      <w:r w:rsidRPr="00927A65">
        <w:rPr>
          <w:rFonts w:cstheme="minorHAnsi"/>
          <w:sz w:val="24"/>
          <w:szCs w:val="24"/>
        </w:rPr>
        <w:t xml:space="preserve"> nije podnio prigovor na Odluku o odbijanju projekta ili je prigovor odbijen, takve odluke imaju status pravomoćnosti te se iznos zatražene potpore po tim projektima trajno isključuje. Ako tada zatraženi iznos potpore bude manji od iznosa raspoloživih sredstava, administrativna obrada se može nastaviti po principu 1.</w:t>
      </w:r>
    </w:p>
    <w:p w14:paraId="798DAAE7" w14:textId="38B8460A" w:rsidR="00C81822" w:rsidRDefault="00927A65" w:rsidP="00927A65">
      <w:pPr>
        <w:jc w:val="both"/>
        <w:rPr>
          <w:rFonts w:cstheme="minorHAnsi"/>
          <w:sz w:val="24"/>
          <w:szCs w:val="24"/>
        </w:rPr>
      </w:pPr>
      <w:r w:rsidRPr="00927A65">
        <w:rPr>
          <w:rFonts w:cstheme="minorHAnsi"/>
          <w:sz w:val="24"/>
          <w:szCs w:val="24"/>
        </w:rPr>
        <w:t xml:space="preserve">Nakon završetka Analize 2, svaki pozitivno i/ili negativno ocijenjen </w:t>
      </w:r>
      <w:r w:rsidR="003571A3">
        <w:rPr>
          <w:rFonts w:cstheme="minorHAnsi"/>
          <w:sz w:val="24"/>
          <w:szCs w:val="24"/>
        </w:rPr>
        <w:t>Zahtjev za potporu</w:t>
      </w:r>
      <w:r w:rsidRPr="00927A65">
        <w:rPr>
          <w:rFonts w:cstheme="minorHAnsi"/>
          <w:sz w:val="24"/>
          <w:szCs w:val="24"/>
        </w:rPr>
        <w:t xml:space="preserve"> članovi UO LAG-a moraju odobriti/odbiti, </w:t>
      </w:r>
      <w:r w:rsidR="009112EC">
        <w:rPr>
          <w:rFonts w:cstheme="minorHAnsi"/>
          <w:sz w:val="24"/>
          <w:szCs w:val="24"/>
        </w:rPr>
        <w:t xml:space="preserve">sukladno članku </w:t>
      </w:r>
      <w:r w:rsidR="00D82B3C">
        <w:rPr>
          <w:rFonts w:cstheme="minorHAnsi"/>
          <w:sz w:val="24"/>
          <w:szCs w:val="24"/>
        </w:rPr>
        <w:t>53</w:t>
      </w:r>
      <w:r w:rsidR="009112EC">
        <w:rPr>
          <w:rFonts w:cstheme="minorHAnsi"/>
          <w:sz w:val="24"/>
          <w:szCs w:val="24"/>
        </w:rPr>
        <w:t>. ovog Pravilnika</w:t>
      </w:r>
      <w:r w:rsidRPr="00927A65">
        <w:rPr>
          <w:rFonts w:cstheme="minorHAnsi"/>
          <w:sz w:val="24"/>
          <w:szCs w:val="24"/>
        </w:rPr>
        <w:t>.</w:t>
      </w:r>
    </w:p>
    <w:p w14:paraId="71C4E58D" w14:textId="3F7280E8" w:rsidR="00927A65" w:rsidRDefault="00927A65" w:rsidP="00927A65">
      <w:pPr>
        <w:jc w:val="both"/>
        <w:rPr>
          <w:rFonts w:cstheme="minorHAnsi"/>
          <w:sz w:val="24"/>
          <w:szCs w:val="24"/>
        </w:rPr>
      </w:pPr>
      <w:r>
        <w:rPr>
          <w:rFonts w:cstheme="minorHAnsi"/>
          <w:sz w:val="24"/>
          <w:szCs w:val="24"/>
        </w:rPr>
        <w:t>P</w:t>
      </w:r>
      <w:r w:rsidRPr="00927A65">
        <w:rPr>
          <w:rFonts w:cstheme="minorHAnsi"/>
          <w:sz w:val="24"/>
          <w:szCs w:val="24"/>
        </w:rPr>
        <w:t xml:space="preserve">reporuka je da se sjednica UO LAG-a sazove kada su svi </w:t>
      </w:r>
      <w:r w:rsidR="003571A3">
        <w:rPr>
          <w:rFonts w:cstheme="minorHAnsi"/>
          <w:sz w:val="24"/>
          <w:szCs w:val="24"/>
        </w:rPr>
        <w:t>Zahtjevi za potporu</w:t>
      </w:r>
      <w:r w:rsidRPr="00927A65">
        <w:rPr>
          <w:rFonts w:cstheme="minorHAnsi"/>
          <w:sz w:val="24"/>
          <w:szCs w:val="24"/>
        </w:rPr>
        <w:t xml:space="preserve"> koji se nalaze iznad praga raspoloživih sredstava pozitivno/negativno ocijenjeni nakon Analize 2.</w:t>
      </w:r>
    </w:p>
    <w:p w14:paraId="1D59473B" w14:textId="585632F5" w:rsidR="00653929" w:rsidRPr="00653929" w:rsidRDefault="00653929" w:rsidP="00927A65">
      <w:pPr>
        <w:jc w:val="both"/>
        <w:rPr>
          <w:rFonts w:cstheme="minorHAnsi"/>
          <w:i/>
          <w:sz w:val="24"/>
          <w:szCs w:val="24"/>
        </w:rPr>
      </w:pPr>
      <w:r w:rsidRPr="00653929">
        <w:rPr>
          <w:rFonts w:cstheme="minorHAnsi"/>
          <w:i/>
          <w:sz w:val="24"/>
          <w:szCs w:val="24"/>
        </w:rPr>
        <w:t>Shema br. 4: „Aktivnost A4 Ocjenjivanje projekata (Analiza2)“ nalazi se u prilogu ovog Pravilnika.</w:t>
      </w:r>
    </w:p>
    <w:p w14:paraId="70934C92" w14:textId="798EB4FE" w:rsidR="00927A65" w:rsidRDefault="00927A65" w:rsidP="00927A65">
      <w:pPr>
        <w:jc w:val="center"/>
        <w:rPr>
          <w:rFonts w:cstheme="minorHAnsi"/>
          <w:b/>
          <w:sz w:val="24"/>
          <w:szCs w:val="24"/>
        </w:rPr>
      </w:pPr>
      <w:r>
        <w:rPr>
          <w:rFonts w:cstheme="minorHAnsi"/>
          <w:b/>
          <w:sz w:val="24"/>
          <w:szCs w:val="24"/>
        </w:rPr>
        <w:t>Članak 45.</w:t>
      </w:r>
    </w:p>
    <w:p w14:paraId="5DED742C" w14:textId="6AA123BC" w:rsidR="00927A65" w:rsidRDefault="00927A65" w:rsidP="00927A65">
      <w:pPr>
        <w:jc w:val="both"/>
        <w:rPr>
          <w:rFonts w:cstheme="minorHAnsi"/>
          <w:sz w:val="24"/>
          <w:szCs w:val="24"/>
        </w:rPr>
      </w:pPr>
      <w:r w:rsidRPr="00927A65">
        <w:rPr>
          <w:rFonts w:cstheme="minorHAnsi"/>
          <w:sz w:val="24"/>
          <w:szCs w:val="24"/>
        </w:rPr>
        <w:t xml:space="preserve">U slučaju da se </w:t>
      </w:r>
      <w:r w:rsidR="003571A3">
        <w:rPr>
          <w:rFonts w:cstheme="minorHAnsi"/>
          <w:sz w:val="24"/>
          <w:szCs w:val="24"/>
        </w:rPr>
        <w:t>Zahtjev za potporu</w:t>
      </w:r>
      <w:r w:rsidRPr="00927A65">
        <w:rPr>
          <w:rFonts w:cstheme="minorHAnsi"/>
          <w:sz w:val="24"/>
          <w:szCs w:val="24"/>
        </w:rPr>
        <w:t xml:space="preserve"> nalazi na prvom mjestu ispod praga raspoloživih sredstava te njegova zatražena potpora nadmašuje iznos raspoloživih sredstava, LAG može predložiti </w:t>
      </w:r>
      <w:r w:rsidR="003571A3">
        <w:rPr>
          <w:rFonts w:cstheme="minorHAnsi"/>
          <w:sz w:val="24"/>
          <w:szCs w:val="24"/>
        </w:rPr>
        <w:t>korisniku d</w:t>
      </w:r>
      <w:r w:rsidRPr="00927A65">
        <w:rPr>
          <w:rFonts w:cstheme="minorHAnsi"/>
          <w:sz w:val="24"/>
          <w:szCs w:val="24"/>
        </w:rPr>
        <w:t xml:space="preserve">a s preostalim raspoloživim sredstvima provede prijavljeni projekt, ukoliko to ne utječe na ciljeve i rezultate projekta s obzirom da se povećava vlastiti udio sufinanciranja. Ukoliko </w:t>
      </w:r>
      <w:r w:rsidR="009905FB">
        <w:rPr>
          <w:rFonts w:cstheme="minorHAnsi"/>
          <w:sz w:val="24"/>
          <w:szCs w:val="24"/>
        </w:rPr>
        <w:t>korisnik</w:t>
      </w:r>
      <w:r w:rsidRPr="00927A65">
        <w:rPr>
          <w:rFonts w:cstheme="minorHAnsi"/>
          <w:sz w:val="24"/>
          <w:szCs w:val="24"/>
        </w:rPr>
        <w:t xml:space="preserve"> pristane na navedeno, projekt se smatra odabranim projektom. U slučaju da spomenuti </w:t>
      </w:r>
      <w:r w:rsidR="009905FB">
        <w:rPr>
          <w:rFonts w:cstheme="minorHAnsi"/>
          <w:sz w:val="24"/>
          <w:szCs w:val="24"/>
        </w:rPr>
        <w:t>korisnik</w:t>
      </w:r>
      <w:r w:rsidRPr="00927A65">
        <w:rPr>
          <w:rFonts w:cstheme="minorHAnsi"/>
          <w:sz w:val="24"/>
          <w:szCs w:val="24"/>
        </w:rPr>
        <w:t xml:space="preserve"> ne pristane na navedeno, </w:t>
      </w:r>
      <w:r>
        <w:rPr>
          <w:rFonts w:cstheme="minorHAnsi"/>
          <w:sz w:val="24"/>
          <w:szCs w:val="24"/>
        </w:rPr>
        <w:t>L</w:t>
      </w:r>
      <w:r w:rsidRPr="00927A65">
        <w:rPr>
          <w:rFonts w:cstheme="minorHAnsi"/>
          <w:sz w:val="24"/>
          <w:szCs w:val="24"/>
        </w:rPr>
        <w:t>AG predlaže navedenu mogućn</w:t>
      </w:r>
      <w:r w:rsidR="003571A3">
        <w:rPr>
          <w:rFonts w:cstheme="minorHAnsi"/>
          <w:sz w:val="24"/>
          <w:szCs w:val="24"/>
        </w:rPr>
        <w:t>ost sljedećem korisniku</w:t>
      </w:r>
      <w:r w:rsidRPr="00927A65">
        <w:rPr>
          <w:rFonts w:cstheme="minorHAnsi"/>
          <w:sz w:val="24"/>
          <w:szCs w:val="24"/>
        </w:rPr>
        <w:t xml:space="preserve"> koji se nalazi ispod praga raspoloživih sredstava.</w:t>
      </w:r>
    </w:p>
    <w:p w14:paraId="42E4D796" w14:textId="77777777" w:rsidR="003571A3" w:rsidRDefault="003571A3" w:rsidP="00927A65">
      <w:pPr>
        <w:jc w:val="center"/>
        <w:rPr>
          <w:rFonts w:cstheme="minorHAnsi"/>
          <w:b/>
          <w:sz w:val="24"/>
          <w:szCs w:val="24"/>
        </w:rPr>
      </w:pPr>
    </w:p>
    <w:p w14:paraId="602F6BBC" w14:textId="77777777" w:rsidR="003571A3" w:rsidRDefault="003571A3" w:rsidP="00927A65">
      <w:pPr>
        <w:jc w:val="center"/>
        <w:rPr>
          <w:rFonts w:cstheme="minorHAnsi"/>
          <w:b/>
          <w:sz w:val="24"/>
          <w:szCs w:val="24"/>
        </w:rPr>
      </w:pPr>
    </w:p>
    <w:p w14:paraId="67EA84AA" w14:textId="5F5C25BA" w:rsidR="00927A65" w:rsidRDefault="00927A65" w:rsidP="00927A65">
      <w:pPr>
        <w:jc w:val="center"/>
        <w:rPr>
          <w:rFonts w:cstheme="minorHAnsi"/>
          <w:b/>
          <w:sz w:val="24"/>
          <w:szCs w:val="24"/>
        </w:rPr>
      </w:pPr>
      <w:r>
        <w:rPr>
          <w:rFonts w:cstheme="minorHAnsi"/>
          <w:b/>
          <w:sz w:val="24"/>
          <w:szCs w:val="24"/>
        </w:rPr>
        <w:lastRenderedPageBreak/>
        <w:t>Članak 46.</w:t>
      </w:r>
    </w:p>
    <w:p w14:paraId="6CC10177" w14:textId="66D4C687" w:rsidR="00927A65" w:rsidRPr="00927A65" w:rsidRDefault="00927A65" w:rsidP="00927A65">
      <w:pPr>
        <w:jc w:val="both"/>
        <w:rPr>
          <w:rFonts w:cstheme="minorHAnsi"/>
          <w:sz w:val="24"/>
          <w:szCs w:val="24"/>
        </w:rPr>
      </w:pPr>
      <w:r w:rsidRPr="00927A65">
        <w:rPr>
          <w:rFonts w:cstheme="minorHAnsi"/>
          <w:sz w:val="24"/>
          <w:szCs w:val="24"/>
        </w:rPr>
        <w:t xml:space="preserve">Prag raspoloživih sredstava pomiče se za iznos preostalih neiskorištenih sredstava potpore utvrđen nakon pravomoćnosti Odluka o dodjeli sredstava/Odluka o odbijanju Zahtjeva za potporu izdanih od Agencije za plaćanja. U toj situaciji, LAG može podnijeti Zahtjev </w:t>
      </w:r>
      <w:r w:rsidR="003571A3">
        <w:rPr>
          <w:rFonts w:cstheme="minorHAnsi"/>
          <w:sz w:val="24"/>
          <w:szCs w:val="24"/>
        </w:rPr>
        <w:t>za potporu za korisnike</w:t>
      </w:r>
      <w:r w:rsidRPr="00927A65">
        <w:rPr>
          <w:rFonts w:cstheme="minorHAnsi"/>
          <w:sz w:val="24"/>
          <w:szCs w:val="24"/>
        </w:rPr>
        <w:t xml:space="preserve"> koji se nalaze ispod praga raspoloživih sredstava, počevši od prvog mjesta ispod praga raspoloživih sredstava, pod uvjetom da spomenuti </w:t>
      </w:r>
      <w:r w:rsidR="009905FB">
        <w:rPr>
          <w:rFonts w:cstheme="minorHAnsi"/>
          <w:sz w:val="24"/>
          <w:szCs w:val="24"/>
        </w:rPr>
        <w:t>korisnik</w:t>
      </w:r>
      <w:r w:rsidRPr="00927A65">
        <w:rPr>
          <w:rFonts w:cstheme="minorHAnsi"/>
          <w:sz w:val="24"/>
          <w:szCs w:val="24"/>
        </w:rPr>
        <w:t xml:space="preserve"> zadovoljava sve uvjete prihvatljivosti</w:t>
      </w:r>
      <w:r w:rsidR="003571A3">
        <w:rPr>
          <w:rFonts w:cstheme="minorHAnsi"/>
          <w:sz w:val="24"/>
          <w:szCs w:val="24"/>
        </w:rPr>
        <w:t xml:space="preserve"> i da je administrativno obrađen u trenutku utvrđivanja konačne rang liste</w:t>
      </w:r>
      <w:r w:rsidRPr="00927A65">
        <w:rPr>
          <w:rFonts w:cstheme="minorHAnsi"/>
          <w:sz w:val="24"/>
          <w:szCs w:val="24"/>
        </w:rPr>
        <w:t>.</w:t>
      </w:r>
    </w:p>
    <w:p w14:paraId="4362367B" w14:textId="6CA1E72F" w:rsidR="00927A65" w:rsidRPr="00927A65" w:rsidRDefault="00927A65" w:rsidP="00927A65">
      <w:pPr>
        <w:jc w:val="both"/>
        <w:rPr>
          <w:rFonts w:cstheme="minorHAnsi"/>
          <w:sz w:val="24"/>
          <w:szCs w:val="24"/>
        </w:rPr>
      </w:pPr>
      <w:r w:rsidRPr="00927A65">
        <w:rPr>
          <w:rFonts w:cstheme="minorHAnsi"/>
          <w:sz w:val="24"/>
          <w:szCs w:val="24"/>
        </w:rPr>
        <w:t>LAG je obvezan pisanim putem</w:t>
      </w:r>
      <w:r w:rsidR="003571A3">
        <w:rPr>
          <w:rFonts w:cstheme="minorHAnsi"/>
          <w:sz w:val="24"/>
          <w:szCs w:val="24"/>
        </w:rPr>
        <w:t xml:space="preserve"> obavijestiti korisnika</w:t>
      </w:r>
      <w:r w:rsidRPr="00927A65">
        <w:rPr>
          <w:rFonts w:cstheme="minorHAnsi"/>
          <w:sz w:val="24"/>
          <w:szCs w:val="24"/>
        </w:rPr>
        <w:t xml:space="preserve"> o neiskorištenom iznosu sredstava i provjeriti je li </w:t>
      </w:r>
      <w:r w:rsidR="009905FB">
        <w:rPr>
          <w:rFonts w:cstheme="minorHAnsi"/>
          <w:sz w:val="24"/>
          <w:szCs w:val="24"/>
        </w:rPr>
        <w:t>korisnik</w:t>
      </w:r>
      <w:r w:rsidRPr="00927A65">
        <w:rPr>
          <w:rFonts w:cstheme="minorHAnsi"/>
          <w:sz w:val="24"/>
          <w:szCs w:val="24"/>
        </w:rPr>
        <w:t xml:space="preserve"> i dalje zainteresiran za prijavu projekta putem Zahtjeva za potporu.</w:t>
      </w:r>
    </w:p>
    <w:p w14:paraId="2AF04A39" w14:textId="22C3CE80" w:rsidR="00927A65" w:rsidRDefault="00927A65" w:rsidP="00927A65">
      <w:pPr>
        <w:jc w:val="both"/>
        <w:rPr>
          <w:rFonts w:cstheme="minorHAnsi"/>
          <w:sz w:val="24"/>
          <w:szCs w:val="24"/>
        </w:rPr>
      </w:pPr>
      <w:r w:rsidRPr="00927A65">
        <w:rPr>
          <w:rFonts w:cstheme="minorHAnsi"/>
          <w:sz w:val="24"/>
          <w:szCs w:val="24"/>
        </w:rPr>
        <w:t>LAG ne može podnijeti Zahtjev za potporu za projekte koji nisu administrativno obrađeni do trenutka pravomoćnosti svih odluka na LAG razini i izrade/objave Konačne rang liste.</w:t>
      </w:r>
    </w:p>
    <w:p w14:paraId="4CD5C876" w14:textId="5C7E921B" w:rsidR="00927A65" w:rsidRDefault="00927A65" w:rsidP="00927A65">
      <w:pPr>
        <w:jc w:val="both"/>
        <w:rPr>
          <w:rFonts w:cstheme="minorHAnsi"/>
          <w:b/>
          <w:sz w:val="24"/>
          <w:szCs w:val="24"/>
        </w:rPr>
      </w:pPr>
      <w:r w:rsidRPr="00927A65">
        <w:rPr>
          <w:rFonts w:cstheme="minorHAnsi"/>
          <w:b/>
          <w:sz w:val="24"/>
          <w:szCs w:val="24"/>
        </w:rPr>
        <w:t>ODABIR PROJEKATA OD UO LAG-a</w:t>
      </w:r>
    </w:p>
    <w:p w14:paraId="7EB81017" w14:textId="30205EF1" w:rsidR="00927A65" w:rsidRDefault="00927A65" w:rsidP="00927A65">
      <w:pPr>
        <w:jc w:val="center"/>
        <w:rPr>
          <w:rFonts w:cstheme="minorHAnsi"/>
          <w:b/>
          <w:sz w:val="24"/>
          <w:szCs w:val="24"/>
        </w:rPr>
      </w:pPr>
      <w:r>
        <w:rPr>
          <w:rFonts w:cstheme="minorHAnsi"/>
          <w:b/>
          <w:sz w:val="24"/>
          <w:szCs w:val="24"/>
        </w:rPr>
        <w:t>Članak 47.</w:t>
      </w:r>
    </w:p>
    <w:p w14:paraId="5ED2FCCF" w14:textId="77777777" w:rsidR="003B16B4" w:rsidRPr="003B16B4" w:rsidRDefault="003B16B4" w:rsidP="003B16B4">
      <w:pPr>
        <w:jc w:val="both"/>
        <w:rPr>
          <w:rFonts w:cstheme="minorHAnsi"/>
          <w:sz w:val="24"/>
          <w:szCs w:val="24"/>
        </w:rPr>
      </w:pPr>
      <w:r w:rsidRPr="003B16B4">
        <w:rPr>
          <w:rFonts w:cstheme="minorHAnsi"/>
          <w:sz w:val="24"/>
          <w:szCs w:val="24"/>
        </w:rPr>
        <w:t>Načela provedbe postupka odabira projekata su:</w:t>
      </w:r>
    </w:p>
    <w:p w14:paraId="5F397E38"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jednakog postupanja prema svim korisnicima i svim uključenim stranama pri ostvarivanju prava i ispunjavanju obveza</w:t>
      </w:r>
    </w:p>
    <w:p w14:paraId="3BAC0F33"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w:t>
      </w:r>
    </w:p>
    <w:p w14:paraId="52CFDDBC"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transparentnosti podrazumijeva da se svi dokumenti kojima se ne krši neko od načela stavljaju dostupnima svim zainteresiranim stranama</w:t>
      </w:r>
    </w:p>
    <w:p w14:paraId="0B7A56B5"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zaštite osobnih podataka u skladu s propisima kojima se uređuje zaštita osobnih podataka, tajnost podataka i zaštita tajnosti podataka</w:t>
      </w:r>
    </w:p>
    <w:p w14:paraId="6F5D1652"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razmjernosti podrazumijeva da je opseg postupanja razmjeran cilju odnosno očekivanom ishodu</w:t>
      </w:r>
    </w:p>
    <w:p w14:paraId="612E4D4F"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sprječavanja sukoba interesa podrazumijeva nepristrano i objektivno obavljanje funkcija i izvršavanje zadataka svih osoba uključenih u postupak odabira projekata odnosno bespovratnih sredstava, a koje može biti narušeno zbog postojanja (krvnog) srodstva, obiteljskih odnosa ili druge emotivne zajednice, pripadnosti političkoj stranci ili određenom političkom ili drugom uvjerenju, gospodarskog interesa odnosno bilo kojeg drugog zajedničkog interesa s korisnikom i</w:t>
      </w:r>
    </w:p>
    <w:p w14:paraId="4858C3EA" w14:textId="77777777" w:rsidR="003B16B4" w:rsidRPr="003B16B4" w:rsidRDefault="003B16B4" w:rsidP="003B16B4">
      <w:pPr>
        <w:numPr>
          <w:ilvl w:val="0"/>
          <w:numId w:val="5"/>
        </w:numPr>
        <w:jc w:val="both"/>
        <w:rPr>
          <w:rFonts w:cstheme="minorHAnsi"/>
          <w:sz w:val="24"/>
          <w:szCs w:val="24"/>
        </w:rPr>
      </w:pPr>
      <w:r w:rsidRPr="003B16B4">
        <w:rPr>
          <w:rFonts w:cstheme="minorHAnsi"/>
          <w:sz w:val="24"/>
          <w:szCs w:val="24"/>
        </w:rPr>
        <w:t>načelo povjerljivosti postupka odabira projekata podrazumijeva da osobe koje su uključene u postupak odabira projekata svaki povjerljivi dokument i informaciju (pisanu ili usmenu) povezanu s tijekom postupka odabira projekata kao i s predmetom postupka odabira projekata čuvaju kao tajnu, uporabljujući je isključivo u kontekstu i u svrhu provedbe postupka odabira projekata.</w:t>
      </w:r>
    </w:p>
    <w:p w14:paraId="7284F428" w14:textId="2F309611" w:rsidR="002D33C5" w:rsidRDefault="00007FC3" w:rsidP="00007FC3">
      <w:pPr>
        <w:jc w:val="both"/>
        <w:rPr>
          <w:rFonts w:cstheme="minorHAnsi"/>
          <w:sz w:val="24"/>
          <w:szCs w:val="24"/>
        </w:rPr>
      </w:pPr>
      <w:r w:rsidRPr="00007FC3">
        <w:rPr>
          <w:rFonts w:cstheme="minorHAnsi"/>
          <w:sz w:val="24"/>
          <w:szCs w:val="24"/>
        </w:rPr>
        <w:lastRenderedPageBreak/>
        <w:t xml:space="preserve">Nakon što su </w:t>
      </w:r>
      <w:r w:rsidR="00DE6212">
        <w:rPr>
          <w:rFonts w:cstheme="minorHAnsi"/>
          <w:sz w:val="24"/>
          <w:szCs w:val="24"/>
        </w:rPr>
        <w:t>Zahtjevi za potporu isključeni</w:t>
      </w:r>
      <w:r w:rsidRPr="00007FC3">
        <w:rPr>
          <w:rFonts w:cstheme="minorHAnsi"/>
          <w:sz w:val="24"/>
          <w:szCs w:val="24"/>
        </w:rPr>
        <w:t xml:space="preserve"> iz Analize 1/Anali</w:t>
      </w:r>
      <w:r w:rsidR="00DE6212">
        <w:rPr>
          <w:rFonts w:cstheme="minorHAnsi"/>
          <w:sz w:val="24"/>
          <w:szCs w:val="24"/>
        </w:rPr>
        <w:t>ze 2 ili su pozitivno ocijenjeni</w:t>
      </w:r>
      <w:r w:rsidRPr="00007FC3">
        <w:rPr>
          <w:rFonts w:cstheme="minorHAnsi"/>
          <w:sz w:val="24"/>
          <w:szCs w:val="24"/>
        </w:rPr>
        <w:t xml:space="preserve"> nakon Analize 2, LAG saziva sjednicu UO LAG-a kako bi članovi UO LAG-a za svaki pozitivno i/ili negativno ocijenjen projekt mogli provesti glasovanje i time započinje 3. faza u postupku odabira projekata: Odabir projekata od UO LAG-a. </w:t>
      </w:r>
    </w:p>
    <w:p w14:paraId="33721B5A" w14:textId="4B04F221" w:rsidR="002D33C5" w:rsidRDefault="00007FC3" w:rsidP="00007FC3">
      <w:pPr>
        <w:jc w:val="both"/>
        <w:rPr>
          <w:rFonts w:cstheme="minorHAnsi"/>
          <w:sz w:val="24"/>
          <w:szCs w:val="24"/>
        </w:rPr>
      </w:pPr>
      <w:r w:rsidRPr="00007FC3">
        <w:rPr>
          <w:rFonts w:cstheme="minorHAnsi"/>
          <w:sz w:val="24"/>
          <w:szCs w:val="24"/>
        </w:rPr>
        <w:t xml:space="preserve">Voditelj ili druga odgovorna osoba LAG-a, prije održavanja sjednice UO LAG-a (7 dana prije dana održavanja sjednice) elektroničkom poštom obavještava sve članove UO LAG-a o održavanju sjednice, navodeći vrijeme i mjesto održavanja sjednice te se dostavljaju materijali vezani za temu sjednice. Preporuča se članove UO LAG-a i telefonski kontaktirati o održavanju sjednice. Zajedno s elektroničkom obavijesti šalje se i popis </w:t>
      </w:r>
      <w:r w:rsidR="00DE6212">
        <w:rPr>
          <w:rFonts w:cstheme="minorHAnsi"/>
          <w:sz w:val="24"/>
          <w:szCs w:val="24"/>
        </w:rPr>
        <w:t>korisnika</w:t>
      </w:r>
      <w:r w:rsidRPr="00007FC3">
        <w:rPr>
          <w:rFonts w:cstheme="minorHAnsi"/>
          <w:sz w:val="24"/>
          <w:szCs w:val="24"/>
        </w:rPr>
        <w:t xml:space="preserve"> prijavljenih na LAG natječaj kako bi članovi UO LAG-a mogli zatražiti izuzimanje u slučaju sukoba interesa. Član UO LAG-a unaprijed obavještava odabrani LAG o sljedećem: </w:t>
      </w:r>
    </w:p>
    <w:p w14:paraId="2DC8AE71" w14:textId="77777777" w:rsidR="002D33C5" w:rsidRDefault="00007FC3" w:rsidP="00653929">
      <w:pPr>
        <w:pStyle w:val="Odlomakpopisa"/>
        <w:numPr>
          <w:ilvl w:val="0"/>
          <w:numId w:val="4"/>
        </w:numPr>
        <w:ind w:left="284" w:hanging="284"/>
        <w:jc w:val="both"/>
        <w:rPr>
          <w:rFonts w:cstheme="minorHAnsi"/>
          <w:sz w:val="24"/>
          <w:szCs w:val="24"/>
        </w:rPr>
      </w:pPr>
      <w:r w:rsidRPr="002D33C5">
        <w:rPr>
          <w:rFonts w:cstheme="minorHAnsi"/>
          <w:sz w:val="24"/>
          <w:szCs w:val="24"/>
        </w:rPr>
        <w:t xml:space="preserve">hoće li moći prisustvovati sjednici UO LAG-a, </w:t>
      </w:r>
    </w:p>
    <w:p w14:paraId="3551365E" w14:textId="77777777" w:rsidR="002D33C5" w:rsidRDefault="00007FC3" w:rsidP="00653929">
      <w:pPr>
        <w:pStyle w:val="Odlomakpopisa"/>
        <w:numPr>
          <w:ilvl w:val="0"/>
          <w:numId w:val="4"/>
        </w:numPr>
        <w:ind w:left="284" w:hanging="284"/>
        <w:jc w:val="both"/>
        <w:rPr>
          <w:rFonts w:cstheme="minorHAnsi"/>
          <w:sz w:val="24"/>
          <w:szCs w:val="24"/>
        </w:rPr>
      </w:pPr>
      <w:r w:rsidRPr="002D33C5">
        <w:rPr>
          <w:rFonts w:cstheme="minorHAnsi"/>
          <w:sz w:val="24"/>
          <w:szCs w:val="24"/>
        </w:rPr>
        <w:t xml:space="preserve">nalazi li se u sukobu interesa, </w:t>
      </w:r>
    </w:p>
    <w:p w14:paraId="49DB66F2" w14:textId="4FB62FCF" w:rsidR="00007FC3" w:rsidRPr="002D33C5" w:rsidRDefault="00007FC3" w:rsidP="00653929">
      <w:pPr>
        <w:pStyle w:val="Odlomakpopisa"/>
        <w:numPr>
          <w:ilvl w:val="0"/>
          <w:numId w:val="4"/>
        </w:numPr>
        <w:ind w:left="284" w:hanging="284"/>
        <w:jc w:val="both"/>
        <w:rPr>
          <w:rFonts w:cstheme="minorHAnsi"/>
          <w:sz w:val="24"/>
          <w:szCs w:val="24"/>
        </w:rPr>
      </w:pPr>
      <w:r w:rsidRPr="002D33C5">
        <w:rPr>
          <w:rFonts w:cstheme="minorHAnsi"/>
          <w:sz w:val="24"/>
          <w:szCs w:val="24"/>
        </w:rPr>
        <w:t>hoće li glasovati pisanim postupkom, ako nije u mogućnosti fizički prisustvovati sjednici UO LAG-a.</w:t>
      </w:r>
    </w:p>
    <w:p w14:paraId="764E2CFA" w14:textId="228F8B08" w:rsidR="00927A65" w:rsidRDefault="00007FC3" w:rsidP="00007FC3">
      <w:pPr>
        <w:jc w:val="both"/>
        <w:rPr>
          <w:rFonts w:cstheme="minorHAnsi"/>
          <w:sz w:val="24"/>
          <w:szCs w:val="24"/>
        </w:rPr>
      </w:pPr>
      <w:r w:rsidRPr="00007FC3">
        <w:rPr>
          <w:rFonts w:cstheme="minorHAnsi"/>
          <w:sz w:val="24"/>
          <w:szCs w:val="24"/>
        </w:rPr>
        <w:t>Svaki pojedinačni član UO LAG-a može najviše jednom (1) u četiri (4) uzastopne sjednice glasovati pisanim postupkom. Ako se član UO LAG-a izjasni da će glasovati pisanim postupkom, član UO LAG-a mora rezultat glasovanja dostaviti najkasnije do početka sjednice UO LAG-a, u suprotnom će se smatrati da se izjasnio pozitivno (DA). Članovi UO LAG-a moraju imati relevantnu dokumentaciju prilikom odlučivanja. Na zahtjev UO LAG-a ocjenjivači ili LAG administratori mogu prisustvovati sjednicama kako bi jasnije obrazložili rezultate administrativne obrade. Zapisnici sa sastanaka UO LAG-a bilježe se i pohranjuju u prijavni dosje projekta. U zapisnicima mora jasno biti naznačeno koji članovi UO LAG-a su imali pravo glasa prilikom odlučivanja, koju interesnu skupinu (i sektor) predstavljaju te rezultati samog glasovanja po svakom članu UO LAG-a. Članovi UO LAG-a koji fizički prisustvuju sjednicama UO LAG-a, prilikom glasovanja moraju se izjasniti pozitivno (DA) ili negativno (NE). Suzdržanost prilikom glasovanja nije dozvoljena. U svrhu izbjegavanja sukoba interesa i osiguravanja načela ravnopravnosti prilikom odlučivanja, odabrani LAG može aktivirati zamjenske članove UO LAG-a.</w:t>
      </w:r>
    </w:p>
    <w:p w14:paraId="4078270A" w14:textId="51A4C681" w:rsidR="00927A65" w:rsidRDefault="002D33C5" w:rsidP="002D33C5">
      <w:pPr>
        <w:jc w:val="center"/>
        <w:rPr>
          <w:rFonts w:cstheme="minorHAnsi"/>
          <w:b/>
          <w:sz w:val="24"/>
          <w:szCs w:val="24"/>
        </w:rPr>
      </w:pPr>
      <w:r>
        <w:rPr>
          <w:rFonts w:cstheme="minorHAnsi"/>
          <w:b/>
          <w:sz w:val="24"/>
          <w:szCs w:val="24"/>
        </w:rPr>
        <w:t>Članak 48.</w:t>
      </w:r>
    </w:p>
    <w:p w14:paraId="3385B3E5" w14:textId="77777777" w:rsidR="002D33C5" w:rsidRPr="002D33C5" w:rsidRDefault="002D33C5" w:rsidP="002D33C5">
      <w:pPr>
        <w:jc w:val="both"/>
        <w:rPr>
          <w:rFonts w:cstheme="minorHAnsi"/>
          <w:sz w:val="24"/>
          <w:szCs w:val="24"/>
        </w:rPr>
      </w:pPr>
      <w:r w:rsidRPr="002D33C5">
        <w:rPr>
          <w:rFonts w:cstheme="minorHAnsi"/>
          <w:sz w:val="24"/>
          <w:szCs w:val="24"/>
        </w:rPr>
        <w:t>Prilikom odlučivanja o odabiru projekata niti jedna pojedinačna interesna skupina ne smije posjedovati više od 49% glasačkih prava sukladno članku 32. stavku 2. točke b) Uredbe (EU) br. 1303/2013.</w:t>
      </w:r>
    </w:p>
    <w:p w14:paraId="77D56C33" w14:textId="6B04BA04" w:rsidR="002D33C5" w:rsidRDefault="002D33C5" w:rsidP="002D33C5">
      <w:pPr>
        <w:jc w:val="both"/>
        <w:rPr>
          <w:rFonts w:cstheme="minorHAnsi"/>
          <w:sz w:val="24"/>
          <w:szCs w:val="24"/>
        </w:rPr>
      </w:pPr>
      <w:r w:rsidRPr="002D33C5">
        <w:rPr>
          <w:rFonts w:cstheme="minorHAnsi"/>
          <w:sz w:val="24"/>
          <w:szCs w:val="24"/>
        </w:rPr>
        <w:t xml:space="preserve">LAG održava sjednice nadležnih tijela LAG-a na način propisan internim aktima LAG-a (video i/ili telefonska sjednica, pisanim postupkom itd.) osim sjednica UO LAG-a kod kojih se odlučuje o odabiru projekata kada vrijede pravila propisana </w:t>
      </w:r>
      <w:r w:rsidR="00DE6212">
        <w:rPr>
          <w:rFonts w:cstheme="minorHAnsi"/>
          <w:sz w:val="24"/>
          <w:szCs w:val="24"/>
        </w:rPr>
        <w:t>člancima 47, i 48. ovog Pravilnika</w:t>
      </w:r>
      <w:r w:rsidRPr="002D33C5">
        <w:rPr>
          <w:rFonts w:cstheme="minorHAnsi"/>
          <w:sz w:val="24"/>
          <w:szCs w:val="24"/>
        </w:rPr>
        <w:t xml:space="preserve"> </w:t>
      </w:r>
      <w:r w:rsidR="00DE6212">
        <w:rPr>
          <w:rFonts w:cstheme="minorHAnsi"/>
          <w:sz w:val="24"/>
          <w:szCs w:val="24"/>
        </w:rPr>
        <w:t>te</w:t>
      </w:r>
      <w:r w:rsidRPr="002D33C5">
        <w:rPr>
          <w:rFonts w:cstheme="minorHAnsi"/>
          <w:sz w:val="24"/>
          <w:szCs w:val="24"/>
        </w:rPr>
        <w:t xml:space="preserve"> načela iz </w:t>
      </w:r>
      <w:r w:rsidR="00162EE7">
        <w:rPr>
          <w:rFonts w:cstheme="minorHAnsi"/>
          <w:sz w:val="24"/>
          <w:szCs w:val="24"/>
        </w:rPr>
        <w:t>članka 35. stavka 1. Pravilnika (NN 96/2017).</w:t>
      </w:r>
    </w:p>
    <w:p w14:paraId="03C14501" w14:textId="77777777" w:rsidR="002C7846" w:rsidRPr="002C7846" w:rsidRDefault="002C7846" w:rsidP="002C7846">
      <w:pPr>
        <w:spacing w:after="0"/>
        <w:jc w:val="both"/>
        <w:rPr>
          <w:rFonts w:cstheme="minorHAnsi"/>
          <w:sz w:val="24"/>
          <w:szCs w:val="24"/>
        </w:rPr>
      </w:pPr>
      <w:r w:rsidRPr="002C7846">
        <w:rPr>
          <w:rFonts w:cstheme="minorHAnsi"/>
          <w:sz w:val="24"/>
          <w:szCs w:val="24"/>
        </w:rPr>
        <w:t xml:space="preserve">Član Upravnog odbora se mora izuzeti od glasovanja u slijedećim slučajevima: </w:t>
      </w:r>
    </w:p>
    <w:p w14:paraId="2880ED3D" w14:textId="596771F3" w:rsidR="002C7846" w:rsidRPr="002C7846" w:rsidRDefault="002C7846" w:rsidP="00653929">
      <w:pPr>
        <w:pStyle w:val="Odlomakpopisa"/>
        <w:numPr>
          <w:ilvl w:val="0"/>
          <w:numId w:val="4"/>
        </w:numPr>
        <w:spacing w:after="0"/>
        <w:ind w:left="426" w:hanging="426"/>
        <w:jc w:val="both"/>
        <w:rPr>
          <w:rFonts w:cstheme="minorHAnsi"/>
          <w:sz w:val="24"/>
          <w:szCs w:val="24"/>
        </w:rPr>
      </w:pPr>
      <w:r w:rsidRPr="002C7846">
        <w:rPr>
          <w:rFonts w:cstheme="minorHAnsi"/>
          <w:sz w:val="24"/>
          <w:szCs w:val="24"/>
        </w:rPr>
        <w:t>član Upravnog odbora je podnositelj, predstavnik podnositelja, član obitelji ili rođak podnositelja prijave,</w:t>
      </w:r>
    </w:p>
    <w:p w14:paraId="751A07A3" w14:textId="0EE16A65" w:rsidR="002C7846" w:rsidRPr="002C7846" w:rsidRDefault="002C7846" w:rsidP="00653929">
      <w:pPr>
        <w:pStyle w:val="Odlomakpopisa"/>
        <w:numPr>
          <w:ilvl w:val="0"/>
          <w:numId w:val="4"/>
        </w:numPr>
        <w:spacing w:after="0"/>
        <w:ind w:left="426" w:hanging="426"/>
        <w:jc w:val="both"/>
        <w:rPr>
          <w:rFonts w:cstheme="minorHAnsi"/>
          <w:sz w:val="24"/>
          <w:szCs w:val="24"/>
        </w:rPr>
      </w:pPr>
      <w:r w:rsidRPr="002C7846">
        <w:rPr>
          <w:rFonts w:cstheme="minorHAnsi"/>
          <w:sz w:val="24"/>
          <w:szCs w:val="24"/>
        </w:rPr>
        <w:lastRenderedPageBreak/>
        <w:t>član Upravnog odbora je u poslovnom, radnom ili drugačijem odnosu s podnositeljem prijave,</w:t>
      </w:r>
    </w:p>
    <w:p w14:paraId="694FBE26" w14:textId="7A30E56D" w:rsidR="002C7846" w:rsidRDefault="002C7846" w:rsidP="00653929">
      <w:pPr>
        <w:pStyle w:val="Odlomakpopisa"/>
        <w:numPr>
          <w:ilvl w:val="0"/>
          <w:numId w:val="4"/>
        </w:numPr>
        <w:spacing w:after="0"/>
        <w:ind w:left="426" w:hanging="426"/>
        <w:jc w:val="both"/>
        <w:rPr>
          <w:rFonts w:cstheme="minorHAnsi"/>
          <w:sz w:val="24"/>
          <w:szCs w:val="24"/>
        </w:rPr>
      </w:pPr>
      <w:r w:rsidRPr="002C7846">
        <w:rPr>
          <w:rFonts w:cstheme="minorHAnsi"/>
          <w:sz w:val="24"/>
          <w:szCs w:val="24"/>
        </w:rPr>
        <w:t>član Upravnog odbora je povezan s podnositeljem na drugi način ili postoje okolnosti koje mogu utjecati na objektivnost pri odabiru.</w:t>
      </w:r>
    </w:p>
    <w:p w14:paraId="58BEF4AE" w14:textId="77777777" w:rsidR="005A1837" w:rsidRDefault="005A1837" w:rsidP="005A1837">
      <w:pPr>
        <w:pStyle w:val="Odlomakpopisa"/>
        <w:spacing w:after="0"/>
        <w:ind w:left="426"/>
        <w:jc w:val="both"/>
        <w:rPr>
          <w:rFonts w:cstheme="minorHAnsi"/>
          <w:sz w:val="24"/>
          <w:szCs w:val="24"/>
        </w:rPr>
      </w:pPr>
    </w:p>
    <w:p w14:paraId="4481CBA0" w14:textId="6B5222DB" w:rsidR="005A1837" w:rsidRPr="005A1837" w:rsidRDefault="005A1837" w:rsidP="005A1837">
      <w:pPr>
        <w:spacing w:after="0"/>
        <w:jc w:val="both"/>
        <w:rPr>
          <w:rFonts w:cstheme="minorHAnsi"/>
          <w:sz w:val="24"/>
          <w:szCs w:val="24"/>
        </w:rPr>
      </w:pPr>
      <w:r w:rsidRPr="005A1837">
        <w:rPr>
          <w:rFonts w:cstheme="minorHAnsi"/>
          <w:sz w:val="24"/>
          <w:szCs w:val="24"/>
        </w:rPr>
        <w:t xml:space="preserve">LAG prilikom glasovanja o odabiru projekata mora poštivati sljedeća pravila: </w:t>
      </w:r>
    </w:p>
    <w:p w14:paraId="426D9BBB" w14:textId="139AFDF1" w:rsidR="005A1837" w:rsidRPr="005A1837" w:rsidRDefault="005A1837" w:rsidP="005A1837">
      <w:pPr>
        <w:spacing w:after="0"/>
        <w:jc w:val="both"/>
        <w:rPr>
          <w:rFonts w:cstheme="minorHAnsi"/>
          <w:sz w:val="24"/>
          <w:szCs w:val="24"/>
        </w:rPr>
      </w:pPr>
      <w:r w:rsidRPr="005A1837">
        <w:rPr>
          <w:rFonts w:cstheme="minorHAnsi"/>
          <w:sz w:val="24"/>
          <w:szCs w:val="24"/>
        </w:rPr>
        <w:t>– kvorum od 51% članova UO LAG-a fizički je prisustvovao sjednicama UO LAG-a (upotreba pisane procedure kako bi se omogućio kvo</w:t>
      </w:r>
      <w:r w:rsidR="00C03F43">
        <w:rPr>
          <w:rFonts w:cstheme="minorHAnsi"/>
          <w:sz w:val="24"/>
          <w:szCs w:val="24"/>
        </w:rPr>
        <w:t>rum nije dozvoljena)</w:t>
      </w:r>
    </w:p>
    <w:p w14:paraId="01FC3046" w14:textId="77777777" w:rsidR="005A1837" w:rsidRPr="005A1837" w:rsidRDefault="005A1837" w:rsidP="005A1837">
      <w:pPr>
        <w:spacing w:after="0"/>
        <w:jc w:val="both"/>
        <w:rPr>
          <w:rFonts w:cstheme="minorHAnsi"/>
          <w:sz w:val="24"/>
          <w:szCs w:val="24"/>
        </w:rPr>
      </w:pPr>
      <w:r w:rsidRPr="005A1837">
        <w:rPr>
          <w:rFonts w:cstheme="minorHAnsi"/>
          <w:sz w:val="24"/>
          <w:szCs w:val="24"/>
        </w:rPr>
        <w:t xml:space="preserve">– glasovanje upotrebom pisane procedure je provedeno u skladu s člankom 34. Uredbe (EU) br. 1303/2013 </w:t>
      </w:r>
    </w:p>
    <w:p w14:paraId="42D4B104" w14:textId="77777777" w:rsidR="005A1837" w:rsidRPr="005A1837" w:rsidRDefault="005A1837" w:rsidP="005A1837">
      <w:pPr>
        <w:spacing w:after="0"/>
        <w:jc w:val="both"/>
        <w:rPr>
          <w:rFonts w:cstheme="minorHAnsi"/>
          <w:sz w:val="24"/>
          <w:szCs w:val="24"/>
        </w:rPr>
      </w:pPr>
      <w:r w:rsidRPr="005A1837">
        <w:rPr>
          <w:rFonts w:cstheme="minorHAnsi"/>
          <w:sz w:val="24"/>
          <w:szCs w:val="24"/>
        </w:rPr>
        <w:t xml:space="preserve">– nakon isključenja članova UO LAG-a kod kojih je utvrđen sukob interesa, najmanje 51% članova UO LAG-a imalo je pravo glasa prilikom odlučivanja </w:t>
      </w:r>
    </w:p>
    <w:p w14:paraId="7497BA26" w14:textId="77777777" w:rsidR="005A1837" w:rsidRPr="005A1837" w:rsidRDefault="005A1837" w:rsidP="005A1837">
      <w:pPr>
        <w:spacing w:after="0"/>
        <w:jc w:val="both"/>
        <w:rPr>
          <w:rFonts w:cstheme="minorHAnsi"/>
          <w:sz w:val="24"/>
          <w:szCs w:val="24"/>
        </w:rPr>
      </w:pPr>
      <w:r w:rsidRPr="005A1837">
        <w:rPr>
          <w:rFonts w:cstheme="minorHAnsi"/>
          <w:sz w:val="24"/>
          <w:szCs w:val="24"/>
        </w:rPr>
        <w:t xml:space="preserve">– za odabir projekta glasovala je natpolovična većina članova UO LAG-a s pravom glasa </w:t>
      </w:r>
    </w:p>
    <w:p w14:paraId="7BCD3086" w14:textId="77777777" w:rsidR="005A1837" w:rsidRPr="005A1837" w:rsidRDefault="005A1837" w:rsidP="005A1837">
      <w:pPr>
        <w:spacing w:after="0"/>
        <w:jc w:val="both"/>
        <w:rPr>
          <w:rFonts w:cstheme="minorHAnsi"/>
          <w:sz w:val="24"/>
          <w:szCs w:val="24"/>
        </w:rPr>
      </w:pPr>
      <w:r w:rsidRPr="005A1837">
        <w:rPr>
          <w:rFonts w:cstheme="minorHAnsi"/>
          <w:sz w:val="24"/>
          <w:szCs w:val="24"/>
        </w:rPr>
        <w:t xml:space="preserve">– bilo koja pojedinačna interesna skupina nije posjedovala više od 49% glasačkih prava prilikom odlučivanja </w:t>
      </w:r>
    </w:p>
    <w:p w14:paraId="09CB741A" w14:textId="77777777" w:rsidR="005A1837" w:rsidRPr="005A1837" w:rsidRDefault="005A1837" w:rsidP="005A1837">
      <w:pPr>
        <w:spacing w:after="0"/>
        <w:jc w:val="both"/>
        <w:rPr>
          <w:rFonts w:cstheme="minorHAnsi"/>
          <w:sz w:val="24"/>
          <w:szCs w:val="24"/>
        </w:rPr>
      </w:pPr>
      <w:r w:rsidRPr="005A1837">
        <w:rPr>
          <w:rFonts w:cstheme="minorHAnsi"/>
          <w:sz w:val="24"/>
          <w:szCs w:val="24"/>
        </w:rPr>
        <w:t xml:space="preserve">– od članova UO LAG-a koji su glasovali za projekt najmanje 50% glasova pripadalo je partnerima koji ne pripadaju tijelima javne vlasti </w:t>
      </w:r>
    </w:p>
    <w:p w14:paraId="25A2F5CD" w14:textId="5D31C0D1" w:rsidR="005A1837" w:rsidRPr="005A1837" w:rsidRDefault="005A1837" w:rsidP="005A1837">
      <w:pPr>
        <w:spacing w:after="0"/>
        <w:jc w:val="both"/>
        <w:rPr>
          <w:rFonts w:cstheme="minorHAnsi"/>
          <w:sz w:val="24"/>
          <w:szCs w:val="24"/>
        </w:rPr>
      </w:pPr>
      <w:r w:rsidRPr="005A1837">
        <w:rPr>
          <w:rFonts w:cstheme="minorHAnsi"/>
          <w:sz w:val="24"/>
          <w:szCs w:val="24"/>
        </w:rPr>
        <w:t>– nepostojanje sukoba interesa između korisnika i osoba koje su sudjelovale u postupku odabira projekata.</w:t>
      </w:r>
    </w:p>
    <w:p w14:paraId="721AAC1B" w14:textId="77777777" w:rsidR="002C7846" w:rsidRPr="002C7846" w:rsidRDefault="002C7846" w:rsidP="002C7846">
      <w:pPr>
        <w:pStyle w:val="Odlomakpopisa"/>
        <w:spacing w:after="0"/>
        <w:jc w:val="both"/>
        <w:rPr>
          <w:rFonts w:cstheme="minorHAnsi"/>
          <w:sz w:val="24"/>
          <w:szCs w:val="24"/>
        </w:rPr>
      </w:pPr>
    </w:p>
    <w:p w14:paraId="5D168559" w14:textId="4CE05541" w:rsidR="002D33C5" w:rsidRDefault="002D33C5" w:rsidP="002D33C5">
      <w:pPr>
        <w:jc w:val="center"/>
        <w:rPr>
          <w:rFonts w:cstheme="minorHAnsi"/>
          <w:b/>
          <w:sz w:val="24"/>
          <w:szCs w:val="24"/>
        </w:rPr>
      </w:pPr>
      <w:r>
        <w:rPr>
          <w:rFonts w:cstheme="minorHAnsi"/>
          <w:b/>
          <w:sz w:val="24"/>
          <w:szCs w:val="24"/>
        </w:rPr>
        <w:t>Članak 49.</w:t>
      </w:r>
    </w:p>
    <w:p w14:paraId="1EBDB100" w14:textId="6F0473BF" w:rsidR="002D33C5" w:rsidRPr="002D33C5" w:rsidRDefault="002D33C5" w:rsidP="002D33C5">
      <w:pPr>
        <w:pStyle w:val="Default"/>
        <w:jc w:val="both"/>
        <w:rPr>
          <w:rFonts w:ascii="Calibri" w:hAnsi="Calibri" w:cs="Calibri"/>
        </w:rPr>
      </w:pPr>
      <w:r w:rsidRPr="002D33C5">
        <w:rPr>
          <w:rFonts w:ascii="Calibri" w:hAnsi="Calibri" w:cs="Calibri"/>
        </w:rPr>
        <w:t xml:space="preserve">Ako se članovi UO LAG-a ne slažu s isključivanjem </w:t>
      </w:r>
      <w:r w:rsidR="00DE6212">
        <w:rPr>
          <w:rFonts w:ascii="Calibri" w:hAnsi="Calibri" w:cs="Calibri"/>
        </w:rPr>
        <w:t>Zahtjeva za potporu</w:t>
      </w:r>
      <w:r w:rsidRPr="002D33C5">
        <w:rPr>
          <w:rFonts w:ascii="Calibri" w:hAnsi="Calibri" w:cs="Calibri"/>
        </w:rPr>
        <w:t xml:space="preserve"> iz Analize 1 ili Analize 2, moraju dokazati, vlastitom provjerom i na temelju činjenica, da je </w:t>
      </w:r>
      <w:r w:rsidR="009905FB">
        <w:rPr>
          <w:rFonts w:ascii="Calibri" w:hAnsi="Calibri" w:cs="Calibri"/>
        </w:rPr>
        <w:t>zahtjev za potporu</w:t>
      </w:r>
      <w:r w:rsidRPr="002D33C5">
        <w:rPr>
          <w:rFonts w:ascii="Calibri" w:hAnsi="Calibri" w:cs="Calibri"/>
        </w:rPr>
        <w:t xml:space="preserve"> prihvatljiv. U prijavnom dosjeu projekta mora biti zabilježen jasan trag o navedenom postupanju. </w:t>
      </w:r>
    </w:p>
    <w:p w14:paraId="44069DCB" w14:textId="646E360F" w:rsidR="002D33C5" w:rsidRDefault="002D33C5" w:rsidP="002D33C5">
      <w:pPr>
        <w:jc w:val="both"/>
        <w:rPr>
          <w:rFonts w:ascii="Calibri" w:hAnsi="Calibri" w:cs="Calibri"/>
          <w:sz w:val="24"/>
          <w:szCs w:val="24"/>
        </w:rPr>
      </w:pPr>
      <w:r w:rsidRPr="002D33C5">
        <w:rPr>
          <w:rFonts w:ascii="Calibri" w:hAnsi="Calibri" w:cs="Calibri"/>
          <w:sz w:val="24"/>
          <w:szCs w:val="24"/>
        </w:rPr>
        <w:t xml:space="preserve">Ako članovi UO LAG-a promjene status odluke Analize 1 iz negativnog u pozitivan, </w:t>
      </w:r>
      <w:r w:rsidR="009905FB">
        <w:rPr>
          <w:rFonts w:ascii="Calibri" w:hAnsi="Calibri" w:cs="Calibri"/>
          <w:sz w:val="24"/>
          <w:szCs w:val="24"/>
        </w:rPr>
        <w:t>zahtjev za potporu</w:t>
      </w:r>
      <w:r w:rsidRPr="002D33C5">
        <w:rPr>
          <w:rFonts w:ascii="Calibri" w:hAnsi="Calibri" w:cs="Calibri"/>
          <w:sz w:val="24"/>
          <w:szCs w:val="24"/>
        </w:rPr>
        <w:t xml:space="preserve"> nastavlja sa daljnjom obradom u Analizi 2, sukladno </w:t>
      </w:r>
      <w:r w:rsidR="00EB47F8">
        <w:rPr>
          <w:rFonts w:ascii="Calibri" w:hAnsi="Calibri" w:cs="Calibri"/>
          <w:sz w:val="24"/>
          <w:szCs w:val="24"/>
        </w:rPr>
        <w:t>člancima</w:t>
      </w:r>
      <w:r w:rsidR="00162EE7">
        <w:rPr>
          <w:rFonts w:ascii="Calibri" w:hAnsi="Calibri" w:cs="Calibri"/>
          <w:sz w:val="24"/>
          <w:szCs w:val="24"/>
        </w:rPr>
        <w:t xml:space="preserve"> 37. </w:t>
      </w:r>
      <w:r w:rsidR="00EB47F8">
        <w:rPr>
          <w:rFonts w:ascii="Calibri" w:hAnsi="Calibri" w:cs="Calibri"/>
          <w:sz w:val="24"/>
          <w:szCs w:val="24"/>
        </w:rPr>
        <w:t xml:space="preserve">do 46. </w:t>
      </w:r>
      <w:r w:rsidR="00162EE7">
        <w:rPr>
          <w:rFonts w:ascii="Calibri" w:hAnsi="Calibri" w:cs="Calibri"/>
          <w:sz w:val="24"/>
          <w:szCs w:val="24"/>
        </w:rPr>
        <w:t>ovog Pravilnika</w:t>
      </w:r>
      <w:r w:rsidRPr="002D33C5">
        <w:rPr>
          <w:rFonts w:ascii="Calibri" w:hAnsi="Calibri" w:cs="Calibri"/>
          <w:sz w:val="24"/>
          <w:szCs w:val="24"/>
        </w:rPr>
        <w:t xml:space="preserve">. U takvom slučaju izdaje se Odluka o rezultatu administrativne kontrole ili Odluka o odabiru projekta, sukladno </w:t>
      </w:r>
      <w:r w:rsidR="00162EE7">
        <w:rPr>
          <w:rFonts w:ascii="Calibri" w:hAnsi="Calibri" w:cs="Calibri"/>
          <w:sz w:val="24"/>
          <w:szCs w:val="24"/>
        </w:rPr>
        <w:t>člancima 52. i 53. ovog Pravilnika</w:t>
      </w:r>
      <w:r w:rsidRPr="002D33C5">
        <w:rPr>
          <w:rFonts w:ascii="Calibri" w:hAnsi="Calibri" w:cs="Calibri"/>
          <w:sz w:val="24"/>
          <w:szCs w:val="24"/>
        </w:rPr>
        <w:t>, ovisno o načinu administrativne obrade (princip 1 ili princip 2).</w:t>
      </w:r>
    </w:p>
    <w:p w14:paraId="39296188" w14:textId="3343EC34" w:rsidR="002D33C5" w:rsidRDefault="002D33C5" w:rsidP="002D33C5">
      <w:pPr>
        <w:jc w:val="center"/>
        <w:rPr>
          <w:rFonts w:ascii="Calibri" w:hAnsi="Calibri" w:cs="Calibri"/>
          <w:b/>
          <w:sz w:val="24"/>
          <w:szCs w:val="24"/>
        </w:rPr>
      </w:pPr>
      <w:r>
        <w:rPr>
          <w:rFonts w:ascii="Calibri" w:hAnsi="Calibri" w:cs="Calibri"/>
          <w:b/>
          <w:sz w:val="24"/>
          <w:szCs w:val="24"/>
        </w:rPr>
        <w:t>Članak 50.</w:t>
      </w:r>
    </w:p>
    <w:p w14:paraId="038F8091" w14:textId="7BB5151F" w:rsidR="002D33C5" w:rsidRDefault="002D33C5" w:rsidP="002D33C5">
      <w:pPr>
        <w:jc w:val="both"/>
        <w:rPr>
          <w:rFonts w:ascii="Calibri" w:hAnsi="Calibri" w:cs="Calibri"/>
          <w:sz w:val="24"/>
          <w:szCs w:val="24"/>
        </w:rPr>
      </w:pPr>
      <w:r w:rsidRPr="002D33C5">
        <w:rPr>
          <w:rFonts w:ascii="Calibri" w:hAnsi="Calibri" w:cs="Calibri"/>
          <w:sz w:val="24"/>
          <w:szCs w:val="24"/>
        </w:rPr>
        <w:t xml:space="preserve">Ako se članovi UO LAG-a ne slažu s odobrenjem </w:t>
      </w:r>
      <w:r w:rsidR="00DE6212">
        <w:rPr>
          <w:rFonts w:ascii="Calibri" w:hAnsi="Calibri" w:cs="Calibri"/>
          <w:sz w:val="24"/>
          <w:szCs w:val="24"/>
        </w:rPr>
        <w:t>Zahtjeva za potporu</w:t>
      </w:r>
      <w:r w:rsidRPr="002D33C5">
        <w:rPr>
          <w:rFonts w:ascii="Calibri" w:hAnsi="Calibri" w:cs="Calibri"/>
          <w:sz w:val="24"/>
          <w:szCs w:val="24"/>
        </w:rPr>
        <w:t xml:space="preserve"> nakon pozitivne ocjene iz Analize 2, moraju dokazati, vlastitom provjerom i na temelju činjenica, da je </w:t>
      </w:r>
      <w:r w:rsidR="009905FB">
        <w:rPr>
          <w:rFonts w:ascii="Calibri" w:hAnsi="Calibri" w:cs="Calibri"/>
          <w:sz w:val="24"/>
          <w:szCs w:val="24"/>
        </w:rPr>
        <w:t>zahtjev za potporu</w:t>
      </w:r>
      <w:r w:rsidRPr="002D33C5">
        <w:rPr>
          <w:rFonts w:ascii="Calibri" w:hAnsi="Calibri" w:cs="Calibri"/>
          <w:sz w:val="24"/>
          <w:szCs w:val="24"/>
        </w:rPr>
        <w:t xml:space="preserve"> neprihvatljiv. U prijavnom dosjeu projekta mora biti zabilježen jasan trag o navedenom postupanju. U tom slučaju, </w:t>
      </w:r>
      <w:r w:rsidR="00DE6212">
        <w:rPr>
          <w:rFonts w:ascii="Calibri" w:hAnsi="Calibri" w:cs="Calibri"/>
          <w:sz w:val="24"/>
          <w:szCs w:val="24"/>
        </w:rPr>
        <w:t>Z</w:t>
      </w:r>
      <w:r w:rsidR="009905FB">
        <w:rPr>
          <w:rFonts w:ascii="Calibri" w:hAnsi="Calibri" w:cs="Calibri"/>
          <w:sz w:val="24"/>
          <w:szCs w:val="24"/>
        </w:rPr>
        <w:t>ahtjev za potporu</w:t>
      </w:r>
      <w:r w:rsidRPr="002D33C5">
        <w:rPr>
          <w:rFonts w:ascii="Calibri" w:hAnsi="Calibri" w:cs="Calibri"/>
          <w:sz w:val="24"/>
          <w:szCs w:val="24"/>
        </w:rPr>
        <w:t xml:space="preserve"> ne vraća se u Analizu 1 ili Analizu 2 već se izdaje Odluka o odbijanju projekta sukladno </w:t>
      </w:r>
      <w:r w:rsidR="00162EE7">
        <w:rPr>
          <w:rFonts w:ascii="Calibri" w:hAnsi="Calibri" w:cs="Calibri"/>
          <w:sz w:val="24"/>
          <w:szCs w:val="24"/>
        </w:rPr>
        <w:t>člancima 52. i 53. ovog Pravilnika</w:t>
      </w:r>
      <w:r w:rsidRPr="002D33C5">
        <w:rPr>
          <w:rFonts w:ascii="Calibri" w:hAnsi="Calibri" w:cs="Calibri"/>
          <w:sz w:val="24"/>
          <w:szCs w:val="24"/>
        </w:rPr>
        <w:t>.</w:t>
      </w:r>
    </w:p>
    <w:p w14:paraId="658951DA" w14:textId="6015F28F" w:rsidR="002D33C5" w:rsidRPr="002D33C5" w:rsidRDefault="002D33C5" w:rsidP="002D33C5">
      <w:pPr>
        <w:jc w:val="center"/>
        <w:rPr>
          <w:rFonts w:ascii="Calibri" w:hAnsi="Calibri" w:cs="Calibri"/>
          <w:b/>
          <w:sz w:val="24"/>
          <w:szCs w:val="24"/>
        </w:rPr>
      </w:pPr>
      <w:r>
        <w:rPr>
          <w:rFonts w:ascii="Calibri" w:hAnsi="Calibri" w:cs="Calibri"/>
          <w:b/>
          <w:sz w:val="24"/>
          <w:szCs w:val="24"/>
        </w:rPr>
        <w:t>Članak 51.</w:t>
      </w:r>
    </w:p>
    <w:p w14:paraId="09A5D4F8" w14:textId="1F5D9E29" w:rsidR="002D33C5" w:rsidRDefault="002D33C5" w:rsidP="002D33C5">
      <w:pPr>
        <w:jc w:val="both"/>
        <w:rPr>
          <w:rFonts w:ascii="Calibri" w:hAnsi="Calibri" w:cs="Calibri"/>
          <w:sz w:val="24"/>
          <w:szCs w:val="24"/>
        </w:rPr>
      </w:pPr>
      <w:r w:rsidRPr="002D33C5">
        <w:rPr>
          <w:rFonts w:ascii="Calibri" w:hAnsi="Calibri" w:cs="Calibri"/>
          <w:sz w:val="24"/>
          <w:szCs w:val="24"/>
        </w:rPr>
        <w:t>Za projekte koji su pozitivno ocijenjeni (Analiza 1 i Analiza 2), ali im je iznos javne potpore ili bodova smanjen od UO LAG-a, izdaje se Odluka o rezultatu administrativne kontrole/Odluka o odabiru projekta. Navedeno postupanje UO LAG-a mora dokazati vlastitom provjerom i trag o tome mora biti evidentiran u prijavnom dosjeu projekta.</w:t>
      </w:r>
    </w:p>
    <w:p w14:paraId="45073409" w14:textId="5C332F32" w:rsidR="002D33C5" w:rsidRDefault="002D33C5" w:rsidP="002D33C5">
      <w:pPr>
        <w:jc w:val="center"/>
        <w:rPr>
          <w:rFonts w:ascii="Calibri" w:hAnsi="Calibri" w:cs="Calibri"/>
          <w:b/>
          <w:sz w:val="24"/>
          <w:szCs w:val="24"/>
        </w:rPr>
      </w:pPr>
      <w:r>
        <w:rPr>
          <w:rFonts w:ascii="Calibri" w:hAnsi="Calibri" w:cs="Calibri"/>
          <w:b/>
          <w:sz w:val="24"/>
          <w:szCs w:val="24"/>
        </w:rPr>
        <w:lastRenderedPageBreak/>
        <w:t>Članak 52.</w:t>
      </w:r>
    </w:p>
    <w:p w14:paraId="655AB368" w14:textId="45841598" w:rsidR="00A03827" w:rsidRDefault="00A03827" w:rsidP="00A03827">
      <w:pPr>
        <w:jc w:val="both"/>
        <w:rPr>
          <w:rFonts w:ascii="Calibri" w:hAnsi="Calibri" w:cs="Calibri"/>
          <w:sz w:val="24"/>
          <w:szCs w:val="24"/>
        </w:rPr>
      </w:pPr>
      <w:r w:rsidRPr="00A03827">
        <w:rPr>
          <w:rFonts w:ascii="Calibri" w:hAnsi="Calibri" w:cs="Calibri"/>
          <w:sz w:val="24"/>
          <w:szCs w:val="24"/>
        </w:rPr>
        <w:t>Nakon odabira/odbijanja projekata od UO LAG-a izdaju se odluke nositeljima projekata na slijedeći način:</w:t>
      </w:r>
    </w:p>
    <w:p w14:paraId="773D5503" w14:textId="20A881D0" w:rsidR="00A03827" w:rsidRDefault="00A03827" w:rsidP="00653929">
      <w:pPr>
        <w:pStyle w:val="Odlomakpopisa"/>
        <w:numPr>
          <w:ilvl w:val="0"/>
          <w:numId w:val="4"/>
        </w:numPr>
        <w:ind w:left="284" w:hanging="284"/>
        <w:jc w:val="both"/>
        <w:rPr>
          <w:rFonts w:ascii="Calibri" w:hAnsi="Calibri" w:cs="Calibri"/>
          <w:sz w:val="24"/>
          <w:szCs w:val="24"/>
        </w:rPr>
      </w:pPr>
      <w:r>
        <w:rPr>
          <w:rFonts w:ascii="Calibri" w:hAnsi="Calibri" w:cs="Calibri"/>
          <w:sz w:val="24"/>
          <w:szCs w:val="24"/>
        </w:rPr>
        <w:t>u slučaju dovoljno raspoloživih sredstava (Princip 1) prema odredbama članka 53. ovog Pravilnika,</w:t>
      </w:r>
    </w:p>
    <w:p w14:paraId="154F5CD1" w14:textId="7B88D1C4" w:rsidR="00A03827" w:rsidRPr="00A03827" w:rsidRDefault="00A03827" w:rsidP="00653929">
      <w:pPr>
        <w:pStyle w:val="Odlomakpopisa"/>
        <w:numPr>
          <w:ilvl w:val="0"/>
          <w:numId w:val="4"/>
        </w:numPr>
        <w:ind w:left="284" w:hanging="284"/>
        <w:jc w:val="both"/>
        <w:rPr>
          <w:rFonts w:ascii="Calibri" w:hAnsi="Calibri" w:cs="Calibri"/>
          <w:sz w:val="24"/>
          <w:szCs w:val="24"/>
        </w:rPr>
      </w:pPr>
      <w:r>
        <w:rPr>
          <w:rFonts w:ascii="Calibri" w:hAnsi="Calibri" w:cs="Calibri"/>
          <w:sz w:val="24"/>
          <w:szCs w:val="24"/>
        </w:rPr>
        <w:t>u slučaju nedovoljno raspoloživih sredstava (Princip 2) prema odredbama članka 54. ovog Pravilnika.</w:t>
      </w:r>
    </w:p>
    <w:p w14:paraId="63A17EA3" w14:textId="7DB4A7A1" w:rsidR="00A03827" w:rsidRDefault="00A03827" w:rsidP="002D33C5">
      <w:pPr>
        <w:jc w:val="center"/>
        <w:rPr>
          <w:rFonts w:ascii="Calibri" w:hAnsi="Calibri" w:cs="Calibri"/>
          <w:b/>
          <w:sz w:val="24"/>
          <w:szCs w:val="24"/>
        </w:rPr>
      </w:pPr>
      <w:r>
        <w:rPr>
          <w:rFonts w:ascii="Calibri" w:hAnsi="Calibri" w:cs="Calibri"/>
          <w:b/>
          <w:sz w:val="24"/>
          <w:szCs w:val="24"/>
        </w:rPr>
        <w:t>Članak 53.</w:t>
      </w:r>
      <w:r w:rsidR="00C24919">
        <w:rPr>
          <w:rFonts w:ascii="Calibri" w:hAnsi="Calibri" w:cs="Calibri"/>
          <w:b/>
          <w:sz w:val="24"/>
          <w:szCs w:val="24"/>
        </w:rPr>
        <w:t xml:space="preserve"> (Princip 1)</w:t>
      </w:r>
    </w:p>
    <w:p w14:paraId="1F8DA72D" w14:textId="750F3FD4"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Ako je </w:t>
      </w:r>
      <w:r w:rsidR="009905FB">
        <w:rPr>
          <w:rFonts w:ascii="Calibri" w:hAnsi="Calibri" w:cs="Calibri"/>
          <w:sz w:val="24"/>
          <w:szCs w:val="24"/>
        </w:rPr>
        <w:t>zahtjev za potporu</w:t>
      </w:r>
      <w:r w:rsidR="00C24919">
        <w:rPr>
          <w:rFonts w:ascii="Calibri" w:hAnsi="Calibri" w:cs="Calibri"/>
          <w:sz w:val="24"/>
          <w:szCs w:val="24"/>
        </w:rPr>
        <w:t xml:space="preserve"> negativno ocijenjen</w:t>
      </w:r>
      <w:r w:rsidRPr="002D33C5">
        <w:rPr>
          <w:rFonts w:ascii="Calibri" w:hAnsi="Calibri" w:cs="Calibri"/>
          <w:sz w:val="24"/>
          <w:szCs w:val="24"/>
        </w:rPr>
        <w:t xml:space="preserve"> u Analizi 1/Analizi 2, izdaje se Odluka o odbijanju projekta, na koju </w:t>
      </w:r>
      <w:r w:rsidR="009905FB">
        <w:rPr>
          <w:rFonts w:ascii="Calibri" w:hAnsi="Calibri" w:cs="Calibri"/>
          <w:sz w:val="24"/>
          <w:szCs w:val="24"/>
        </w:rPr>
        <w:t>korisnik</w:t>
      </w:r>
      <w:r w:rsidRPr="002D33C5">
        <w:rPr>
          <w:rFonts w:ascii="Calibri" w:hAnsi="Calibri" w:cs="Calibri"/>
          <w:sz w:val="24"/>
          <w:szCs w:val="24"/>
        </w:rPr>
        <w:t xml:space="preserve"> ima pravo podnijeti prigovor, sukladno </w:t>
      </w:r>
      <w:r w:rsidR="0031008A">
        <w:rPr>
          <w:rFonts w:ascii="Calibri" w:hAnsi="Calibri" w:cs="Calibri"/>
          <w:sz w:val="24"/>
          <w:szCs w:val="24"/>
        </w:rPr>
        <w:t>članku 55. ovog Pravilnika</w:t>
      </w:r>
      <w:r w:rsidRPr="002D33C5">
        <w:rPr>
          <w:rFonts w:ascii="Calibri" w:hAnsi="Calibri" w:cs="Calibri"/>
          <w:sz w:val="24"/>
          <w:szCs w:val="24"/>
        </w:rPr>
        <w:t>.</w:t>
      </w:r>
    </w:p>
    <w:p w14:paraId="18532046" w14:textId="01CF7E96"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U slučaju da </w:t>
      </w:r>
      <w:r w:rsidR="009905FB">
        <w:rPr>
          <w:rFonts w:ascii="Calibri" w:hAnsi="Calibri" w:cs="Calibri"/>
          <w:sz w:val="24"/>
          <w:szCs w:val="24"/>
        </w:rPr>
        <w:t>korisnik</w:t>
      </w:r>
      <w:r w:rsidRPr="002D33C5">
        <w:rPr>
          <w:rFonts w:ascii="Calibri" w:hAnsi="Calibri" w:cs="Calibri"/>
          <w:sz w:val="24"/>
          <w:szCs w:val="24"/>
        </w:rPr>
        <w:t xml:space="preserve"> podnese prigovor na Odluku o odbijanju projekta te se isti prihvati, nakon ponovne administrativne obrade izdaje se nova odluka, zavisno o rezultatu obrade.</w:t>
      </w:r>
    </w:p>
    <w:p w14:paraId="4809D660" w14:textId="168FB49E"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Ako je </w:t>
      </w:r>
      <w:r w:rsidR="009905FB">
        <w:rPr>
          <w:rFonts w:ascii="Calibri" w:hAnsi="Calibri" w:cs="Calibri"/>
          <w:sz w:val="24"/>
          <w:szCs w:val="24"/>
        </w:rPr>
        <w:t>zahtjev za potporu</w:t>
      </w:r>
      <w:r w:rsidRPr="002D33C5">
        <w:rPr>
          <w:rFonts w:ascii="Calibri" w:hAnsi="Calibri" w:cs="Calibri"/>
          <w:sz w:val="24"/>
          <w:szCs w:val="24"/>
        </w:rPr>
        <w:t xml:space="preserve"> pozitivno ocijenjen u Analizi 1 i 2, izdaje se Odluka o odabiru projekta, na koju </w:t>
      </w:r>
      <w:r w:rsidR="009905FB">
        <w:rPr>
          <w:rFonts w:ascii="Calibri" w:hAnsi="Calibri" w:cs="Calibri"/>
          <w:sz w:val="24"/>
          <w:szCs w:val="24"/>
        </w:rPr>
        <w:t>korisnik</w:t>
      </w:r>
      <w:r w:rsidRPr="002D33C5">
        <w:rPr>
          <w:rFonts w:ascii="Calibri" w:hAnsi="Calibri" w:cs="Calibri"/>
          <w:sz w:val="24"/>
          <w:szCs w:val="24"/>
        </w:rPr>
        <w:t xml:space="preserve"> ima pravo podnije</w:t>
      </w:r>
      <w:r w:rsidR="0031008A">
        <w:rPr>
          <w:rFonts w:ascii="Calibri" w:hAnsi="Calibri" w:cs="Calibri"/>
          <w:sz w:val="24"/>
          <w:szCs w:val="24"/>
        </w:rPr>
        <w:t>ti prigovor, sukladno članku 55. ovog Pravilnika</w:t>
      </w:r>
      <w:r w:rsidRPr="002D33C5">
        <w:rPr>
          <w:rFonts w:ascii="Calibri" w:hAnsi="Calibri" w:cs="Calibri"/>
          <w:sz w:val="24"/>
          <w:szCs w:val="24"/>
        </w:rPr>
        <w:t>.</w:t>
      </w:r>
    </w:p>
    <w:p w14:paraId="4064202D" w14:textId="1FEEA937" w:rsidR="002D33C5" w:rsidRDefault="002D33C5" w:rsidP="002D33C5">
      <w:pPr>
        <w:jc w:val="both"/>
        <w:rPr>
          <w:rFonts w:ascii="Calibri" w:hAnsi="Calibri" w:cs="Calibri"/>
          <w:sz w:val="24"/>
          <w:szCs w:val="24"/>
        </w:rPr>
      </w:pPr>
      <w:r w:rsidRPr="002D33C5">
        <w:rPr>
          <w:rFonts w:ascii="Calibri" w:hAnsi="Calibri" w:cs="Calibri"/>
          <w:sz w:val="24"/>
          <w:szCs w:val="24"/>
        </w:rPr>
        <w:t xml:space="preserve">U slučaju da </w:t>
      </w:r>
      <w:r w:rsidR="009905FB">
        <w:rPr>
          <w:rFonts w:ascii="Calibri" w:hAnsi="Calibri" w:cs="Calibri"/>
          <w:sz w:val="24"/>
          <w:szCs w:val="24"/>
        </w:rPr>
        <w:t>korisnik</w:t>
      </w:r>
      <w:r w:rsidRPr="002D33C5">
        <w:rPr>
          <w:rFonts w:ascii="Calibri" w:hAnsi="Calibri" w:cs="Calibri"/>
          <w:sz w:val="24"/>
          <w:szCs w:val="24"/>
        </w:rPr>
        <w:t xml:space="preserve"> podnese prigovor na Odluku o odabiru projekta te se prigovor prihvati, nakon ponovne administrativne obrade, izdaje se Izmjena Odluke o odabiru projekta, na koju </w:t>
      </w:r>
      <w:r w:rsidR="009905FB">
        <w:rPr>
          <w:rFonts w:ascii="Calibri" w:hAnsi="Calibri" w:cs="Calibri"/>
          <w:sz w:val="24"/>
          <w:szCs w:val="24"/>
        </w:rPr>
        <w:t>korisnik</w:t>
      </w:r>
      <w:r w:rsidRPr="002D33C5">
        <w:rPr>
          <w:rFonts w:ascii="Calibri" w:hAnsi="Calibri" w:cs="Calibri"/>
          <w:sz w:val="24"/>
          <w:szCs w:val="24"/>
        </w:rPr>
        <w:t xml:space="preserve"> nema pravo podnijeti prigovor.</w:t>
      </w:r>
    </w:p>
    <w:p w14:paraId="1C44C5AE" w14:textId="571703D4" w:rsidR="002D33C5" w:rsidRPr="002D33C5" w:rsidRDefault="002D33C5" w:rsidP="002D33C5">
      <w:pPr>
        <w:jc w:val="center"/>
        <w:rPr>
          <w:rFonts w:ascii="Calibri" w:hAnsi="Calibri" w:cs="Calibri"/>
          <w:b/>
          <w:sz w:val="24"/>
          <w:szCs w:val="24"/>
        </w:rPr>
      </w:pPr>
      <w:r w:rsidRPr="002D33C5">
        <w:rPr>
          <w:rFonts w:ascii="Calibri" w:hAnsi="Calibri" w:cs="Calibri"/>
          <w:b/>
          <w:sz w:val="24"/>
          <w:szCs w:val="24"/>
        </w:rPr>
        <w:t>Članak 5</w:t>
      </w:r>
      <w:r w:rsidR="00A03827">
        <w:rPr>
          <w:rFonts w:ascii="Calibri" w:hAnsi="Calibri" w:cs="Calibri"/>
          <w:b/>
          <w:sz w:val="24"/>
          <w:szCs w:val="24"/>
        </w:rPr>
        <w:t>4</w:t>
      </w:r>
      <w:r w:rsidRPr="002D33C5">
        <w:rPr>
          <w:rFonts w:ascii="Calibri" w:hAnsi="Calibri" w:cs="Calibri"/>
          <w:b/>
          <w:sz w:val="24"/>
          <w:szCs w:val="24"/>
        </w:rPr>
        <w:t>.</w:t>
      </w:r>
      <w:r w:rsidR="00C24919">
        <w:rPr>
          <w:rFonts w:ascii="Calibri" w:hAnsi="Calibri" w:cs="Calibri"/>
          <w:b/>
          <w:sz w:val="24"/>
          <w:szCs w:val="24"/>
        </w:rPr>
        <w:t xml:space="preserve"> (Princip 2)</w:t>
      </w:r>
    </w:p>
    <w:p w14:paraId="26AD0654" w14:textId="360839C2"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Ako je </w:t>
      </w:r>
      <w:r w:rsidR="009905FB">
        <w:rPr>
          <w:rFonts w:ascii="Calibri" w:hAnsi="Calibri" w:cs="Calibri"/>
          <w:sz w:val="24"/>
          <w:szCs w:val="24"/>
        </w:rPr>
        <w:t>zahtjev za potporu</w:t>
      </w:r>
      <w:r w:rsidR="00C24919">
        <w:rPr>
          <w:rFonts w:ascii="Calibri" w:hAnsi="Calibri" w:cs="Calibri"/>
          <w:sz w:val="24"/>
          <w:szCs w:val="24"/>
        </w:rPr>
        <w:t xml:space="preserve"> negativno ocijenjen</w:t>
      </w:r>
      <w:r w:rsidRPr="002D33C5">
        <w:rPr>
          <w:rFonts w:ascii="Calibri" w:hAnsi="Calibri" w:cs="Calibri"/>
          <w:sz w:val="24"/>
          <w:szCs w:val="24"/>
        </w:rPr>
        <w:t xml:space="preserve"> u Analizi 1/Analizi 2, izdaje se Odluka o odbijanju projekta, na koju </w:t>
      </w:r>
      <w:r w:rsidR="009905FB">
        <w:rPr>
          <w:rFonts w:ascii="Calibri" w:hAnsi="Calibri" w:cs="Calibri"/>
          <w:sz w:val="24"/>
          <w:szCs w:val="24"/>
        </w:rPr>
        <w:t>korisnik</w:t>
      </w:r>
      <w:r w:rsidRPr="002D33C5">
        <w:rPr>
          <w:rFonts w:ascii="Calibri" w:hAnsi="Calibri" w:cs="Calibri"/>
          <w:sz w:val="24"/>
          <w:szCs w:val="24"/>
        </w:rPr>
        <w:t xml:space="preserve"> ima pravo podnijeti prigovor, sukladno </w:t>
      </w:r>
      <w:r w:rsidR="0031008A">
        <w:rPr>
          <w:rFonts w:ascii="Calibri" w:hAnsi="Calibri" w:cs="Calibri"/>
          <w:sz w:val="24"/>
          <w:szCs w:val="24"/>
        </w:rPr>
        <w:t>članku 55. ovog Pravilnika</w:t>
      </w:r>
      <w:r w:rsidRPr="002D33C5">
        <w:rPr>
          <w:rFonts w:ascii="Calibri" w:hAnsi="Calibri" w:cs="Calibri"/>
          <w:sz w:val="24"/>
          <w:szCs w:val="24"/>
        </w:rPr>
        <w:t>.</w:t>
      </w:r>
    </w:p>
    <w:p w14:paraId="56D88F25" w14:textId="77777777" w:rsidR="002D33C5" w:rsidRPr="002D33C5" w:rsidRDefault="002D33C5" w:rsidP="002D33C5">
      <w:pPr>
        <w:jc w:val="both"/>
        <w:rPr>
          <w:rFonts w:ascii="Calibri" w:hAnsi="Calibri" w:cs="Calibri"/>
          <w:sz w:val="24"/>
          <w:szCs w:val="24"/>
        </w:rPr>
      </w:pPr>
      <w:r w:rsidRPr="002D33C5">
        <w:rPr>
          <w:rFonts w:ascii="Calibri" w:hAnsi="Calibri" w:cs="Calibri"/>
          <w:sz w:val="24"/>
          <w:szCs w:val="24"/>
        </w:rPr>
        <w:t>Ako su zatraženi bodovi i/ili potpora smanjeni tijekom Analize 1 ili Analize 2, a projekt je pozitivno ocijenjen, izdaje se Odluka o rezultatu administrativne kontrole. U suprotnome, odnosno ako istom nisu smanjeni bodovi i/ili potpora te je pozitivo ocijenjen u Analizi 2, obavlja se test dostatnosti sredstava.</w:t>
      </w:r>
    </w:p>
    <w:p w14:paraId="3858A15F" w14:textId="196E1A6F"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Ako se testom dostatnosti sredstava utvrdi dovoljno raspoloživih sredstava izdaje se Odluka o odabiru projekta. Na navedenu odluku </w:t>
      </w:r>
      <w:r w:rsidR="009905FB">
        <w:rPr>
          <w:rFonts w:ascii="Calibri" w:hAnsi="Calibri" w:cs="Calibri"/>
          <w:sz w:val="24"/>
          <w:szCs w:val="24"/>
        </w:rPr>
        <w:t>korisnik</w:t>
      </w:r>
      <w:r w:rsidRPr="002D33C5">
        <w:rPr>
          <w:rFonts w:ascii="Calibri" w:hAnsi="Calibri" w:cs="Calibri"/>
          <w:sz w:val="24"/>
          <w:szCs w:val="24"/>
        </w:rPr>
        <w:t xml:space="preserve"> nema pravo podnijeti prigovor jer se istom nije smanjila javna potpora niti broj bodova. Ako se testom dostatnosti sredstava utvrdi da</w:t>
      </w:r>
      <w:r>
        <w:rPr>
          <w:rFonts w:ascii="Calibri" w:hAnsi="Calibri" w:cs="Calibri"/>
          <w:sz w:val="24"/>
          <w:szCs w:val="24"/>
        </w:rPr>
        <w:t xml:space="preserve"> </w:t>
      </w:r>
      <w:r w:rsidRPr="002D33C5">
        <w:rPr>
          <w:rFonts w:ascii="Calibri" w:hAnsi="Calibri" w:cs="Calibri"/>
          <w:sz w:val="24"/>
          <w:szCs w:val="24"/>
        </w:rPr>
        <w:t>nema dovoljno raspoloživih sredstava za predmetn</w:t>
      </w:r>
      <w:r w:rsidR="00C24919">
        <w:rPr>
          <w:rFonts w:ascii="Calibri" w:hAnsi="Calibri" w:cs="Calibri"/>
          <w:sz w:val="24"/>
          <w:szCs w:val="24"/>
        </w:rPr>
        <w:t>i</w:t>
      </w:r>
      <w:r w:rsidRPr="002D33C5">
        <w:rPr>
          <w:rFonts w:ascii="Calibri" w:hAnsi="Calibri" w:cs="Calibri"/>
          <w:sz w:val="24"/>
          <w:szCs w:val="24"/>
        </w:rPr>
        <w:t xml:space="preserve"> </w:t>
      </w:r>
      <w:r w:rsidR="00C24919">
        <w:rPr>
          <w:rFonts w:ascii="Calibri" w:hAnsi="Calibri" w:cs="Calibri"/>
          <w:sz w:val="24"/>
          <w:szCs w:val="24"/>
        </w:rPr>
        <w:t>Zahtjev za potporu</w:t>
      </w:r>
      <w:r w:rsidRPr="002D33C5">
        <w:rPr>
          <w:rFonts w:ascii="Calibri" w:hAnsi="Calibri" w:cs="Calibri"/>
          <w:sz w:val="24"/>
          <w:szCs w:val="24"/>
        </w:rPr>
        <w:t xml:space="preserve"> potrebno je pričekati pravomoćnost drugih odluka kako bi se utvrdilo ima li dovoljno raspoloživih sredsta</w:t>
      </w:r>
      <w:r w:rsidR="00C24919">
        <w:rPr>
          <w:rFonts w:ascii="Calibri" w:hAnsi="Calibri" w:cs="Calibri"/>
          <w:sz w:val="24"/>
          <w:szCs w:val="24"/>
        </w:rPr>
        <w:t>va za predmetni Zahtjev za potporu</w:t>
      </w:r>
      <w:r w:rsidRPr="002D33C5">
        <w:rPr>
          <w:rFonts w:ascii="Calibri" w:hAnsi="Calibri" w:cs="Calibri"/>
          <w:sz w:val="24"/>
          <w:szCs w:val="24"/>
        </w:rPr>
        <w:t>.</w:t>
      </w:r>
    </w:p>
    <w:p w14:paraId="3B33874A" w14:textId="123AC599" w:rsidR="002D33C5" w:rsidRPr="002D33C5" w:rsidRDefault="002D33C5" w:rsidP="002D33C5">
      <w:pPr>
        <w:jc w:val="both"/>
        <w:rPr>
          <w:rFonts w:ascii="Calibri" w:hAnsi="Calibri" w:cs="Calibri"/>
          <w:sz w:val="24"/>
          <w:szCs w:val="24"/>
        </w:rPr>
      </w:pPr>
      <w:r w:rsidRPr="002D33C5">
        <w:rPr>
          <w:rFonts w:ascii="Calibri" w:hAnsi="Calibri" w:cs="Calibri"/>
          <w:sz w:val="24"/>
          <w:szCs w:val="24"/>
        </w:rPr>
        <w:t xml:space="preserve">Ako </w:t>
      </w:r>
      <w:r w:rsidR="009905FB">
        <w:rPr>
          <w:rFonts w:ascii="Calibri" w:hAnsi="Calibri" w:cs="Calibri"/>
          <w:sz w:val="24"/>
          <w:szCs w:val="24"/>
        </w:rPr>
        <w:t>korisnik</w:t>
      </w:r>
      <w:r w:rsidRPr="002D33C5">
        <w:rPr>
          <w:rFonts w:ascii="Calibri" w:hAnsi="Calibri" w:cs="Calibri"/>
          <w:sz w:val="24"/>
          <w:szCs w:val="24"/>
        </w:rPr>
        <w:t xml:space="preserve"> nije podnio prigovor na Odluku o rezultatu administrativne kontrole i/ili je prigovor odbijen, obavlja se test dostatnosti sredstava na gore opisan način. U slučaju dovoljno raspoloživih sredstava, nositelju projekta izdaje se Odluka o odabiru projekta, koja je konačna.</w:t>
      </w:r>
    </w:p>
    <w:p w14:paraId="42D9EA30" w14:textId="6CC15973" w:rsidR="002D33C5" w:rsidRPr="002D33C5" w:rsidRDefault="00C24919" w:rsidP="002D33C5">
      <w:pPr>
        <w:jc w:val="both"/>
        <w:rPr>
          <w:rFonts w:ascii="Calibri" w:hAnsi="Calibri" w:cs="Calibri"/>
          <w:sz w:val="24"/>
          <w:szCs w:val="24"/>
        </w:rPr>
      </w:pPr>
      <w:r>
        <w:rPr>
          <w:rFonts w:ascii="Calibri" w:hAnsi="Calibri" w:cs="Calibri"/>
          <w:sz w:val="24"/>
          <w:szCs w:val="24"/>
        </w:rPr>
        <w:t>Za Zahtjeve za potporu koji</w:t>
      </w:r>
      <w:r w:rsidR="002D33C5" w:rsidRPr="002D33C5">
        <w:rPr>
          <w:rFonts w:ascii="Calibri" w:hAnsi="Calibri" w:cs="Calibri"/>
          <w:sz w:val="24"/>
          <w:szCs w:val="24"/>
        </w:rPr>
        <w:t xml:space="preserve"> su pozitivno ocijenjen</w:t>
      </w:r>
      <w:r>
        <w:rPr>
          <w:rFonts w:ascii="Calibri" w:hAnsi="Calibri" w:cs="Calibri"/>
          <w:sz w:val="24"/>
          <w:szCs w:val="24"/>
        </w:rPr>
        <w:t>i</w:t>
      </w:r>
      <w:r w:rsidR="002D33C5" w:rsidRPr="002D33C5">
        <w:rPr>
          <w:rFonts w:ascii="Calibri" w:hAnsi="Calibri" w:cs="Calibri"/>
          <w:sz w:val="24"/>
          <w:szCs w:val="24"/>
        </w:rPr>
        <w:t>, a nema dovoljno raspoloživih sredstava izda</w:t>
      </w:r>
      <w:r>
        <w:rPr>
          <w:rFonts w:ascii="Calibri" w:hAnsi="Calibri" w:cs="Calibri"/>
          <w:sz w:val="24"/>
          <w:szCs w:val="24"/>
        </w:rPr>
        <w:t>je se Obavijest o odbacivanju Zahtjeva za potporu</w:t>
      </w:r>
      <w:r w:rsidR="002D33C5" w:rsidRPr="002D33C5">
        <w:rPr>
          <w:rFonts w:ascii="Calibri" w:hAnsi="Calibri" w:cs="Calibri"/>
          <w:sz w:val="24"/>
          <w:szCs w:val="24"/>
        </w:rPr>
        <w:t xml:space="preserve"> zbog nedovoljno raspoloživih sredstava, na koju </w:t>
      </w:r>
      <w:r w:rsidR="009905FB">
        <w:rPr>
          <w:rFonts w:ascii="Calibri" w:hAnsi="Calibri" w:cs="Calibri"/>
          <w:sz w:val="24"/>
          <w:szCs w:val="24"/>
        </w:rPr>
        <w:t>korisnik</w:t>
      </w:r>
      <w:r w:rsidR="002D33C5" w:rsidRPr="002D33C5">
        <w:rPr>
          <w:rFonts w:ascii="Calibri" w:hAnsi="Calibri" w:cs="Calibri"/>
          <w:sz w:val="24"/>
          <w:szCs w:val="24"/>
        </w:rPr>
        <w:t xml:space="preserve"> nema pravo podnijeti prigovor.</w:t>
      </w:r>
    </w:p>
    <w:p w14:paraId="15605BE3" w14:textId="5F2EA004" w:rsidR="002D33C5" w:rsidRDefault="002D33C5" w:rsidP="002D33C5">
      <w:pPr>
        <w:jc w:val="both"/>
        <w:rPr>
          <w:rFonts w:ascii="Calibri" w:hAnsi="Calibri" w:cs="Calibri"/>
          <w:sz w:val="24"/>
          <w:szCs w:val="24"/>
        </w:rPr>
      </w:pPr>
      <w:r w:rsidRPr="002D33C5">
        <w:rPr>
          <w:rFonts w:ascii="Calibri" w:hAnsi="Calibri" w:cs="Calibri"/>
          <w:sz w:val="24"/>
          <w:szCs w:val="24"/>
        </w:rPr>
        <w:lastRenderedPageBreak/>
        <w:t>Preporučuje se da LAG, tek nakon pravomoćnosti svih Odluka o rezultatu administrativne kontrole i/ili Odluka o odbijanju projekata obavlja test dostatnosti sredstava i izdaje Odluke o odabiru projekata ili Obavijesti o odbacivanju zbog nedovoljno raspoloživih sredstava kako bi se izbjegla pogreška prilikom testa dostatnosti sredstava, odnosno da se ne dogodi slučaj da se izda Odluka o odabiru projekta za projekt za koji se naknadno utvrdi da se nalazi ispod praga raspoloživih sredstava ili Obavijest o odbacivanju prijave zbog nedovoljno raspoloživih sredstava, za projekt za koji se naknadno utvrdi da se nalazi iznad praga raspoloživih sredstava.</w:t>
      </w:r>
    </w:p>
    <w:p w14:paraId="25A8FCDB" w14:textId="002494D2" w:rsidR="00653929" w:rsidRPr="00653929" w:rsidRDefault="00653929" w:rsidP="002D33C5">
      <w:pPr>
        <w:jc w:val="both"/>
        <w:rPr>
          <w:rFonts w:ascii="Calibri" w:hAnsi="Calibri" w:cs="Calibri"/>
          <w:i/>
          <w:sz w:val="24"/>
          <w:szCs w:val="24"/>
        </w:rPr>
      </w:pPr>
      <w:r>
        <w:rPr>
          <w:rFonts w:ascii="Calibri" w:hAnsi="Calibri" w:cs="Calibri"/>
          <w:i/>
          <w:sz w:val="24"/>
          <w:szCs w:val="24"/>
        </w:rPr>
        <w:t>Shema br. 6: „Aktivnost A5. Odabir projekata od UO LAG-a“ nalazi se u prilogu ovog Pravilnika.</w:t>
      </w:r>
    </w:p>
    <w:p w14:paraId="4F7B8848" w14:textId="2BED9CE3" w:rsidR="002D394A" w:rsidRDefault="00A03827" w:rsidP="002D394A">
      <w:pPr>
        <w:jc w:val="center"/>
        <w:rPr>
          <w:rFonts w:ascii="Calibri" w:hAnsi="Calibri" w:cs="Calibri"/>
          <w:b/>
          <w:sz w:val="24"/>
          <w:szCs w:val="24"/>
        </w:rPr>
      </w:pPr>
      <w:r>
        <w:rPr>
          <w:rFonts w:ascii="Calibri" w:hAnsi="Calibri" w:cs="Calibri"/>
          <w:b/>
          <w:sz w:val="24"/>
          <w:szCs w:val="24"/>
        </w:rPr>
        <w:t>Članak 55</w:t>
      </w:r>
      <w:r w:rsidR="002D394A">
        <w:rPr>
          <w:rFonts w:ascii="Calibri" w:hAnsi="Calibri" w:cs="Calibri"/>
          <w:b/>
          <w:sz w:val="24"/>
          <w:szCs w:val="24"/>
        </w:rPr>
        <w:t>.</w:t>
      </w:r>
    </w:p>
    <w:p w14:paraId="7FBEC609" w14:textId="6FC0EF1C" w:rsidR="002D394A" w:rsidRPr="002D394A" w:rsidRDefault="002D394A" w:rsidP="002D394A">
      <w:pPr>
        <w:jc w:val="both"/>
        <w:rPr>
          <w:rFonts w:ascii="Calibri" w:hAnsi="Calibri" w:cs="Calibri"/>
          <w:sz w:val="24"/>
          <w:szCs w:val="24"/>
        </w:rPr>
      </w:pPr>
      <w:r w:rsidRPr="002D394A">
        <w:rPr>
          <w:rFonts w:ascii="Calibri" w:hAnsi="Calibri" w:cs="Calibri"/>
          <w:sz w:val="24"/>
          <w:szCs w:val="24"/>
        </w:rPr>
        <w:t xml:space="preserve">Na odluke koje donosi odabrani LAG, </w:t>
      </w:r>
      <w:r w:rsidR="009905FB">
        <w:rPr>
          <w:rFonts w:ascii="Calibri" w:hAnsi="Calibri" w:cs="Calibri"/>
          <w:sz w:val="24"/>
          <w:szCs w:val="24"/>
        </w:rPr>
        <w:t>korisnik</w:t>
      </w:r>
      <w:r w:rsidRPr="002D394A">
        <w:rPr>
          <w:rFonts w:ascii="Calibri" w:hAnsi="Calibri" w:cs="Calibri"/>
          <w:sz w:val="24"/>
          <w:szCs w:val="24"/>
        </w:rPr>
        <w:t xml:space="preserve"> ima pravo podnijeti prigovor tijelu LAG-a nadležnom za prigovore. </w:t>
      </w:r>
    </w:p>
    <w:p w14:paraId="54C03749" w14:textId="1E4F5EC6" w:rsidR="002D394A" w:rsidRPr="002D394A" w:rsidRDefault="002D394A" w:rsidP="002D394A">
      <w:pPr>
        <w:jc w:val="both"/>
        <w:rPr>
          <w:rFonts w:ascii="Calibri" w:hAnsi="Calibri" w:cs="Calibri"/>
          <w:sz w:val="24"/>
          <w:szCs w:val="24"/>
        </w:rPr>
      </w:pPr>
      <w:r w:rsidRPr="002D394A">
        <w:rPr>
          <w:rFonts w:ascii="Calibri" w:hAnsi="Calibri" w:cs="Calibri"/>
          <w:sz w:val="24"/>
          <w:szCs w:val="24"/>
        </w:rPr>
        <w:t>LAG imenuje članove tijela LAG-a nadležnog za prigovore. Članovi tijela LAG-a nadležnog za prigovore ne smiju sudjelovati u prethodnim fazama postupka odabira projekata niti biti u sukobu interesa.</w:t>
      </w:r>
    </w:p>
    <w:p w14:paraId="6D15DAA3" w14:textId="77777777" w:rsidR="002D394A" w:rsidRPr="002D394A" w:rsidRDefault="002D394A" w:rsidP="002D394A">
      <w:pPr>
        <w:jc w:val="both"/>
        <w:rPr>
          <w:rFonts w:ascii="Calibri" w:hAnsi="Calibri" w:cs="Calibri"/>
          <w:sz w:val="24"/>
          <w:szCs w:val="24"/>
        </w:rPr>
      </w:pPr>
      <w:r w:rsidRPr="002D394A">
        <w:rPr>
          <w:rFonts w:ascii="Calibri" w:hAnsi="Calibri" w:cs="Calibri"/>
          <w:sz w:val="24"/>
          <w:szCs w:val="24"/>
        </w:rPr>
        <w:t>Prigovor se podnosi preporučenom poštom na adresu LAG-a.</w:t>
      </w:r>
    </w:p>
    <w:p w14:paraId="7A71875D" w14:textId="77777777" w:rsidR="002D394A" w:rsidRPr="002D394A" w:rsidRDefault="002D394A" w:rsidP="002D394A">
      <w:pPr>
        <w:jc w:val="both"/>
        <w:rPr>
          <w:rFonts w:ascii="Calibri" w:hAnsi="Calibri" w:cs="Calibri"/>
          <w:sz w:val="24"/>
          <w:szCs w:val="24"/>
        </w:rPr>
      </w:pPr>
      <w:r w:rsidRPr="002D394A">
        <w:rPr>
          <w:rFonts w:ascii="Calibri" w:hAnsi="Calibri" w:cs="Calibri"/>
          <w:sz w:val="24"/>
          <w:szCs w:val="24"/>
        </w:rPr>
        <w:t>Odluke tijela LAG-a nadležnog za prigovore moraju biti jasne i konačne i ne mogu ni na koji način biti promijenjene od UO LAG-a.</w:t>
      </w:r>
    </w:p>
    <w:p w14:paraId="7062E734" w14:textId="51109FB2" w:rsidR="002D394A" w:rsidRPr="002D394A" w:rsidRDefault="002D394A" w:rsidP="002D394A">
      <w:pPr>
        <w:jc w:val="both"/>
        <w:rPr>
          <w:rFonts w:ascii="Calibri" w:hAnsi="Calibri" w:cs="Calibri"/>
          <w:sz w:val="24"/>
          <w:szCs w:val="24"/>
        </w:rPr>
      </w:pPr>
      <w:r w:rsidRPr="002D394A">
        <w:rPr>
          <w:rFonts w:ascii="Calibri" w:hAnsi="Calibri" w:cs="Calibri"/>
          <w:sz w:val="24"/>
          <w:szCs w:val="24"/>
        </w:rPr>
        <w:t xml:space="preserve">Odabrani LAG-a obavještava </w:t>
      </w:r>
      <w:r w:rsidR="002B4A5F">
        <w:rPr>
          <w:rFonts w:ascii="Calibri" w:hAnsi="Calibri" w:cs="Calibri"/>
          <w:sz w:val="24"/>
          <w:szCs w:val="24"/>
        </w:rPr>
        <w:t>korisnika</w:t>
      </w:r>
      <w:r w:rsidRPr="002D394A">
        <w:rPr>
          <w:rFonts w:ascii="Calibri" w:hAnsi="Calibri" w:cs="Calibri"/>
          <w:sz w:val="24"/>
          <w:szCs w:val="24"/>
        </w:rPr>
        <w:t xml:space="preserve"> o odluci tijela LAG-a nadležnog za prigovore.</w:t>
      </w:r>
    </w:p>
    <w:p w14:paraId="512810DD" w14:textId="1D4CAFCD" w:rsidR="002D394A" w:rsidRDefault="002D394A" w:rsidP="002D394A">
      <w:pPr>
        <w:jc w:val="both"/>
        <w:rPr>
          <w:rFonts w:ascii="Calibri" w:hAnsi="Calibri" w:cs="Calibri"/>
          <w:sz w:val="24"/>
          <w:szCs w:val="24"/>
        </w:rPr>
      </w:pPr>
      <w:r w:rsidRPr="002D394A">
        <w:rPr>
          <w:rFonts w:ascii="Calibri" w:hAnsi="Calibri" w:cs="Calibri"/>
          <w:sz w:val="24"/>
          <w:szCs w:val="24"/>
        </w:rPr>
        <w:t>Cjelokupni postupak i rokovi za podnošenje i rješavanje prigovora propisuju se LAG natječajem.</w:t>
      </w:r>
    </w:p>
    <w:p w14:paraId="7C538685" w14:textId="0C1E5628" w:rsidR="002D394A" w:rsidRDefault="002D394A" w:rsidP="002D394A">
      <w:pPr>
        <w:jc w:val="both"/>
        <w:rPr>
          <w:rFonts w:ascii="Calibri" w:hAnsi="Calibri" w:cs="Calibri"/>
          <w:sz w:val="24"/>
          <w:szCs w:val="24"/>
        </w:rPr>
      </w:pPr>
      <w:r w:rsidRPr="002D394A">
        <w:rPr>
          <w:rFonts w:ascii="Calibri" w:hAnsi="Calibri" w:cs="Calibri"/>
          <w:sz w:val="24"/>
          <w:szCs w:val="24"/>
        </w:rPr>
        <w:t>Prilikom odlučivanja po prigovorima niti jedna pojedinačna interesna skupina ne smije posjedovati više od 49% glasačkih prava sukladno članku 32. stavku 2. točke b) Uredbe (EU) br. 1303/2013.</w:t>
      </w:r>
    </w:p>
    <w:p w14:paraId="65F3A2ED" w14:textId="3C0E382F" w:rsidR="002D394A" w:rsidRDefault="00A03827" w:rsidP="002D394A">
      <w:pPr>
        <w:jc w:val="center"/>
        <w:rPr>
          <w:rFonts w:ascii="Calibri" w:hAnsi="Calibri" w:cs="Calibri"/>
          <w:b/>
          <w:sz w:val="24"/>
          <w:szCs w:val="24"/>
        </w:rPr>
      </w:pPr>
      <w:r>
        <w:rPr>
          <w:rFonts w:ascii="Calibri" w:hAnsi="Calibri" w:cs="Calibri"/>
          <w:b/>
          <w:sz w:val="24"/>
          <w:szCs w:val="24"/>
        </w:rPr>
        <w:t>Članak 56</w:t>
      </w:r>
      <w:r w:rsidR="002D394A">
        <w:rPr>
          <w:rFonts w:ascii="Calibri" w:hAnsi="Calibri" w:cs="Calibri"/>
          <w:b/>
          <w:sz w:val="24"/>
          <w:szCs w:val="24"/>
        </w:rPr>
        <w:t>.</w:t>
      </w:r>
    </w:p>
    <w:p w14:paraId="2A65B76C" w14:textId="77777777" w:rsidR="002D394A" w:rsidRPr="002D394A" w:rsidRDefault="002D394A" w:rsidP="002D394A">
      <w:pPr>
        <w:jc w:val="both"/>
        <w:rPr>
          <w:rFonts w:ascii="Calibri" w:hAnsi="Calibri" w:cs="Calibri"/>
          <w:sz w:val="24"/>
          <w:szCs w:val="24"/>
        </w:rPr>
      </w:pPr>
      <w:r w:rsidRPr="002D394A">
        <w:rPr>
          <w:rFonts w:ascii="Calibri" w:hAnsi="Calibri" w:cs="Calibri"/>
          <w:sz w:val="24"/>
          <w:szCs w:val="24"/>
        </w:rPr>
        <w:t>Popis projekata koji su odabrani na razini LAG-a objavljuju se na mrežnoj stranici LAG-a, nakon utvrđivanja konačne rang liste, odnosno nakon pravomoćnosti svih Odluka.</w:t>
      </w:r>
    </w:p>
    <w:p w14:paraId="1B3A6189" w14:textId="77777777" w:rsidR="002D394A" w:rsidRPr="002D394A" w:rsidRDefault="002D394A" w:rsidP="002D394A">
      <w:pPr>
        <w:spacing w:after="0"/>
        <w:jc w:val="both"/>
        <w:rPr>
          <w:rFonts w:ascii="Calibri" w:hAnsi="Calibri" w:cs="Calibri"/>
          <w:sz w:val="24"/>
          <w:szCs w:val="24"/>
        </w:rPr>
      </w:pPr>
      <w:r w:rsidRPr="002D394A">
        <w:rPr>
          <w:rFonts w:ascii="Calibri" w:hAnsi="Calibri" w:cs="Calibri"/>
          <w:sz w:val="24"/>
          <w:szCs w:val="24"/>
        </w:rPr>
        <w:t>Objava sadrži najmanje sljedeće podatke:</w:t>
      </w:r>
    </w:p>
    <w:p w14:paraId="29BC7A32" w14:textId="5A9539A7" w:rsidR="002D394A" w:rsidRPr="002D394A" w:rsidRDefault="002D394A" w:rsidP="002D394A">
      <w:pPr>
        <w:spacing w:after="0"/>
        <w:jc w:val="both"/>
        <w:rPr>
          <w:rFonts w:ascii="Calibri" w:hAnsi="Calibri" w:cs="Calibri"/>
          <w:sz w:val="24"/>
          <w:szCs w:val="24"/>
        </w:rPr>
      </w:pPr>
      <w:r>
        <w:rPr>
          <w:rFonts w:ascii="Calibri" w:hAnsi="Calibri" w:cs="Calibri"/>
          <w:sz w:val="24"/>
          <w:szCs w:val="24"/>
        </w:rPr>
        <w:t xml:space="preserve">- </w:t>
      </w:r>
      <w:r w:rsidR="002A229C">
        <w:rPr>
          <w:rFonts w:ascii="Calibri" w:hAnsi="Calibri" w:cs="Calibri"/>
          <w:sz w:val="24"/>
          <w:szCs w:val="24"/>
        </w:rPr>
        <w:t>naziv korisnika</w:t>
      </w:r>
      <w:r w:rsidRPr="002D394A">
        <w:rPr>
          <w:rFonts w:ascii="Calibri" w:hAnsi="Calibri" w:cs="Calibri"/>
          <w:sz w:val="24"/>
          <w:szCs w:val="24"/>
        </w:rPr>
        <w:t>,</w:t>
      </w:r>
    </w:p>
    <w:p w14:paraId="3EA89732" w14:textId="1B60C2AA" w:rsidR="002D394A" w:rsidRPr="002D394A" w:rsidRDefault="002D394A" w:rsidP="002D394A">
      <w:pPr>
        <w:spacing w:after="0"/>
        <w:jc w:val="both"/>
        <w:rPr>
          <w:rFonts w:ascii="Calibri" w:hAnsi="Calibri" w:cs="Calibri"/>
          <w:sz w:val="24"/>
          <w:szCs w:val="24"/>
        </w:rPr>
      </w:pPr>
      <w:r>
        <w:rPr>
          <w:rFonts w:ascii="Calibri" w:hAnsi="Calibri" w:cs="Calibri"/>
          <w:sz w:val="24"/>
          <w:szCs w:val="24"/>
        </w:rPr>
        <w:t xml:space="preserve">- </w:t>
      </w:r>
      <w:r w:rsidRPr="002D394A">
        <w:rPr>
          <w:rFonts w:ascii="Calibri" w:hAnsi="Calibri" w:cs="Calibri"/>
          <w:sz w:val="24"/>
          <w:szCs w:val="24"/>
        </w:rPr>
        <w:t>naziv projekta i njegov kratak opis i</w:t>
      </w:r>
    </w:p>
    <w:p w14:paraId="64BD3A7E" w14:textId="4DFFC40A" w:rsidR="002D394A" w:rsidRPr="002D394A" w:rsidRDefault="002D394A" w:rsidP="002D394A">
      <w:pPr>
        <w:spacing w:after="0"/>
        <w:jc w:val="both"/>
        <w:rPr>
          <w:rFonts w:ascii="Calibri" w:hAnsi="Calibri" w:cs="Calibri"/>
          <w:sz w:val="24"/>
          <w:szCs w:val="24"/>
        </w:rPr>
      </w:pPr>
      <w:r>
        <w:rPr>
          <w:rFonts w:ascii="Calibri" w:hAnsi="Calibri" w:cs="Calibri"/>
          <w:sz w:val="24"/>
          <w:szCs w:val="24"/>
        </w:rPr>
        <w:t>-</w:t>
      </w:r>
      <w:r w:rsidRPr="002D394A">
        <w:rPr>
          <w:rFonts w:ascii="Calibri" w:hAnsi="Calibri" w:cs="Calibri"/>
          <w:sz w:val="24"/>
          <w:szCs w:val="24"/>
        </w:rPr>
        <w:t xml:space="preserve"> dodijeljeni broj bodova</w:t>
      </w:r>
    </w:p>
    <w:p w14:paraId="02DBE66C" w14:textId="33F786C3" w:rsidR="002D394A" w:rsidRDefault="002D394A" w:rsidP="002D394A">
      <w:pPr>
        <w:spacing w:after="0"/>
        <w:jc w:val="both"/>
        <w:rPr>
          <w:rFonts w:ascii="Calibri" w:hAnsi="Calibri" w:cs="Calibri"/>
          <w:sz w:val="24"/>
          <w:szCs w:val="24"/>
        </w:rPr>
      </w:pPr>
      <w:r>
        <w:rPr>
          <w:rFonts w:ascii="Calibri" w:hAnsi="Calibri" w:cs="Calibri"/>
          <w:sz w:val="24"/>
          <w:szCs w:val="24"/>
        </w:rPr>
        <w:t>-</w:t>
      </w:r>
      <w:r w:rsidRPr="002D394A">
        <w:rPr>
          <w:rFonts w:ascii="Calibri" w:hAnsi="Calibri" w:cs="Calibri"/>
          <w:sz w:val="24"/>
          <w:szCs w:val="24"/>
        </w:rPr>
        <w:t xml:space="preserve"> intenzitet i iznos potpore.</w:t>
      </w:r>
    </w:p>
    <w:p w14:paraId="29D1931C" w14:textId="77777777" w:rsidR="002A229C" w:rsidRDefault="002A229C" w:rsidP="002D394A">
      <w:pPr>
        <w:spacing w:after="0"/>
        <w:jc w:val="both"/>
        <w:rPr>
          <w:rFonts w:ascii="Calibri" w:hAnsi="Calibri" w:cs="Calibri"/>
          <w:sz w:val="24"/>
          <w:szCs w:val="24"/>
        </w:rPr>
      </w:pPr>
    </w:p>
    <w:p w14:paraId="68057209" w14:textId="5C0391AD" w:rsidR="002A229C" w:rsidRDefault="002A229C" w:rsidP="002D394A">
      <w:pPr>
        <w:spacing w:after="0"/>
        <w:jc w:val="both"/>
        <w:rPr>
          <w:rFonts w:ascii="Calibri" w:hAnsi="Calibri" w:cs="Calibri"/>
          <w:sz w:val="24"/>
          <w:szCs w:val="24"/>
        </w:rPr>
      </w:pPr>
      <w:r>
        <w:rPr>
          <w:rFonts w:ascii="Calibri" w:hAnsi="Calibri" w:cs="Calibri"/>
          <w:sz w:val="24"/>
          <w:szCs w:val="24"/>
        </w:rPr>
        <w:t>LAG je obvezan u ime i za račun korisnika za odabrane projekte, podnijeti Zahtjeve za potporu u AGRONET sustav u roku od šezdeset (60) dana od dana objave konačne rang liste (konačnog izvještaja) o provedenom LAG Natječaju na mrežnoj stranici LAG-a.</w:t>
      </w:r>
    </w:p>
    <w:p w14:paraId="01BC08C4" w14:textId="77777777" w:rsidR="00653929" w:rsidRDefault="00653929" w:rsidP="002D394A">
      <w:pPr>
        <w:spacing w:after="0"/>
        <w:jc w:val="both"/>
        <w:rPr>
          <w:rFonts w:ascii="Calibri" w:hAnsi="Calibri" w:cs="Calibri"/>
          <w:sz w:val="24"/>
          <w:szCs w:val="24"/>
        </w:rPr>
      </w:pPr>
    </w:p>
    <w:p w14:paraId="7DEDBDFD" w14:textId="373184AF" w:rsidR="00653929" w:rsidRPr="00653929" w:rsidRDefault="00653929" w:rsidP="002D394A">
      <w:pPr>
        <w:spacing w:after="0"/>
        <w:jc w:val="both"/>
        <w:rPr>
          <w:rFonts w:ascii="Calibri" w:hAnsi="Calibri" w:cs="Calibri"/>
          <w:i/>
          <w:sz w:val="24"/>
          <w:szCs w:val="24"/>
        </w:rPr>
      </w:pPr>
      <w:r>
        <w:rPr>
          <w:rFonts w:ascii="Calibri" w:hAnsi="Calibri" w:cs="Calibri"/>
          <w:i/>
          <w:sz w:val="24"/>
          <w:szCs w:val="24"/>
        </w:rPr>
        <w:t>Shema br. 5: „Postupak odabira projekata LAG razina – principi administrativne obrade“ nalazi se u prilogu ovog Pravilnika.</w:t>
      </w:r>
    </w:p>
    <w:p w14:paraId="39F9BC8F" w14:textId="524DFF7E" w:rsidR="002D394A" w:rsidRDefault="00A03827" w:rsidP="002D394A">
      <w:pPr>
        <w:spacing w:after="0"/>
        <w:jc w:val="center"/>
        <w:rPr>
          <w:rFonts w:ascii="Calibri" w:hAnsi="Calibri" w:cs="Calibri"/>
          <w:b/>
          <w:sz w:val="24"/>
          <w:szCs w:val="24"/>
        </w:rPr>
      </w:pPr>
      <w:r>
        <w:rPr>
          <w:rFonts w:ascii="Calibri" w:hAnsi="Calibri" w:cs="Calibri"/>
          <w:b/>
          <w:sz w:val="24"/>
          <w:szCs w:val="24"/>
        </w:rPr>
        <w:lastRenderedPageBreak/>
        <w:t>Članak 57</w:t>
      </w:r>
      <w:r w:rsidR="002D394A">
        <w:rPr>
          <w:rFonts w:ascii="Calibri" w:hAnsi="Calibri" w:cs="Calibri"/>
          <w:b/>
          <w:sz w:val="24"/>
          <w:szCs w:val="24"/>
        </w:rPr>
        <w:t>.</w:t>
      </w:r>
    </w:p>
    <w:p w14:paraId="3CC38BFF" w14:textId="41F25975" w:rsidR="002D394A" w:rsidRDefault="002D394A" w:rsidP="002D394A">
      <w:pPr>
        <w:spacing w:after="0"/>
        <w:jc w:val="both"/>
        <w:rPr>
          <w:rFonts w:ascii="Calibri" w:hAnsi="Calibri" w:cs="Calibri"/>
          <w:sz w:val="24"/>
          <w:szCs w:val="24"/>
        </w:rPr>
      </w:pPr>
      <w:r>
        <w:rPr>
          <w:rFonts w:ascii="Calibri" w:hAnsi="Calibri" w:cs="Calibri"/>
          <w:sz w:val="24"/>
          <w:szCs w:val="24"/>
        </w:rPr>
        <w:t>Ovaj Pravilnik stupa na snagu danom donošenja.</w:t>
      </w:r>
    </w:p>
    <w:p w14:paraId="589AB3D8" w14:textId="77777777" w:rsidR="002D394A" w:rsidRDefault="002D394A" w:rsidP="002D394A">
      <w:pPr>
        <w:spacing w:after="0"/>
        <w:jc w:val="both"/>
        <w:rPr>
          <w:rFonts w:ascii="Calibri" w:hAnsi="Calibri" w:cs="Calibri"/>
          <w:sz w:val="24"/>
          <w:szCs w:val="24"/>
        </w:rPr>
      </w:pPr>
    </w:p>
    <w:p w14:paraId="660FEE63" w14:textId="77777777" w:rsidR="002F360A" w:rsidRDefault="00201FE9" w:rsidP="002D394A">
      <w:pPr>
        <w:spacing w:after="0"/>
        <w:jc w:val="both"/>
      </w:pPr>
      <w:r>
        <w:rPr>
          <w:rFonts w:ascii="Calibri" w:hAnsi="Calibri" w:cs="Calibri"/>
          <w:sz w:val="24"/>
          <w:szCs w:val="24"/>
        </w:rPr>
        <w:t>UR.BROJ:</w:t>
      </w:r>
      <w:r w:rsidRPr="00201FE9">
        <w:t xml:space="preserve"> </w:t>
      </w:r>
    </w:p>
    <w:p w14:paraId="095EBE3D" w14:textId="6E2350A4" w:rsidR="002D394A" w:rsidRDefault="002D394A" w:rsidP="002D394A">
      <w:pPr>
        <w:spacing w:after="0"/>
        <w:jc w:val="both"/>
        <w:rPr>
          <w:rFonts w:ascii="Calibri" w:hAnsi="Calibri" w:cs="Calibri"/>
          <w:sz w:val="24"/>
          <w:szCs w:val="24"/>
        </w:rPr>
      </w:pPr>
      <w:r>
        <w:rPr>
          <w:rFonts w:ascii="Calibri" w:hAnsi="Calibri" w:cs="Calibri"/>
          <w:sz w:val="24"/>
          <w:szCs w:val="24"/>
        </w:rPr>
        <w:t>U</w:t>
      </w:r>
      <w:r w:rsidR="00201FE9">
        <w:rPr>
          <w:rFonts w:ascii="Calibri" w:hAnsi="Calibri" w:cs="Calibri"/>
          <w:sz w:val="24"/>
          <w:szCs w:val="24"/>
        </w:rPr>
        <w:t xml:space="preserve"> </w:t>
      </w:r>
      <w:r w:rsidR="002F360A">
        <w:rPr>
          <w:rFonts w:ascii="Calibri" w:hAnsi="Calibri" w:cs="Calibri"/>
          <w:sz w:val="24"/>
          <w:szCs w:val="24"/>
        </w:rPr>
        <w:t xml:space="preserve">                </w:t>
      </w:r>
      <w:r w:rsidR="00201FE9">
        <w:rPr>
          <w:rFonts w:ascii="Calibri" w:hAnsi="Calibri" w:cs="Calibri"/>
          <w:sz w:val="24"/>
          <w:szCs w:val="24"/>
        </w:rPr>
        <w:t xml:space="preserve">, </w:t>
      </w:r>
      <w:r>
        <w:rPr>
          <w:rFonts w:ascii="Calibri" w:hAnsi="Calibri" w:cs="Calibri"/>
          <w:sz w:val="24"/>
          <w:szCs w:val="24"/>
        </w:rPr>
        <w:t>dana</w:t>
      </w:r>
      <w:r w:rsidR="00201FE9">
        <w:rPr>
          <w:rFonts w:ascii="Calibri" w:hAnsi="Calibri" w:cs="Calibri"/>
          <w:sz w:val="24"/>
          <w:szCs w:val="24"/>
        </w:rPr>
        <w:t xml:space="preserve"> </w:t>
      </w:r>
    </w:p>
    <w:p w14:paraId="1B39CB7E" w14:textId="77777777" w:rsidR="002D394A" w:rsidRDefault="002D394A" w:rsidP="002D394A">
      <w:pPr>
        <w:spacing w:after="0"/>
        <w:jc w:val="both"/>
        <w:rPr>
          <w:rFonts w:ascii="Calibri" w:hAnsi="Calibri" w:cs="Calibri"/>
          <w:sz w:val="24"/>
          <w:szCs w:val="24"/>
        </w:rPr>
      </w:pPr>
    </w:p>
    <w:p w14:paraId="273A5DEC" w14:textId="44BB2071" w:rsidR="002D394A" w:rsidRDefault="002F360A" w:rsidP="002D394A">
      <w:pPr>
        <w:spacing w:after="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Predsjednica</w:t>
      </w:r>
    </w:p>
    <w:p w14:paraId="5B42EDCC" w14:textId="7F1414CF" w:rsidR="002D394A" w:rsidRDefault="002F360A" w:rsidP="002D394A">
      <w:pPr>
        <w:spacing w:after="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Marija Kušmiš</w:t>
      </w:r>
    </w:p>
    <w:p w14:paraId="5E53B72E" w14:textId="77777777" w:rsidR="002F360A" w:rsidRDefault="002F360A" w:rsidP="002D394A">
      <w:pPr>
        <w:spacing w:after="0"/>
        <w:jc w:val="both"/>
        <w:rPr>
          <w:rFonts w:ascii="Calibri" w:hAnsi="Calibri" w:cs="Calibri"/>
          <w:sz w:val="24"/>
          <w:szCs w:val="24"/>
        </w:rPr>
      </w:pPr>
    </w:p>
    <w:p w14:paraId="4CA74FE1" w14:textId="77777777" w:rsidR="002F360A" w:rsidRDefault="002F360A" w:rsidP="002D394A">
      <w:pPr>
        <w:spacing w:after="0"/>
        <w:jc w:val="both"/>
        <w:rPr>
          <w:rFonts w:ascii="Calibri" w:hAnsi="Calibri" w:cs="Calibri"/>
          <w:sz w:val="24"/>
          <w:szCs w:val="24"/>
        </w:rPr>
      </w:pPr>
    </w:p>
    <w:p w14:paraId="49B0415B" w14:textId="77777777" w:rsidR="002F360A" w:rsidRDefault="002F360A" w:rsidP="002D394A">
      <w:pPr>
        <w:spacing w:after="0"/>
        <w:jc w:val="both"/>
        <w:rPr>
          <w:rFonts w:ascii="Calibri" w:hAnsi="Calibri" w:cs="Calibri"/>
          <w:sz w:val="24"/>
          <w:szCs w:val="24"/>
        </w:rPr>
      </w:pPr>
    </w:p>
    <w:p w14:paraId="09C81901" w14:textId="77777777" w:rsidR="002F360A" w:rsidRDefault="002F360A" w:rsidP="002D394A">
      <w:pPr>
        <w:spacing w:after="0"/>
        <w:jc w:val="both"/>
        <w:rPr>
          <w:rFonts w:ascii="Calibri" w:hAnsi="Calibri" w:cs="Calibri"/>
          <w:sz w:val="24"/>
          <w:szCs w:val="24"/>
        </w:rPr>
      </w:pPr>
    </w:p>
    <w:p w14:paraId="5C73DFC7" w14:textId="77777777" w:rsidR="002F360A" w:rsidRDefault="002F360A" w:rsidP="002D394A">
      <w:pPr>
        <w:spacing w:after="0"/>
        <w:jc w:val="both"/>
        <w:rPr>
          <w:rFonts w:ascii="Calibri" w:hAnsi="Calibri" w:cs="Calibri"/>
          <w:sz w:val="24"/>
          <w:szCs w:val="24"/>
        </w:rPr>
      </w:pPr>
    </w:p>
    <w:p w14:paraId="645CB9C5" w14:textId="77777777" w:rsidR="002F360A" w:rsidRDefault="002F360A" w:rsidP="002D394A">
      <w:pPr>
        <w:spacing w:after="0"/>
        <w:jc w:val="both"/>
        <w:rPr>
          <w:rFonts w:ascii="Calibri" w:hAnsi="Calibri" w:cs="Calibri"/>
          <w:sz w:val="24"/>
          <w:szCs w:val="24"/>
        </w:rPr>
      </w:pPr>
    </w:p>
    <w:p w14:paraId="544FAAA9" w14:textId="77777777" w:rsidR="002F360A" w:rsidRDefault="002F360A" w:rsidP="002D394A">
      <w:pPr>
        <w:spacing w:after="0"/>
        <w:jc w:val="both"/>
        <w:rPr>
          <w:rFonts w:ascii="Calibri" w:hAnsi="Calibri" w:cs="Calibri"/>
          <w:sz w:val="24"/>
          <w:szCs w:val="24"/>
        </w:rPr>
      </w:pPr>
    </w:p>
    <w:p w14:paraId="0F52E50C" w14:textId="77777777" w:rsidR="002F360A" w:rsidRDefault="002F360A" w:rsidP="002D394A">
      <w:pPr>
        <w:spacing w:after="0"/>
        <w:jc w:val="both"/>
        <w:rPr>
          <w:rFonts w:ascii="Calibri" w:hAnsi="Calibri" w:cs="Calibri"/>
          <w:sz w:val="24"/>
          <w:szCs w:val="24"/>
        </w:rPr>
      </w:pPr>
    </w:p>
    <w:p w14:paraId="7A29B40E" w14:textId="77777777" w:rsidR="002F360A" w:rsidRDefault="002F360A" w:rsidP="002D394A">
      <w:pPr>
        <w:spacing w:after="0"/>
        <w:jc w:val="both"/>
        <w:rPr>
          <w:rFonts w:ascii="Calibri" w:hAnsi="Calibri" w:cs="Calibri"/>
          <w:sz w:val="24"/>
          <w:szCs w:val="24"/>
        </w:rPr>
      </w:pPr>
    </w:p>
    <w:p w14:paraId="2CED6DDB" w14:textId="77777777" w:rsidR="002F360A" w:rsidRDefault="002F360A" w:rsidP="002D394A">
      <w:pPr>
        <w:spacing w:after="0"/>
        <w:jc w:val="both"/>
        <w:rPr>
          <w:rFonts w:ascii="Calibri" w:hAnsi="Calibri" w:cs="Calibri"/>
          <w:sz w:val="24"/>
          <w:szCs w:val="24"/>
        </w:rPr>
      </w:pPr>
    </w:p>
    <w:p w14:paraId="2B9C2C46" w14:textId="77777777" w:rsidR="002F360A" w:rsidRDefault="002F360A" w:rsidP="002D394A">
      <w:pPr>
        <w:spacing w:after="0"/>
        <w:jc w:val="both"/>
        <w:rPr>
          <w:rFonts w:ascii="Calibri" w:hAnsi="Calibri" w:cs="Calibri"/>
          <w:sz w:val="24"/>
          <w:szCs w:val="24"/>
        </w:rPr>
      </w:pPr>
    </w:p>
    <w:p w14:paraId="215B385F" w14:textId="77777777" w:rsidR="002F360A" w:rsidRDefault="002F360A" w:rsidP="002D394A">
      <w:pPr>
        <w:spacing w:after="0"/>
        <w:jc w:val="both"/>
        <w:rPr>
          <w:rFonts w:ascii="Calibri" w:hAnsi="Calibri" w:cs="Calibri"/>
          <w:sz w:val="24"/>
          <w:szCs w:val="24"/>
        </w:rPr>
      </w:pPr>
    </w:p>
    <w:p w14:paraId="438E5E2B" w14:textId="77777777" w:rsidR="002F360A" w:rsidRDefault="002F360A" w:rsidP="002D394A">
      <w:pPr>
        <w:spacing w:after="0"/>
        <w:jc w:val="both"/>
        <w:rPr>
          <w:rFonts w:ascii="Calibri" w:hAnsi="Calibri" w:cs="Calibri"/>
          <w:sz w:val="24"/>
          <w:szCs w:val="24"/>
        </w:rPr>
      </w:pPr>
    </w:p>
    <w:p w14:paraId="47BF604D" w14:textId="77777777" w:rsidR="002F360A" w:rsidRDefault="002F360A" w:rsidP="002D394A">
      <w:pPr>
        <w:spacing w:after="0"/>
        <w:jc w:val="both"/>
        <w:rPr>
          <w:rFonts w:ascii="Calibri" w:hAnsi="Calibri" w:cs="Calibri"/>
          <w:sz w:val="24"/>
          <w:szCs w:val="24"/>
        </w:rPr>
      </w:pPr>
    </w:p>
    <w:p w14:paraId="13DE4B28" w14:textId="77777777" w:rsidR="002F360A" w:rsidRDefault="002F360A" w:rsidP="002D394A">
      <w:pPr>
        <w:spacing w:after="0"/>
        <w:jc w:val="both"/>
        <w:rPr>
          <w:rFonts w:ascii="Calibri" w:hAnsi="Calibri" w:cs="Calibri"/>
          <w:sz w:val="24"/>
          <w:szCs w:val="24"/>
        </w:rPr>
      </w:pPr>
    </w:p>
    <w:p w14:paraId="51F6078F" w14:textId="77777777" w:rsidR="002F360A" w:rsidRDefault="002F360A" w:rsidP="002D394A">
      <w:pPr>
        <w:spacing w:after="0"/>
        <w:jc w:val="both"/>
        <w:rPr>
          <w:rFonts w:ascii="Calibri" w:hAnsi="Calibri" w:cs="Calibri"/>
          <w:sz w:val="24"/>
          <w:szCs w:val="24"/>
        </w:rPr>
      </w:pPr>
    </w:p>
    <w:p w14:paraId="668CE478" w14:textId="77777777" w:rsidR="002F360A" w:rsidRDefault="002F360A" w:rsidP="002D394A">
      <w:pPr>
        <w:spacing w:after="0"/>
        <w:jc w:val="both"/>
        <w:rPr>
          <w:rFonts w:ascii="Calibri" w:hAnsi="Calibri" w:cs="Calibri"/>
          <w:sz w:val="24"/>
          <w:szCs w:val="24"/>
        </w:rPr>
      </w:pPr>
    </w:p>
    <w:p w14:paraId="4625C289" w14:textId="77777777" w:rsidR="002F360A" w:rsidRDefault="002F360A" w:rsidP="002D394A">
      <w:pPr>
        <w:spacing w:after="0"/>
        <w:jc w:val="both"/>
        <w:rPr>
          <w:rFonts w:ascii="Calibri" w:hAnsi="Calibri" w:cs="Calibri"/>
          <w:sz w:val="24"/>
          <w:szCs w:val="24"/>
        </w:rPr>
      </w:pPr>
    </w:p>
    <w:p w14:paraId="31A4CDAC" w14:textId="77777777" w:rsidR="002F360A" w:rsidRDefault="002F360A" w:rsidP="002D394A">
      <w:pPr>
        <w:spacing w:after="0"/>
        <w:jc w:val="both"/>
        <w:rPr>
          <w:rFonts w:ascii="Calibri" w:hAnsi="Calibri" w:cs="Calibri"/>
          <w:sz w:val="24"/>
          <w:szCs w:val="24"/>
        </w:rPr>
      </w:pPr>
    </w:p>
    <w:p w14:paraId="1A731967" w14:textId="77777777" w:rsidR="002F360A" w:rsidRDefault="002F360A" w:rsidP="002D394A">
      <w:pPr>
        <w:spacing w:after="0"/>
        <w:jc w:val="both"/>
        <w:rPr>
          <w:rFonts w:ascii="Calibri" w:hAnsi="Calibri" w:cs="Calibri"/>
          <w:sz w:val="24"/>
          <w:szCs w:val="24"/>
        </w:rPr>
      </w:pPr>
    </w:p>
    <w:p w14:paraId="4CA236B2" w14:textId="77777777" w:rsidR="002F360A" w:rsidRDefault="002F360A" w:rsidP="002D394A">
      <w:pPr>
        <w:spacing w:after="0"/>
        <w:jc w:val="both"/>
        <w:rPr>
          <w:rFonts w:ascii="Calibri" w:hAnsi="Calibri" w:cs="Calibri"/>
          <w:sz w:val="24"/>
          <w:szCs w:val="24"/>
        </w:rPr>
      </w:pPr>
    </w:p>
    <w:p w14:paraId="06191FF0" w14:textId="77777777" w:rsidR="002F360A" w:rsidRDefault="002F360A" w:rsidP="002D394A">
      <w:pPr>
        <w:spacing w:after="0"/>
        <w:jc w:val="both"/>
        <w:rPr>
          <w:rFonts w:ascii="Calibri" w:hAnsi="Calibri" w:cs="Calibri"/>
          <w:sz w:val="24"/>
          <w:szCs w:val="24"/>
        </w:rPr>
      </w:pPr>
    </w:p>
    <w:p w14:paraId="0CEAE26D" w14:textId="77777777" w:rsidR="002F360A" w:rsidRDefault="002F360A" w:rsidP="002D394A">
      <w:pPr>
        <w:spacing w:after="0"/>
        <w:jc w:val="both"/>
        <w:rPr>
          <w:rFonts w:ascii="Calibri" w:hAnsi="Calibri" w:cs="Calibri"/>
          <w:sz w:val="24"/>
          <w:szCs w:val="24"/>
        </w:rPr>
      </w:pPr>
    </w:p>
    <w:p w14:paraId="29FD37D5" w14:textId="77777777" w:rsidR="002F360A" w:rsidRDefault="002F360A" w:rsidP="002D394A">
      <w:pPr>
        <w:spacing w:after="0"/>
        <w:jc w:val="both"/>
        <w:rPr>
          <w:rFonts w:ascii="Calibri" w:hAnsi="Calibri" w:cs="Calibri"/>
          <w:sz w:val="24"/>
          <w:szCs w:val="24"/>
        </w:rPr>
      </w:pPr>
    </w:p>
    <w:p w14:paraId="72539DC0" w14:textId="77777777" w:rsidR="002F360A" w:rsidRDefault="002F360A" w:rsidP="002D394A">
      <w:pPr>
        <w:spacing w:after="0"/>
        <w:jc w:val="both"/>
        <w:rPr>
          <w:rFonts w:ascii="Calibri" w:hAnsi="Calibri" w:cs="Calibri"/>
          <w:sz w:val="24"/>
          <w:szCs w:val="24"/>
        </w:rPr>
      </w:pPr>
    </w:p>
    <w:p w14:paraId="0CD7B182" w14:textId="77777777" w:rsidR="002F360A" w:rsidRDefault="002F360A" w:rsidP="002D394A">
      <w:pPr>
        <w:spacing w:after="0"/>
        <w:jc w:val="both"/>
        <w:rPr>
          <w:rFonts w:ascii="Calibri" w:hAnsi="Calibri" w:cs="Calibri"/>
          <w:sz w:val="24"/>
          <w:szCs w:val="24"/>
        </w:rPr>
      </w:pPr>
    </w:p>
    <w:p w14:paraId="49C18B4A" w14:textId="77777777" w:rsidR="002F360A" w:rsidRDefault="002F360A" w:rsidP="002D394A">
      <w:pPr>
        <w:spacing w:after="0"/>
        <w:jc w:val="both"/>
        <w:rPr>
          <w:rFonts w:ascii="Calibri" w:hAnsi="Calibri" w:cs="Calibri"/>
          <w:sz w:val="24"/>
          <w:szCs w:val="24"/>
        </w:rPr>
      </w:pPr>
    </w:p>
    <w:p w14:paraId="6B21DB20" w14:textId="77777777" w:rsidR="001B0B32" w:rsidRDefault="001B0B32" w:rsidP="002D394A">
      <w:pPr>
        <w:spacing w:after="0"/>
        <w:jc w:val="both"/>
        <w:rPr>
          <w:rFonts w:ascii="Calibri" w:hAnsi="Calibri" w:cs="Calibri"/>
          <w:sz w:val="24"/>
          <w:szCs w:val="24"/>
        </w:rPr>
      </w:pPr>
    </w:p>
    <w:p w14:paraId="0CE05762" w14:textId="77777777" w:rsidR="001B0B32" w:rsidRDefault="001B0B32" w:rsidP="002D394A">
      <w:pPr>
        <w:spacing w:after="0"/>
        <w:jc w:val="both"/>
        <w:rPr>
          <w:rFonts w:ascii="Calibri" w:hAnsi="Calibri" w:cs="Calibri"/>
          <w:sz w:val="24"/>
          <w:szCs w:val="24"/>
        </w:rPr>
      </w:pPr>
    </w:p>
    <w:p w14:paraId="15850EB7" w14:textId="77777777" w:rsidR="001B0B32" w:rsidRDefault="001B0B32" w:rsidP="002D394A">
      <w:pPr>
        <w:spacing w:after="0"/>
        <w:jc w:val="both"/>
        <w:rPr>
          <w:rFonts w:ascii="Calibri" w:hAnsi="Calibri" w:cs="Calibri"/>
          <w:sz w:val="24"/>
          <w:szCs w:val="24"/>
        </w:rPr>
      </w:pPr>
    </w:p>
    <w:p w14:paraId="2C923A3B" w14:textId="77777777" w:rsidR="001B0B32" w:rsidRDefault="001B0B32" w:rsidP="002D394A">
      <w:pPr>
        <w:spacing w:after="0"/>
        <w:jc w:val="both"/>
        <w:rPr>
          <w:rFonts w:ascii="Calibri" w:hAnsi="Calibri" w:cs="Calibri"/>
          <w:sz w:val="24"/>
          <w:szCs w:val="24"/>
        </w:rPr>
      </w:pPr>
    </w:p>
    <w:p w14:paraId="00D0A24F" w14:textId="77777777" w:rsidR="001B0B32" w:rsidRDefault="001B0B32" w:rsidP="002D394A">
      <w:pPr>
        <w:spacing w:after="0"/>
        <w:jc w:val="both"/>
        <w:rPr>
          <w:rFonts w:ascii="Calibri" w:hAnsi="Calibri" w:cs="Calibri"/>
          <w:sz w:val="24"/>
          <w:szCs w:val="24"/>
        </w:rPr>
      </w:pPr>
    </w:p>
    <w:p w14:paraId="5EEF5F01" w14:textId="77777777" w:rsidR="001B0B32" w:rsidRDefault="001B0B32" w:rsidP="002D394A">
      <w:pPr>
        <w:spacing w:after="0"/>
        <w:jc w:val="both"/>
        <w:rPr>
          <w:rFonts w:ascii="Calibri" w:hAnsi="Calibri" w:cs="Calibri"/>
          <w:sz w:val="24"/>
          <w:szCs w:val="24"/>
        </w:rPr>
      </w:pPr>
    </w:p>
    <w:p w14:paraId="201C8CF2" w14:textId="77777777" w:rsidR="001B0B32" w:rsidRDefault="001B0B32" w:rsidP="002D394A">
      <w:pPr>
        <w:spacing w:after="0"/>
        <w:jc w:val="both"/>
        <w:rPr>
          <w:rFonts w:ascii="Calibri" w:hAnsi="Calibri" w:cs="Calibri"/>
          <w:sz w:val="24"/>
          <w:szCs w:val="24"/>
        </w:rPr>
      </w:pPr>
    </w:p>
    <w:p w14:paraId="0257EE38" w14:textId="77777777" w:rsidR="001B0B32" w:rsidRDefault="001B0B32" w:rsidP="002D394A">
      <w:pPr>
        <w:spacing w:after="0"/>
        <w:jc w:val="both"/>
        <w:rPr>
          <w:rFonts w:ascii="Calibri" w:hAnsi="Calibri" w:cs="Calibri"/>
          <w:sz w:val="24"/>
          <w:szCs w:val="24"/>
        </w:rPr>
      </w:pPr>
    </w:p>
    <w:p w14:paraId="025A86B5" w14:textId="77777777" w:rsidR="001B0B32" w:rsidRDefault="001B0B32" w:rsidP="002D394A">
      <w:pPr>
        <w:spacing w:after="0"/>
        <w:jc w:val="both"/>
        <w:rPr>
          <w:rFonts w:ascii="Calibri" w:hAnsi="Calibri" w:cs="Calibri"/>
          <w:sz w:val="24"/>
          <w:szCs w:val="24"/>
        </w:rPr>
      </w:pPr>
    </w:p>
    <w:p w14:paraId="4EBE4580" w14:textId="798B62AA" w:rsidR="002D394A" w:rsidRDefault="00014753" w:rsidP="002D394A">
      <w:pPr>
        <w:spacing w:after="0"/>
        <w:jc w:val="both"/>
        <w:rPr>
          <w:rFonts w:ascii="Calibri" w:hAnsi="Calibri" w:cs="Calibri"/>
          <w:sz w:val="24"/>
          <w:szCs w:val="24"/>
        </w:rPr>
      </w:pPr>
      <w:r>
        <w:rPr>
          <w:rFonts w:ascii="Calibri" w:hAnsi="Calibri" w:cs="Calibri"/>
          <w:sz w:val="24"/>
          <w:szCs w:val="24"/>
        </w:rPr>
        <w:lastRenderedPageBreak/>
        <w:t>Prilozi:</w:t>
      </w:r>
    </w:p>
    <w:p w14:paraId="79984DC4" w14:textId="1A699AFA" w:rsidR="00014753" w:rsidRDefault="00014753" w:rsidP="002D394A">
      <w:pPr>
        <w:spacing w:after="0"/>
        <w:jc w:val="both"/>
        <w:rPr>
          <w:rFonts w:ascii="Calibri" w:hAnsi="Calibri" w:cs="Calibri"/>
          <w:sz w:val="24"/>
          <w:szCs w:val="24"/>
        </w:rPr>
      </w:pPr>
      <w:r>
        <w:rPr>
          <w:rFonts w:ascii="Calibri" w:hAnsi="Calibri" w:cs="Calibri"/>
          <w:sz w:val="24"/>
          <w:szCs w:val="24"/>
        </w:rPr>
        <w:t>Shema br. 1: Aktivnost A1. Priprema i objava LAG natječaja</w:t>
      </w:r>
    </w:p>
    <w:p w14:paraId="735511D7" w14:textId="18138671" w:rsidR="00FD5C78" w:rsidRDefault="00FD5C78" w:rsidP="002D394A">
      <w:pPr>
        <w:spacing w:after="0"/>
        <w:jc w:val="both"/>
        <w:rPr>
          <w:rFonts w:ascii="Calibri" w:hAnsi="Calibri" w:cs="Calibri"/>
          <w:sz w:val="24"/>
          <w:szCs w:val="24"/>
        </w:rPr>
      </w:pPr>
      <w:r w:rsidRPr="00FD5C78">
        <w:rPr>
          <w:rFonts w:ascii="Calibri" w:hAnsi="Calibri" w:cs="Calibri"/>
          <w:sz w:val="24"/>
          <w:szCs w:val="24"/>
        </w:rPr>
        <w:object w:dxaOrig="11581" w:dyaOrig="15346" w14:anchorId="15DE9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06pt" o:ole="">
            <v:imagedata r:id="rId12" o:title=""/>
          </v:shape>
          <o:OLEObject Type="Embed" ProgID="Visio.Drawing.15" ShapeID="_x0000_i1025" DrawAspect="Content" ObjectID="_1671520751" r:id="rId13"/>
        </w:object>
      </w:r>
    </w:p>
    <w:p w14:paraId="2AA6157B" w14:textId="67DBF378" w:rsidR="00014753" w:rsidRDefault="00014753" w:rsidP="002D394A">
      <w:pPr>
        <w:spacing w:after="0"/>
        <w:jc w:val="both"/>
        <w:rPr>
          <w:rFonts w:ascii="Calibri" w:hAnsi="Calibri" w:cs="Calibri"/>
          <w:sz w:val="24"/>
          <w:szCs w:val="24"/>
        </w:rPr>
      </w:pPr>
    </w:p>
    <w:p w14:paraId="47DAA984" w14:textId="77777777" w:rsidR="00014753" w:rsidRDefault="00014753" w:rsidP="002D394A">
      <w:pPr>
        <w:spacing w:after="0"/>
        <w:jc w:val="both"/>
        <w:rPr>
          <w:rFonts w:ascii="Calibri" w:hAnsi="Calibri" w:cs="Calibri"/>
          <w:sz w:val="24"/>
          <w:szCs w:val="24"/>
        </w:rPr>
      </w:pPr>
    </w:p>
    <w:p w14:paraId="73392564" w14:textId="3F34DDFA" w:rsidR="00A05D51" w:rsidRDefault="00FD5C78" w:rsidP="002D394A">
      <w:pPr>
        <w:spacing w:after="0"/>
        <w:jc w:val="both"/>
        <w:rPr>
          <w:rFonts w:ascii="Calibri" w:hAnsi="Calibri" w:cs="Calibri"/>
          <w:sz w:val="24"/>
          <w:szCs w:val="24"/>
        </w:rPr>
      </w:pPr>
      <w:r>
        <w:rPr>
          <w:rFonts w:ascii="Calibri" w:hAnsi="Calibri" w:cs="Calibri"/>
          <w:noProof/>
          <w:sz w:val="24"/>
          <w:szCs w:val="24"/>
          <w:lang w:eastAsia="hr-HR"/>
        </w:rPr>
        <w:lastRenderedPageBreak/>
        <w:object w:dxaOrig="1440" w:dyaOrig="1440" w14:anchorId="095E2214">
          <v:shape id="_x0000_s1026" type="#_x0000_t75" style="position:absolute;left:0;text-align:left;margin-left:-.05pt;margin-top:19.95pt;width:457.95pt;height:591.7pt;z-index:251664384">
            <v:imagedata r:id="rId14" o:title=""/>
            <w10:wrap type="square"/>
          </v:shape>
          <o:OLEObject Type="Embed" ProgID="Visio.Drawing.15" ShapeID="_x0000_s1026" DrawAspect="Content" ObjectID="_1671520753" r:id="rId15"/>
        </w:object>
      </w:r>
      <w:r w:rsidR="00A05D51">
        <w:rPr>
          <w:rFonts w:ascii="Calibri" w:hAnsi="Calibri" w:cs="Calibri"/>
          <w:sz w:val="24"/>
          <w:szCs w:val="24"/>
        </w:rPr>
        <w:t>Shema br. 2: Aktivnost A2. Podnošenje, zaprimanje i otvaranje prijava projekata</w:t>
      </w:r>
    </w:p>
    <w:p w14:paraId="725C582C" w14:textId="6D8FC2E6" w:rsidR="00A05D51" w:rsidRDefault="00A05D51" w:rsidP="002D394A">
      <w:pPr>
        <w:spacing w:after="0"/>
        <w:jc w:val="both"/>
        <w:rPr>
          <w:rFonts w:ascii="Calibri" w:hAnsi="Calibri" w:cs="Calibri"/>
          <w:sz w:val="24"/>
          <w:szCs w:val="24"/>
        </w:rPr>
      </w:pPr>
    </w:p>
    <w:p w14:paraId="0FB33D9E" w14:textId="77777777" w:rsidR="0060020C" w:rsidRDefault="0060020C" w:rsidP="002D394A">
      <w:pPr>
        <w:spacing w:after="0"/>
        <w:jc w:val="both"/>
        <w:rPr>
          <w:rFonts w:ascii="Calibri" w:hAnsi="Calibri" w:cs="Calibri"/>
          <w:sz w:val="24"/>
          <w:szCs w:val="24"/>
        </w:rPr>
      </w:pPr>
    </w:p>
    <w:p w14:paraId="1FA08CE0" w14:textId="77777777" w:rsidR="0060020C" w:rsidRDefault="0060020C" w:rsidP="002D394A">
      <w:pPr>
        <w:spacing w:after="0"/>
        <w:jc w:val="both"/>
        <w:rPr>
          <w:rFonts w:ascii="Calibri" w:hAnsi="Calibri" w:cs="Calibri"/>
          <w:sz w:val="24"/>
          <w:szCs w:val="24"/>
        </w:rPr>
      </w:pPr>
    </w:p>
    <w:p w14:paraId="6D492E69" w14:textId="77777777" w:rsidR="0060020C" w:rsidRDefault="0060020C" w:rsidP="002D394A">
      <w:pPr>
        <w:spacing w:after="0"/>
        <w:jc w:val="both"/>
        <w:rPr>
          <w:rFonts w:ascii="Calibri" w:hAnsi="Calibri" w:cs="Calibri"/>
          <w:sz w:val="24"/>
          <w:szCs w:val="24"/>
        </w:rPr>
      </w:pPr>
    </w:p>
    <w:p w14:paraId="2B866576" w14:textId="77777777" w:rsidR="0060020C" w:rsidRDefault="0060020C" w:rsidP="002D394A">
      <w:pPr>
        <w:spacing w:after="0"/>
        <w:jc w:val="both"/>
        <w:rPr>
          <w:rFonts w:ascii="Calibri" w:hAnsi="Calibri" w:cs="Calibri"/>
          <w:sz w:val="24"/>
          <w:szCs w:val="24"/>
        </w:rPr>
      </w:pPr>
    </w:p>
    <w:p w14:paraId="73909209" w14:textId="05AF869C" w:rsidR="0060020C" w:rsidRDefault="0060020C" w:rsidP="002D394A">
      <w:pPr>
        <w:spacing w:after="0"/>
        <w:jc w:val="both"/>
        <w:rPr>
          <w:rFonts w:ascii="Calibri" w:hAnsi="Calibri" w:cs="Calibri"/>
          <w:sz w:val="24"/>
          <w:szCs w:val="24"/>
        </w:rPr>
      </w:pPr>
      <w:r>
        <w:rPr>
          <w:rFonts w:ascii="Calibri" w:hAnsi="Calibri" w:cs="Calibri"/>
          <w:sz w:val="24"/>
          <w:szCs w:val="24"/>
        </w:rPr>
        <w:lastRenderedPageBreak/>
        <w:t>Shema br. 3: Aktivnost A3. Administrativna kontrola projekata (Analiza 1)</w:t>
      </w:r>
    </w:p>
    <w:p w14:paraId="5F2BEC76" w14:textId="39CBD2EF" w:rsidR="002505E2" w:rsidRDefault="00FD5C78" w:rsidP="002D394A">
      <w:pPr>
        <w:spacing w:after="0"/>
        <w:jc w:val="both"/>
        <w:rPr>
          <w:rFonts w:ascii="Calibri" w:hAnsi="Calibri" w:cs="Calibri"/>
          <w:sz w:val="24"/>
          <w:szCs w:val="24"/>
        </w:rPr>
      </w:pPr>
      <w:r>
        <w:rPr>
          <w:rFonts w:ascii="Calibri" w:hAnsi="Calibri" w:cs="Calibri"/>
          <w:noProof/>
          <w:sz w:val="24"/>
          <w:szCs w:val="24"/>
          <w:lang w:eastAsia="hr-HR"/>
        </w:rPr>
        <w:object w:dxaOrig="1440" w:dyaOrig="1440" w14:anchorId="461D45D1">
          <v:shape id="_x0000_s1027" type="#_x0000_t75" style="position:absolute;left:0;text-align:left;margin-left:-.55pt;margin-top:6.7pt;width:453.25pt;height:589.5pt;z-index:251665408">
            <v:imagedata r:id="rId16" o:title=""/>
            <w10:wrap type="square"/>
          </v:shape>
          <o:OLEObject Type="Embed" ProgID="Visio.Drawing.15" ShapeID="_x0000_s1027" DrawAspect="Content" ObjectID="_1671520754" r:id="rId17"/>
        </w:object>
      </w:r>
    </w:p>
    <w:p w14:paraId="0B431456" w14:textId="77777777" w:rsidR="002505E2" w:rsidRDefault="002505E2" w:rsidP="002D394A">
      <w:pPr>
        <w:spacing w:after="0"/>
        <w:jc w:val="both"/>
        <w:rPr>
          <w:rFonts w:ascii="Calibri" w:hAnsi="Calibri" w:cs="Calibri"/>
          <w:sz w:val="24"/>
          <w:szCs w:val="24"/>
        </w:rPr>
      </w:pPr>
    </w:p>
    <w:p w14:paraId="276FE955" w14:textId="77777777" w:rsidR="002505E2" w:rsidRDefault="002505E2" w:rsidP="002D394A">
      <w:pPr>
        <w:spacing w:after="0"/>
        <w:jc w:val="both"/>
        <w:rPr>
          <w:rFonts w:ascii="Calibri" w:hAnsi="Calibri" w:cs="Calibri"/>
          <w:sz w:val="24"/>
          <w:szCs w:val="24"/>
        </w:rPr>
      </w:pPr>
    </w:p>
    <w:p w14:paraId="0B571D4D" w14:textId="77777777" w:rsidR="002505E2" w:rsidRDefault="002505E2" w:rsidP="002D394A">
      <w:pPr>
        <w:spacing w:after="0"/>
        <w:jc w:val="both"/>
        <w:rPr>
          <w:rFonts w:ascii="Calibri" w:hAnsi="Calibri" w:cs="Calibri"/>
          <w:sz w:val="24"/>
          <w:szCs w:val="24"/>
        </w:rPr>
      </w:pPr>
    </w:p>
    <w:p w14:paraId="280BC806" w14:textId="77777777" w:rsidR="002505E2" w:rsidRDefault="002505E2" w:rsidP="002D394A">
      <w:pPr>
        <w:spacing w:after="0"/>
        <w:jc w:val="both"/>
        <w:rPr>
          <w:rFonts w:ascii="Calibri" w:hAnsi="Calibri" w:cs="Calibri"/>
          <w:sz w:val="24"/>
          <w:szCs w:val="24"/>
        </w:rPr>
      </w:pPr>
    </w:p>
    <w:p w14:paraId="1B136341" w14:textId="3937A411" w:rsidR="0060020C" w:rsidRDefault="00FD5C78" w:rsidP="002D394A">
      <w:pPr>
        <w:spacing w:after="0"/>
        <w:jc w:val="both"/>
        <w:rPr>
          <w:rFonts w:ascii="Calibri" w:hAnsi="Calibri" w:cs="Calibri"/>
          <w:sz w:val="24"/>
          <w:szCs w:val="24"/>
        </w:rPr>
      </w:pPr>
      <w:r>
        <w:rPr>
          <w:rFonts w:ascii="Calibri" w:hAnsi="Calibri" w:cs="Calibri"/>
          <w:noProof/>
          <w:sz w:val="24"/>
          <w:szCs w:val="24"/>
          <w:lang w:eastAsia="hr-HR"/>
        </w:rPr>
        <w:lastRenderedPageBreak/>
        <w:object w:dxaOrig="1440" w:dyaOrig="1440" w14:anchorId="13777EF5">
          <v:shape id="_x0000_s1028" type="#_x0000_t75" style="position:absolute;left:0;text-align:left;margin-left:-15.9pt;margin-top:23.65pt;width:461.4pt;height:610.5pt;z-index:251666432">
            <v:imagedata r:id="rId18" o:title=""/>
            <w10:wrap type="square"/>
          </v:shape>
          <o:OLEObject Type="Embed" ProgID="Visio.Drawing.15" ShapeID="_x0000_s1028" DrawAspect="Content" ObjectID="_1671520755" r:id="rId19"/>
        </w:object>
      </w:r>
      <w:r w:rsidR="002505E2">
        <w:rPr>
          <w:rFonts w:ascii="Calibri" w:hAnsi="Calibri" w:cs="Calibri"/>
          <w:sz w:val="24"/>
          <w:szCs w:val="24"/>
        </w:rPr>
        <w:t>Shema br. 4: Aktivnost A4. Ocjenjivanje projekata (Analiza 2)</w:t>
      </w:r>
    </w:p>
    <w:p w14:paraId="4556D688" w14:textId="77777777" w:rsidR="002505E2" w:rsidRDefault="002505E2" w:rsidP="002D394A">
      <w:pPr>
        <w:spacing w:after="0"/>
        <w:jc w:val="both"/>
        <w:rPr>
          <w:rFonts w:ascii="Calibri" w:hAnsi="Calibri" w:cs="Calibri"/>
          <w:sz w:val="24"/>
          <w:szCs w:val="24"/>
        </w:rPr>
      </w:pPr>
    </w:p>
    <w:p w14:paraId="35EFC1AE" w14:textId="77777777" w:rsidR="002505E2" w:rsidRDefault="002505E2" w:rsidP="002D394A">
      <w:pPr>
        <w:spacing w:after="0"/>
        <w:jc w:val="both"/>
        <w:rPr>
          <w:rFonts w:ascii="Calibri" w:hAnsi="Calibri" w:cs="Calibri"/>
          <w:sz w:val="24"/>
          <w:szCs w:val="24"/>
        </w:rPr>
      </w:pPr>
    </w:p>
    <w:p w14:paraId="49E60494" w14:textId="77777777" w:rsidR="002505E2" w:rsidRDefault="002505E2" w:rsidP="002D394A">
      <w:pPr>
        <w:spacing w:after="0"/>
        <w:jc w:val="both"/>
        <w:rPr>
          <w:rFonts w:ascii="Calibri" w:hAnsi="Calibri" w:cs="Calibri"/>
          <w:sz w:val="24"/>
          <w:szCs w:val="24"/>
        </w:rPr>
      </w:pPr>
    </w:p>
    <w:p w14:paraId="184A8FD7" w14:textId="77777777" w:rsidR="002505E2" w:rsidRDefault="002505E2" w:rsidP="002D394A">
      <w:pPr>
        <w:spacing w:after="0"/>
        <w:jc w:val="both"/>
        <w:rPr>
          <w:rFonts w:ascii="Calibri" w:hAnsi="Calibri" w:cs="Calibri"/>
          <w:sz w:val="24"/>
          <w:szCs w:val="24"/>
        </w:rPr>
      </w:pPr>
    </w:p>
    <w:p w14:paraId="09BCD6BE" w14:textId="46F51EE6" w:rsidR="002505E2" w:rsidRDefault="00FD5C78" w:rsidP="002D394A">
      <w:pPr>
        <w:spacing w:after="0"/>
        <w:jc w:val="both"/>
        <w:rPr>
          <w:rFonts w:ascii="Calibri" w:hAnsi="Calibri" w:cs="Calibri"/>
          <w:sz w:val="24"/>
          <w:szCs w:val="24"/>
        </w:rPr>
      </w:pPr>
      <w:r>
        <w:rPr>
          <w:rFonts w:ascii="Calibri" w:hAnsi="Calibri" w:cs="Calibri"/>
          <w:noProof/>
          <w:sz w:val="24"/>
          <w:szCs w:val="24"/>
          <w:lang w:eastAsia="hr-HR"/>
        </w:rPr>
        <w:lastRenderedPageBreak/>
        <w:object w:dxaOrig="1440" w:dyaOrig="1440" w14:anchorId="608FA7C7">
          <v:shape id="_x0000_s1029" type="#_x0000_t75" style="position:absolute;left:0;text-align:left;margin-left:-.4pt;margin-top:17.65pt;width:470.3pt;height:619.15pt;z-index:251667456">
            <v:imagedata r:id="rId20" o:title=""/>
            <w10:wrap type="square"/>
          </v:shape>
          <o:OLEObject Type="Embed" ProgID="Visio.Drawing.15" ShapeID="_x0000_s1029" DrawAspect="Content" ObjectID="_1671520756" r:id="rId21"/>
        </w:object>
      </w:r>
      <w:r w:rsidR="002505E2">
        <w:rPr>
          <w:rFonts w:ascii="Calibri" w:hAnsi="Calibri" w:cs="Calibri"/>
          <w:sz w:val="24"/>
          <w:szCs w:val="24"/>
        </w:rPr>
        <w:t xml:space="preserve">Shema br. 5: </w:t>
      </w:r>
      <w:r w:rsidR="00326207">
        <w:rPr>
          <w:rFonts w:ascii="Calibri" w:hAnsi="Calibri" w:cs="Calibri"/>
          <w:sz w:val="24"/>
          <w:szCs w:val="24"/>
        </w:rPr>
        <w:t>Postupak odabira projekta LAG razina – principi administrativne obrade</w:t>
      </w:r>
    </w:p>
    <w:p w14:paraId="083D590A" w14:textId="77777777" w:rsidR="00326207" w:rsidRDefault="00326207" w:rsidP="002D394A">
      <w:pPr>
        <w:spacing w:after="0"/>
        <w:jc w:val="both"/>
        <w:rPr>
          <w:rFonts w:ascii="Calibri" w:hAnsi="Calibri" w:cs="Calibri"/>
          <w:sz w:val="24"/>
          <w:szCs w:val="24"/>
        </w:rPr>
      </w:pPr>
    </w:p>
    <w:p w14:paraId="348D99B8" w14:textId="60F23556" w:rsidR="00326207" w:rsidRDefault="00326207" w:rsidP="002D394A">
      <w:pPr>
        <w:spacing w:after="0"/>
        <w:jc w:val="both"/>
        <w:rPr>
          <w:rFonts w:ascii="Calibri" w:hAnsi="Calibri" w:cs="Calibri"/>
          <w:sz w:val="24"/>
          <w:szCs w:val="24"/>
        </w:rPr>
      </w:pPr>
    </w:p>
    <w:p w14:paraId="374EED74" w14:textId="77777777" w:rsidR="00326207" w:rsidRDefault="00326207" w:rsidP="002D394A">
      <w:pPr>
        <w:spacing w:after="0"/>
        <w:jc w:val="both"/>
        <w:rPr>
          <w:rFonts w:ascii="Calibri" w:hAnsi="Calibri" w:cs="Calibri"/>
          <w:sz w:val="24"/>
          <w:szCs w:val="24"/>
        </w:rPr>
      </w:pPr>
    </w:p>
    <w:p w14:paraId="69F84B29" w14:textId="77777777" w:rsidR="00326207" w:rsidRDefault="00326207" w:rsidP="002D394A">
      <w:pPr>
        <w:spacing w:after="0"/>
        <w:jc w:val="both"/>
        <w:rPr>
          <w:rFonts w:ascii="Calibri" w:hAnsi="Calibri" w:cs="Calibri"/>
          <w:sz w:val="24"/>
          <w:szCs w:val="24"/>
        </w:rPr>
      </w:pPr>
    </w:p>
    <w:p w14:paraId="1BA7E3C2" w14:textId="5EFF1377" w:rsidR="00326207" w:rsidRDefault="00326207" w:rsidP="002D394A">
      <w:pPr>
        <w:spacing w:after="0"/>
        <w:jc w:val="both"/>
        <w:rPr>
          <w:rFonts w:ascii="Calibri" w:hAnsi="Calibri" w:cs="Calibri"/>
          <w:sz w:val="24"/>
          <w:szCs w:val="24"/>
        </w:rPr>
      </w:pPr>
      <w:r>
        <w:rPr>
          <w:rFonts w:ascii="Calibri" w:hAnsi="Calibri" w:cs="Calibri"/>
          <w:sz w:val="24"/>
          <w:szCs w:val="24"/>
        </w:rPr>
        <w:lastRenderedPageBreak/>
        <w:t xml:space="preserve">Shema br. 6: </w:t>
      </w:r>
      <w:r w:rsidR="00B47C55">
        <w:rPr>
          <w:rFonts w:ascii="Calibri" w:hAnsi="Calibri" w:cs="Calibri"/>
          <w:sz w:val="24"/>
          <w:szCs w:val="24"/>
        </w:rPr>
        <w:t>Aktivnost A5. Odabir projekata od UO LAG-a</w:t>
      </w:r>
    </w:p>
    <w:p w14:paraId="4B16786D" w14:textId="253E5D02" w:rsidR="00B47C55" w:rsidRDefault="00B47C55" w:rsidP="002D394A">
      <w:pPr>
        <w:spacing w:after="0"/>
        <w:jc w:val="both"/>
        <w:rPr>
          <w:rFonts w:ascii="Calibri" w:hAnsi="Calibri" w:cs="Calibri"/>
          <w:sz w:val="24"/>
          <w:szCs w:val="24"/>
        </w:rPr>
      </w:pPr>
    </w:p>
    <w:p w14:paraId="12D94067" w14:textId="77777777" w:rsidR="00326207" w:rsidRDefault="00326207" w:rsidP="002D394A">
      <w:pPr>
        <w:spacing w:after="0"/>
        <w:jc w:val="both"/>
        <w:rPr>
          <w:rFonts w:ascii="Calibri" w:hAnsi="Calibri" w:cs="Calibri"/>
          <w:sz w:val="24"/>
          <w:szCs w:val="24"/>
        </w:rPr>
      </w:pPr>
    </w:p>
    <w:p w14:paraId="3388685D" w14:textId="1F061364" w:rsidR="00326207" w:rsidRDefault="00FD5C78" w:rsidP="002D394A">
      <w:pPr>
        <w:spacing w:after="0"/>
        <w:jc w:val="both"/>
        <w:rPr>
          <w:rFonts w:ascii="Calibri" w:hAnsi="Calibri" w:cs="Calibri"/>
          <w:sz w:val="24"/>
          <w:szCs w:val="24"/>
        </w:rPr>
      </w:pPr>
      <w:r w:rsidRPr="00FD5C78">
        <w:rPr>
          <w:rFonts w:ascii="Calibri" w:eastAsia="Calibri" w:hAnsi="Calibri" w:cs="Times New Roman"/>
        </w:rPr>
        <w:object w:dxaOrig="11580" w:dyaOrig="16080" w14:anchorId="53D49FDF">
          <v:shape id="_x0000_i1026" type="#_x0000_t75" style="width:465.75pt;height:603.75pt" o:ole="">
            <v:imagedata r:id="rId22" o:title=""/>
          </v:shape>
          <o:OLEObject Type="Embed" ProgID="Visio.Drawing.15" ShapeID="_x0000_i1026" DrawAspect="Content" ObjectID="_1671520752" r:id="rId23"/>
        </w:object>
      </w:r>
    </w:p>
    <w:p w14:paraId="206F1984" w14:textId="386D8D3D" w:rsidR="002505E2" w:rsidRPr="002D394A" w:rsidRDefault="002505E2" w:rsidP="002D394A">
      <w:pPr>
        <w:spacing w:after="0"/>
        <w:jc w:val="both"/>
        <w:rPr>
          <w:rFonts w:ascii="Calibri" w:hAnsi="Calibri" w:cs="Calibri"/>
          <w:sz w:val="24"/>
          <w:szCs w:val="24"/>
        </w:rPr>
      </w:pPr>
      <w:bookmarkStart w:id="0" w:name="_GoBack"/>
      <w:bookmarkEnd w:id="0"/>
    </w:p>
    <w:sectPr w:rsidR="002505E2" w:rsidRPr="002D394A">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78F20" w14:textId="77777777" w:rsidR="00657087" w:rsidRDefault="00657087" w:rsidP="00240744">
      <w:pPr>
        <w:spacing w:after="0" w:line="240" w:lineRule="auto"/>
      </w:pPr>
      <w:r>
        <w:separator/>
      </w:r>
    </w:p>
  </w:endnote>
  <w:endnote w:type="continuationSeparator" w:id="0">
    <w:p w14:paraId="39FAFAD6" w14:textId="77777777" w:rsidR="00657087" w:rsidRDefault="00657087" w:rsidP="0024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944171"/>
      <w:docPartObj>
        <w:docPartGallery w:val="Page Numbers (Bottom of Page)"/>
        <w:docPartUnique/>
      </w:docPartObj>
    </w:sdtPr>
    <w:sdtEndPr/>
    <w:sdtContent>
      <w:p w14:paraId="6E3304DA" w14:textId="6D0929F5" w:rsidR="00B718C5" w:rsidRDefault="00B718C5">
        <w:pPr>
          <w:pStyle w:val="Podnoje"/>
          <w:jc w:val="center"/>
        </w:pPr>
        <w:r>
          <w:fldChar w:fldCharType="begin"/>
        </w:r>
        <w:r>
          <w:instrText>PAGE   \* MERGEFORMAT</w:instrText>
        </w:r>
        <w:r>
          <w:fldChar w:fldCharType="separate"/>
        </w:r>
        <w:r w:rsidR="00FD5C78">
          <w:rPr>
            <w:noProof/>
          </w:rPr>
          <w:t>5</w:t>
        </w:r>
        <w:r>
          <w:fldChar w:fldCharType="end"/>
        </w:r>
      </w:p>
    </w:sdtContent>
  </w:sdt>
  <w:p w14:paraId="523AF8DA" w14:textId="77777777" w:rsidR="00B718C5" w:rsidRDefault="00B718C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91E72" w14:textId="77777777" w:rsidR="00657087" w:rsidRDefault="00657087" w:rsidP="00240744">
      <w:pPr>
        <w:spacing w:after="0" w:line="240" w:lineRule="auto"/>
      </w:pPr>
      <w:r>
        <w:separator/>
      </w:r>
    </w:p>
  </w:footnote>
  <w:footnote w:type="continuationSeparator" w:id="0">
    <w:p w14:paraId="3ED65B13" w14:textId="77777777" w:rsidR="00657087" w:rsidRDefault="00657087" w:rsidP="00240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C09"/>
    <w:multiLevelType w:val="hybridMultilevel"/>
    <w:tmpl w:val="EDD6EE1A"/>
    <w:lvl w:ilvl="0" w:tplc="96FE2BF2">
      <w:start w:val="1"/>
      <w:numFmt w:val="bullet"/>
      <w:lvlText w:val="-"/>
      <w:lvlJc w:val="left"/>
      <w:pPr>
        <w:ind w:left="6740" w:hanging="360"/>
      </w:pPr>
      <w:rPr>
        <w:rFonts w:ascii="Calibri" w:eastAsiaTheme="minorHAnsi" w:hAnsi="Calibri" w:cs="Calibri" w:hint="default"/>
      </w:rPr>
    </w:lvl>
    <w:lvl w:ilvl="1" w:tplc="041A0003" w:tentative="1">
      <w:start w:val="1"/>
      <w:numFmt w:val="bullet"/>
      <w:lvlText w:val="o"/>
      <w:lvlJc w:val="left"/>
      <w:pPr>
        <w:ind w:left="7460" w:hanging="360"/>
      </w:pPr>
      <w:rPr>
        <w:rFonts w:ascii="Courier New" w:hAnsi="Courier New" w:cs="Courier New" w:hint="default"/>
      </w:rPr>
    </w:lvl>
    <w:lvl w:ilvl="2" w:tplc="041A0005" w:tentative="1">
      <w:start w:val="1"/>
      <w:numFmt w:val="bullet"/>
      <w:lvlText w:val=""/>
      <w:lvlJc w:val="left"/>
      <w:pPr>
        <w:ind w:left="8180" w:hanging="360"/>
      </w:pPr>
      <w:rPr>
        <w:rFonts w:ascii="Wingdings" w:hAnsi="Wingdings" w:hint="default"/>
      </w:rPr>
    </w:lvl>
    <w:lvl w:ilvl="3" w:tplc="041A0001" w:tentative="1">
      <w:start w:val="1"/>
      <w:numFmt w:val="bullet"/>
      <w:lvlText w:val=""/>
      <w:lvlJc w:val="left"/>
      <w:pPr>
        <w:ind w:left="8900" w:hanging="360"/>
      </w:pPr>
      <w:rPr>
        <w:rFonts w:ascii="Symbol" w:hAnsi="Symbol" w:hint="default"/>
      </w:rPr>
    </w:lvl>
    <w:lvl w:ilvl="4" w:tplc="041A0003" w:tentative="1">
      <w:start w:val="1"/>
      <w:numFmt w:val="bullet"/>
      <w:lvlText w:val="o"/>
      <w:lvlJc w:val="left"/>
      <w:pPr>
        <w:ind w:left="9620" w:hanging="360"/>
      </w:pPr>
      <w:rPr>
        <w:rFonts w:ascii="Courier New" w:hAnsi="Courier New" w:cs="Courier New" w:hint="default"/>
      </w:rPr>
    </w:lvl>
    <w:lvl w:ilvl="5" w:tplc="041A0005" w:tentative="1">
      <w:start w:val="1"/>
      <w:numFmt w:val="bullet"/>
      <w:lvlText w:val=""/>
      <w:lvlJc w:val="left"/>
      <w:pPr>
        <w:ind w:left="10340" w:hanging="360"/>
      </w:pPr>
      <w:rPr>
        <w:rFonts w:ascii="Wingdings" w:hAnsi="Wingdings" w:hint="default"/>
      </w:rPr>
    </w:lvl>
    <w:lvl w:ilvl="6" w:tplc="041A0001" w:tentative="1">
      <w:start w:val="1"/>
      <w:numFmt w:val="bullet"/>
      <w:lvlText w:val=""/>
      <w:lvlJc w:val="left"/>
      <w:pPr>
        <w:ind w:left="11060" w:hanging="360"/>
      </w:pPr>
      <w:rPr>
        <w:rFonts w:ascii="Symbol" w:hAnsi="Symbol" w:hint="default"/>
      </w:rPr>
    </w:lvl>
    <w:lvl w:ilvl="7" w:tplc="041A0003" w:tentative="1">
      <w:start w:val="1"/>
      <w:numFmt w:val="bullet"/>
      <w:lvlText w:val="o"/>
      <w:lvlJc w:val="left"/>
      <w:pPr>
        <w:ind w:left="11780" w:hanging="360"/>
      </w:pPr>
      <w:rPr>
        <w:rFonts w:ascii="Courier New" w:hAnsi="Courier New" w:cs="Courier New" w:hint="default"/>
      </w:rPr>
    </w:lvl>
    <w:lvl w:ilvl="8" w:tplc="041A0005" w:tentative="1">
      <w:start w:val="1"/>
      <w:numFmt w:val="bullet"/>
      <w:lvlText w:val=""/>
      <w:lvlJc w:val="left"/>
      <w:pPr>
        <w:ind w:left="12500" w:hanging="360"/>
      </w:pPr>
      <w:rPr>
        <w:rFonts w:ascii="Wingdings" w:hAnsi="Wingdings" w:hint="default"/>
      </w:rPr>
    </w:lvl>
  </w:abstractNum>
  <w:abstractNum w:abstractNumId="1" w15:restartNumberingAfterBreak="0">
    <w:nsid w:val="03F27A16"/>
    <w:multiLevelType w:val="hybridMultilevel"/>
    <w:tmpl w:val="6620454A"/>
    <w:lvl w:ilvl="0" w:tplc="96FE2BF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9A7651"/>
    <w:multiLevelType w:val="hybridMultilevel"/>
    <w:tmpl w:val="A204E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FE73B1"/>
    <w:multiLevelType w:val="hybridMultilevel"/>
    <w:tmpl w:val="18D88A46"/>
    <w:lvl w:ilvl="0" w:tplc="96FE2BF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55211F"/>
    <w:multiLevelType w:val="hybridMultilevel"/>
    <w:tmpl w:val="BA12E394"/>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9C"/>
    <w:rsid w:val="00007FC3"/>
    <w:rsid w:val="00011442"/>
    <w:rsid w:val="0001384B"/>
    <w:rsid w:val="000146FA"/>
    <w:rsid w:val="00014753"/>
    <w:rsid w:val="00027450"/>
    <w:rsid w:val="000A5C0B"/>
    <w:rsid w:val="00122D08"/>
    <w:rsid w:val="00127313"/>
    <w:rsid w:val="00142863"/>
    <w:rsid w:val="00145B3F"/>
    <w:rsid w:val="00162EE7"/>
    <w:rsid w:val="001B0B32"/>
    <w:rsid w:val="001D3E6E"/>
    <w:rsid w:val="00201FE9"/>
    <w:rsid w:val="00224FB4"/>
    <w:rsid w:val="00230D3E"/>
    <w:rsid w:val="00240744"/>
    <w:rsid w:val="002505E2"/>
    <w:rsid w:val="002707DD"/>
    <w:rsid w:val="002A229C"/>
    <w:rsid w:val="002B4A5F"/>
    <w:rsid w:val="002C7846"/>
    <w:rsid w:val="002D33C5"/>
    <w:rsid w:val="002D394A"/>
    <w:rsid w:val="002F360A"/>
    <w:rsid w:val="0031008A"/>
    <w:rsid w:val="003119AD"/>
    <w:rsid w:val="00326207"/>
    <w:rsid w:val="00350B75"/>
    <w:rsid w:val="003571A3"/>
    <w:rsid w:val="003A113D"/>
    <w:rsid w:val="003B16B4"/>
    <w:rsid w:val="003B40D9"/>
    <w:rsid w:val="003B614F"/>
    <w:rsid w:val="003E1172"/>
    <w:rsid w:val="004002F0"/>
    <w:rsid w:val="00412290"/>
    <w:rsid w:val="004B4810"/>
    <w:rsid w:val="00535F63"/>
    <w:rsid w:val="005A1837"/>
    <w:rsid w:val="005B6290"/>
    <w:rsid w:val="005F54F5"/>
    <w:rsid w:val="0060020C"/>
    <w:rsid w:val="00612051"/>
    <w:rsid w:val="006144DF"/>
    <w:rsid w:val="00653929"/>
    <w:rsid w:val="00657087"/>
    <w:rsid w:val="0068629C"/>
    <w:rsid w:val="006B4E9F"/>
    <w:rsid w:val="006C637A"/>
    <w:rsid w:val="006C7D78"/>
    <w:rsid w:val="006F206F"/>
    <w:rsid w:val="00736FB6"/>
    <w:rsid w:val="007562E8"/>
    <w:rsid w:val="00765CE7"/>
    <w:rsid w:val="00770511"/>
    <w:rsid w:val="00776031"/>
    <w:rsid w:val="00782ECB"/>
    <w:rsid w:val="00785DBF"/>
    <w:rsid w:val="007C303B"/>
    <w:rsid w:val="008176E7"/>
    <w:rsid w:val="00817A2B"/>
    <w:rsid w:val="008B08E4"/>
    <w:rsid w:val="008D298F"/>
    <w:rsid w:val="009112EC"/>
    <w:rsid w:val="00917DF8"/>
    <w:rsid w:val="00927A65"/>
    <w:rsid w:val="00936F5B"/>
    <w:rsid w:val="00947DBA"/>
    <w:rsid w:val="00983116"/>
    <w:rsid w:val="009905FB"/>
    <w:rsid w:val="009D6E2A"/>
    <w:rsid w:val="00A03827"/>
    <w:rsid w:val="00A05D51"/>
    <w:rsid w:val="00A17F3E"/>
    <w:rsid w:val="00A66C1F"/>
    <w:rsid w:val="00A95D53"/>
    <w:rsid w:val="00AC4861"/>
    <w:rsid w:val="00AC6EEC"/>
    <w:rsid w:val="00AC7C4C"/>
    <w:rsid w:val="00B051F0"/>
    <w:rsid w:val="00B10FB0"/>
    <w:rsid w:val="00B25AB5"/>
    <w:rsid w:val="00B305E8"/>
    <w:rsid w:val="00B47C55"/>
    <w:rsid w:val="00B718C5"/>
    <w:rsid w:val="00B74BA8"/>
    <w:rsid w:val="00B92A4F"/>
    <w:rsid w:val="00BC1963"/>
    <w:rsid w:val="00BD123C"/>
    <w:rsid w:val="00BD2939"/>
    <w:rsid w:val="00BD355D"/>
    <w:rsid w:val="00C03F43"/>
    <w:rsid w:val="00C1551A"/>
    <w:rsid w:val="00C24919"/>
    <w:rsid w:val="00C24BD1"/>
    <w:rsid w:val="00C734E7"/>
    <w:rsid w:val="00C81822"/>
    <w:rsid w:val="00CB1D86"/>
    <w:rsid w:val="00CE68E6"/>
    <w:rsid w:val="00CE6BCE"/>
    <w:rsid w:val="00CF225F"/>
    <w:rsid w:val="00CF5A13"/>
    <w:rsid w:val="00D3317E"/>
    <w:rsid w:val="00D52A36"/>
    <w:rsid w:val="00D6375F"/>
    <w:rsid w:val="00D82B3C"/>
    <w:rsid w:val="00D95911"/>
    <w:rsid w:val="00DC2068"/>
    <w:rsid w:val="00DE28B9"/>
    <w:rsid w:val="00DE3848"/>
    <w:rsid w:val="00DE6212"/>
    <w:rsid w:val="00E64DD2"/>
    <w:rsid w:val="00E86959"/>
    <w:rsid w:val="00EB47F8"/>
    <w:rsid w:val="00EF1E04"/>
    <w:rsid w:val="00F03E42"/>
    <w:rsid w:val="00F11E60"/>
    <w:rsid w:val="00F838D2"/>
    <w:rsid w:val="00F92867"/>
    <w:rsid w:val="00F92ACC"/>
    <w:rsid w:val="00FA710A"/>
    <w:rsid w:val="00FD0D60"/>
    <w:rsid w:val="00FD5C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078196"/>
  <w15:chartTrackingRefBased/>
  <w15:docId w15:val="{5585882C-4DBF-41EC-91C8-7C76E666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629C"/>
    <w:pPr>
      <w:ind w:left="720"/>
      <w:contextualSpacing/>
    </w:pPr>
  </w:style>
  <w:style w:type="character" w:styleId="Hiperveza">
    <w:name w:val="Hyperlink"/>
    <w:basedOn w:val="Zadanifontodlomka"/>
    <w:uiPriority w:val="99"/>
    <w:unhideWhenUsed/>
    <w:rsid w:val="00AC6EEC"/>
    <w:rPr>
      <w:color w:val="0563C1" w:themeColor="hyperlink"/>
      <w:u w:val="single"/>
    </w:rPr>
  </w:style>
  <w:style w:type="paragraph" w:customStyle="1" w:styleId="Default">
    <w:name w:val="Default"/>
    <w:rsid w:val="002D33C5"/>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2C78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7846"/>
    <w:rPr>
      <w:rFonts w:ascii="Segoe UI" w:hAnsi="Segoe UI" w:cs="Segoe UI"/>
      <w:sz w:val="18"/>
      <w:szCs w:val="18"/>
    </w:rPr>
  </w:style>
  <w:style w:type="paragraph" w:styleId="Zaglavlje">
    <w:name w:val="header"/>
    <w:basedOn w:val="Normal"/>
    <w:link w:val="ZaglavljeChar"/>
    <w:uiPriority w:val="99"/>
    <w:unhideWhenUsed/>
    <w:rsid w:val="002407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40744"/>
  </w:style>
  <w:style w:type="paragraph" w:styleId="Podnoje">
    <w:name w:val="footer"/>
    <w:basedOn w:val="Normal"/>
    <w:link w:val="PodnojeChar"/>
    <w:uiPriority w:val="99"/>
    <w:unhideWhenUsed/>
    <w:rsid w:val="002407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4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zelenitrokut.com" TargetMode="External"/><Relationship Id="rId13" Type="http://schemas.openxmlformats.org/officeDocument/2006/relationships/package" Target="embeddings/Microsoft_Visio_Drawing231.vsdx"/><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675.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45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der@apprrr.h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Drawing342.vsdx"/><Relationship Id="rId23" Type="http://schemas.openxmlformats.org/officeDocument/2006/relationships/package" Target="embeddings/Microsoft_Visio_Drawing786.vsdx"/><Relationship Id="rId10" Type="http://schemas.openxmlformats.org/officeDocument/2006/relationships/hyperlink" Target="mailto:lag.zeleni.trokut@gmail.com" TargetMode="External"/><Relationship Id="rId19" Type="http://schemas.openxmlformats.org/officeDocument/2006/relationships/package" Target="embeddings/Microsoft_Visio_Drawing564.vsdx"/><Relationship Id="rId4" Type="http://schemas.openxmlformats.org/officeDocument/2006/relationships/settings" Target="settings.xml"/><Relationship Id="rId9" Type="http://schemas.openxmlformats.org/officeDocument/2006/relationships/hyperlink" Target="mailto:leader@apprrr.hr" TargetMode="Externa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74CE6-BF69-4041-AACB-544E2D82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27</Pages>
  <Words>7480</Words>
  <Characters>42641</Characters>
  <Application>Microsoft Office Word</Application>
  <DocSecurity>0</DocSecurity>
  <Lines>355</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Matek</dc:creator>
  <cp:keywords/>
  <dc:description/>
  <cp:lastModifiedBy>Igor Matek</cp:lastModifiedBy>
  <cp:revision>39</cp:revision>
  <cp:lastPrinted>2018-02-22T11:17:00Z</cp:lastPrinted>
  <dcterms:created xsi:type="dcterms:W3CDTF">2020-12-11T07:42:00Z</dcterms:created>
  <dcterms:modified xsi:type="dcterms:W3CDTF">2021-01-07T09:32:00Z</dcterms:modified>
</cp:coreProperties>
</file>