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369B" w14:textId="57AD49F4" w:rsidR="00D97203" w:rsidRDefault="00D97203" w:rsidP="00F503B4">
      <w:pPr>
        <w:jc w:val="center"/>
        <w:rPr>
          <w:noProof/>
        </w:rPr>
      </w:pPr>
      <w:r>
        <w:rPr>
          <w:noProof/>
        </w:rPr>
        <w:t xml:space="preserve">                                                                                 </w:t>
      </w:r>
      <w:r>
        <w:rPr>
          <w:noProof/>
        </w:rPr>
        <w:drawing>
          <wp:inline distT="0" distB="0" distL="0" distR="0" wp14:anchorId="3C49F9D8" wp14:editId="59046BAE">
            <wp:extent cx="3038475" cy="963930"/>
            <wp:effectExtent l="0" t="0" r="9525" b="7620"/>
            <wp:docPr id="5" name="Picture 5" descr="Slika na kojoj se prikazuje tekst, Font, snimka zaslona, zeleno&#10;&#10;Opis je automatski generiran"/>
            <wp:cNvGraphicFramePr/>
            <a:graphic xmlns:a="http://schemas.openxmlformats.org/drawingml/2006/main">
              <a:graphicData uri="http://schemas.openxmlformats.org/drawingml/2006/picture">
                <pic:pic xmlns:pic="http://schemas.openxmlformats.org/drawingml/2006/picture">
                  <pic:nvPicPr>
                    <pic:cNvPr id="5" name="Picture 5" descr="Slika na kojoj se prikazuje tekst, Font, snimka zaslona, zeleno&#10;&#10;Opis je automatski generiran"/>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3A6B4CA1" w14:textId="77777777" w:rsidR="00D97203" w:rsidRDefault="00D97203" w:rsidP="00F503B4">
      <w:pPr>
        <w:jc w:val="center"/>
        <w:rPr>
          <w:noProof/>
        </w:rPr>
      </w:pPr>
    </w:p>
    <w:p w14:paraId="6B57C388" w14:textId="19A3C9CE" w:rsidR="00F503B4" w:rsidRDefault="00D97203" w:rsidP="00F503B4">
      <w:pPr>
        <w:jc w:val="center"/>
        <w:rPr>
          <w:b/>
          <w:i/>
        </w:rPr>
      </w:pPr>
      <w:r w:rsidRPr="00872195">
        <w:rPr>
          <w:noProof/>
        </w:rPr>
        <w:drawing>
          <wp:inline distT="0" distB="0" distL="0" distR="0" wp14:anchorId="44D16E54" wp14:editId="1DEEBA7E">
            <wp:extent cx="5731510" cy="871857"/>
            <wp:effectExtent l="0" t="0" r="2540" b="4445"/>
            <wp:docPr id="18653545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871857"/>
                    </a:xfrm>
                    <a:prstGeom prst="rect">
                      <a:avLst/>
                    </a:prstGeom>
                    <a:noFill/>
                    <a:ln>
                      <a:noFill/>
                    </a:ln>
                  </pic:spPr>
                </pic:pic>
              </a:graphicData>
            </a:graphic>
          </wp:inline>
        </w:drawing>
      </w:r>
    </w:p>
    <w:p w14:paraId="7787F35C" w14:textId="77777777" w:rsidR="00D97203" w:rsidRPr="00276E4E" w:rsidRDefault="00D97203" w:rsidP="00F503B4">
      <w:pPr>
        <w:jc w:val="center"/>
        <w:rPr>
          <w:b/>
          <w:i/>
        </w:rPr>
      </w:pPr>
    </w:p>
    <w:p w14:paraId="6766FE38" w14:textId="230EB8BF" w:rsidR="00DD1779" w:rsidRPr="00276E4E" w:rsidRDefault="00DD1779" w:rsidP="008B0F07">
      <w:pPr>
        <w:jc w:val="center"/>
        <w:rPr>
          <w:b/>
          <w:i/>
        </w:rPr>
      </w:pPr>
    </w:p>
    <w:p w14:paraId="383DB604" w14:textId="3BB7572B"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r w:rsidR="008B0F07" w:rsidRPr="00480664">
        <w:rPr>
          <w:b/>
        </w:rPr>
        <w:t>u okviru LAG natječaja</w:t>
      </w:r>
    </w:p>
    <w:p w14:paraId="1302AC84" w14:textId="1B495843" w:rsidR="008F0520" w:rsidRDefault="00863925" w:rsidP="008B0F07">
      <w:pPr>
        <w:shd w:val="clear" w:color="auto" w:fill="FFFFFF" w:themeFill="background1"/>
        <w:tabs>
          <w:tab w:val="left" w:pos="426"/>
          <w:tab w:val="left" w:pos="8647"/>
        </w:tabs>
        <w:spacing w:line="276" w:lineRule="auto"/>
        <w:ind w:right="-563"/>
        <w:jc w:val="center"/>
        <w:rPr>
          <w:b/>
        </w:rPr>
      </w:pPr>
      <w:r>
        <w:rPr>
          <w:b/>
          <w:highlight w:val="lightGray"/>
        </w:rPr>
        <w:t>B</w:t>
      </w:r>
      <w:r w:rsidR="00CE5A7E">
        <w:rPr>
          <w:b/>
          <w:highlight w:val="lightGray"/>
        </w:rPr>
        <w:t>2</w:t>
      </w:r>
      <w:r>
        <w:rPr>
          <w:b/>
          <w:highlight w:val="lightGray"/>
        </w:rPr>
        <w:t xml:space="preserve"> ULAGANJA U KVALITETAN ŽIVOT NA SELU</w:t>
      </w:r>
    </w:p>
    <w:p w14:paraId="18A619FB" w14:textId="77777777" w:rsidR="00D97203" w:rsidRPr="00276E4E" w:rsidRDefault="00D97203" w:rsidP="008B0F07">
      <w:pPr>
        <w:shd w:val="clear" w:color="auto" w:fill="FFFFFF" w:themeFill="background1"/>
        <w:tabs>
          <w:tab w:val="left" w:pos="426"/>
          <w:tab w:val="left" w:pos="8647"/>
        </w:tabs>
        <w:spacing w:line="276" w:lineRule="auto"/>
        <w:ind w:right="-563"/>
        <w:jc w:val="center"/>
        <w:rPr>
          <w:b/>
        </w:rPr>
      </w:pPr>
    </w:p>
    <w:p w14:paraId="68A0EF56" w14:textId="756D2B69" w:rsidR="008F0520" w:rsidRPr="00276E4E" w:rsidRDefault="00D97203" w:rsidP="008B0F07">
      <w:pPr>
        <w:jc w:val="center"/>
        <w:rPr>
          <w:b/>
          <w:i/>
        </w:rPr>
      </w:pPr>
      <w:r>
        <w:rPr>
          <w:noProof/>
        </w:rPr>
        <w:drawing>
          <wp:anchor distT="0" distB="0" distL="114300" distR="114300" simplePos="0" relativeHeight="251893760" behindDoc="0" locked="0" layoutInCell="1" allowOverlap="1" wp14:anchorId="38AB4DCC" wp14:editId="5218EC59">
            <wp:simplePos x="0" y="0"/>
            <wp:positionH relativeFrom="column">
              <wp:posOffset>-38100</wp:posOffset>
            </wp:positionH>
            <wp:positionV relativeFrom="paragraph">
              <wp:posOffset>42545</wp:posOffset>
            </wp:positionV>
            <wp:extent cx="2314575" cy="1171575"/>
            <wp:effectExtent l="0" t="0" r="9525" b="9525"/>
            <wp:wrapSquare wrapText="bothSides"/>
            <wp:docPr id="1679031348" name="Slika 44" descr="Slika na kojoj se prikazuje logotip, Font,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31348" name="Slika 44" descr="Slika na kojoj se prikazuje logotip, Font, grafika, simbol&#10;&#10;Opis je automatski generir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4575" cy="1171575"/>
                    </a:xfrm>
                    <a:prstGeom prst="rect">
                      <a:avLst/>
                    </a:prstGeom>
                    <a:noFill/>
                    <a:ln>
                      <a:noFill/>
                    </a:ln>
                  </pic:spPr>
                </pic:pic>
              </a:graphicData>
            </a:graphic>
          </wp:anchor>
        </w:drawing>
      </w:r>
    </w:p>
    <w:p w14:paraId="34BC30EC" w14:textId="4FE3E8F7"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2B555B6E" w:rsidR="008F0520" w:rsidRPr="00276E4E" w:rsidRDefault="008B0F07" w:rsidP="00B300D1">
      <w:pPr>
        <w:jc w:val="center"/>
        <w:rPr>
          <w:b/>
          <w:i/>
        </w:rPr>
      </w:pPr>
      <w:r w:rsidRPr="008B0F07">
        <w:rPr>
          <w:b/>
          <w:sz w:val="32"/>
          <w:szCs w:val="32"/>
        </w:rPr>
        <w:t>LAG-a</w:t>
      </w:r>
      <w:r w:rsidR="008F0520" w:rsidRPr="00276E4E">
        <w:rPr>
          <w:b/>
          <w:i/>
        </w:rPr>
        <w:t xml:space="preserve"> </w:t>
      </w:r>
      <w:r w:rsidR="00863925" w:rsidRPr="00D97203">
        <w:rPr>
          <w:b/>
          <w:bCs/>
          <w:i/>
          <w:highlight w:val="lightGray"/>
        </w:rPr>
        <w:t>ZELENI TROKUT</w:t>
      </w:r>
    </w:p>
    <w:p w14:paraId="063F6AF9" w14:textId="59057E3F" w:rsidR="00F503B4" w:rsidRPr="00276E4E" w:rsidRDefault="00F503B4" w:rsidP="00F503B4">
      <w:pPr>
        <w:jc w:val="center"/>
        <w:rPr>
          <w:b/>
          <w:i/>
        </w:rPr>
      </w:pPr>
    </w:p>
    <w:p w14:paraId="7B356E05" w14:textId="57FAEF1B"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863925">
        <w:rPr>
          <w:b/>
          <w:sz w:val="22"/>
          <w:szCs w:val="22"/>
          <w:shd w:val="clear" w:color="auto" w:fill="BFBFBF" w:themeFill="background1" w:themeFillShade="BF"/>
        </w:rPr>
        <w:t>B</w:t>
      </w:r>
      <w:r w:rsidR="00CE5A7E">
        <w:rPr>
          <w:b/>
          <w:sz w:val="22"/>
          <w:szCs w:val="22"/>
          <w:shd w:val="clear" w:color="auto" w:fill="BFBFBF" w:themeFill="background1" w:themeFillShade="BF"/>
        </w:rPr>
        <w:t>2</w:t>
      </w:r>
      <w:r w:rsidR="00863925">
        <w:rPr>
          <w:b/>
          <w:sz w:val="22"/>
          <w:szCs w:val="22"/>
          <w:shd w:val="clear" w:color="auto" w:fill="BFBFBF" w:themeFill="background1" w:themeFillShade="BF"/>
        </w:rPr>
        <w:t xml:space="preserve"> ulaganja u kvalitetan život na selu</w:t>
      </w:r>
      <w:r w:rsidR="000C6DB6" w:rsidRPr="00B501D8">
        <w:rPr>
          <w:b/>
          <w:sz w:val="22"/>
          <w:szCs w:val="22"/>
        </w:rPr>
        <w:t xml:space="preserve">“ objavljen na mrežnoj stranici </w:t>
      </w:r>
      <w:r w:rsidR="00863925">
        <w:rPr>
          <w:b/>
          <w:sz w:val="22"/>
          <w:szCs w:val="22"/>
          <w:highlight w:val="lightGray"/>
          <w:shd w:val="clear" w:color="auto" w:fill="BFBFBF" w:themeFill="background1" w:themeFillShade="BF"/>
        </w:rPr>
        <w:t>www.lag-zelenitrokut.hr</w:t>
      </w:r>
      <w:r w:rsidR="000C6DB6" w:rsidRPr="00B501D8">
        <w:rPr>
          <w:b/>
          <w:sz w:val="22"/>
          <w:szCs w:val="22"/>
          <w:highlight w:val="lightGray"/>
        </w:rPr>
        <w:t>.</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51E8F74F" w14:textId="77777777" w:rsidR="00863925" w:rsidRPr="00276E4E" w:rsidRDefault="00863925"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4CE7BB11" w14:textId="4C9C3699" w:rsidR="002D0FD0" w:rsidRDefault="002D0FD0" w:rsidP="00A04F20">
      <w:pP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F2571C" w:rsidRPr="009C2BD7" w:rsidRDefault="00F2571C" w:rsidP="00B300D1">
                                  <w:pPr>
                                    <w:rPr>
                                      <w:sz w:val="32"/>
                                      <w:szCs w:val="32"/>
                                    </w:rPr>
                                  </w:pPr>
                                  <w:r>
                                    <w:rPr>
                                      <w:sz w:val="32"/>
                                      <w:szCs w:val="32"/>
                                    </w:rPr>
                                    <w:t xml:space="preserve">  </w:t>
                                  </w:r>
                                  <w:r>
                                    <w:rPr>
                                      <w:sz w:val="32"/>
                                      <w:szCs w:val="32"/>
                                    </w:rPr>
                                    <w:t xml:space="preserve">x  </w:t>
                                  </w:r>
                                  <w:proofErr w:type="spellStart"/>
                                  <w:r>
                                    <w:rPr>
                                      <w:sz w:val="32"/>
                                      <w:szCs w:val="32"/>
                                    </w:rPr>
                                    <w:t>xxxxxxxcccxx</w:t>
                                  </w:r>
                                  <w:proofErr w:type="spellEnd"/>
                                  <w:r>
                                    <w:rPr>
                                      <w:sz w:val="32"/>
                                      <w:szCs w:val="32"/>
                                    </w:rPr>
                                    <w:t xml:space="preserve">      </w:t>
                                  </w:r>
                                </w:p>
                                <w:p w14:paraId="07494BC8"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F2571C" w:rsidRPr="009C2BD7" w:rsidRDefault="00F2571C" w:rsidP="00B300D1">
                            <w:pPr>
                              <w:rPr>
                                <w:sz w:val="32"/>
                                <w:szCs w:val="32"/>
                              </w:rPr>
                            </w:pPr>
                            <w:r>
                              <w:rPr>
                                <w:sz w:val="32"/>
                                <w:szCs w:val="32"/>
                              </w:rPr>
                              <w:t xml:space="preserve">  </w:t>
                            </w:r>
                            <w:r>
                              <w:rPr>
                                <w:sz w:val="32"/>
                                <w:szCs w:val="32"/>
                              </w:rPr>
                              <w:t xml:space="preserve">x  </w:t>
                            </w:r>
                            <w:proofErr w:type="spellStart"/>
                            <w:r>
                              <w:rPr>
                                <w:sz w:val="32"/>
                                <w:szCs w:val="32"/>
                              </w:rPr>
                              <w:t>xxxxxxxcccxx</w:t>
                            </w:r>
                            <w:proofErr w:type="spellEnd"/>
                            <w:r>
                              <w:rPr>
                                <w:sz w:val="32"/>
                                <w:szCs w:val="32"/>
                              </w:rPr>
                              <w:t xml:space="preserve">      </w:t>
                            </w:r>
                          </w:p>
                          <w:p w14:paraId="07494BC8" w14:textId="77777777" w:rsidR="00F2571C" w:rsidRDefault="00F2571C"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7DAF4DC7" w14:textId="77777777" w:rsidR="00F2571C" w:rsidRDefault="00F2571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w:t>
                                  </w:r>
                                  <w:r>
                                    <w:rPr>
                                      <w:sz w:val="32"/>
                                      <w:szCs w:val="32"/>
                                    </w:rPr>
                                    <w:t xml:space="preserve">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77777777" w:rsidR="00F2571C" w:rsidRPr="009C2BD7" w:rsidRDefault="00F2571C" w:rsidP="00CF052E">
                            <w:pPr>
                              <w:rPr>
                                <w:sz w:val="32"/>
                                <w:szCs w:val="32"/>
                              </w:rPr>
                            </w:pPr>
                            <w:r>
                              <w:rPr>
                                <w:sz w:val="32"/>
                                <w:szCs w:val="32"/>
                              </w:rPr>
                              <w:t xml:space="preserve">  </w:t>
                            </w:r>
                            <w:r>
                              <w:rPr>
                                <w:sz w:val="32"/>
                                <w:szCs w:val="32"/>
                              </w:rPr>
                              <w:t xml:space="preserve">xx      </w:t>
                            </w:r>
                          </w:p>
                          <w:p w14:paraId="7C1E33CA" w14:textId="77777777" w:rsidR="00F2571C" w:rsidRDefault="00F2571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4311E77B"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B01DF0" w:rsidRPr="00B501D8">
              <w:rPr>
                <w:b/>
                <w:highlight w:val="lightGray"/>
                <w:shd w:val="clear" w:color="auto" w:fill="FBE4D5" w:themeFill="accent2" w:themeFillTint="33"/>
              </w:rPr>
              <w:t xml:space="preserve">GLAVNOM </w:t>
            </w:r>
            <w:r w:rsidR="00603D81" w:rsidRPr="00B501D8">
              <w:rPr>
                <w:b/>
                <w:highlight w:val="lightGray"/>
                <w:shd w:val="clear" w:color="auto" w:fill="FBE4D5" w:themeFill="accent2" w:themeFillTint="33"/>
              </w:rPr>
              <w:t>PARTNER</w:t>
            </w:r>
            <w:r w:rsidR="00B01DF0" w:rsidRPr="00B501D8">
              <w:rPr>
                <w:b/>
                <w:highlight w:val="lightGray"/>
                <w:shd w:val="clear" w:color="auto" w:fill="FBE4D5" w:themeFill="accent2" w:themeFillTint="33"/>
              </w:rPr>
              <w:t xml:space="preserve">U </w:t>
            </w:r>
            <w:r w:rsidR="001C2ABC" w:rsidRPr="00B501D8">
              <w:rPr>
                <w:b/>
                <w:shd w:val="clear" w:color="auto" w:fill="FBE4D5" w:themeFill="accent2" w:themeFillTint="33"/>
              </w:rPr>
              <w:t>[</w:t>
            </w:r>
            <w:r w:rsidR="00B01DF0" w:rsidRPr="00B501D8">
              <w:rPr>
                <w:sz w:val="20"/>
                <w:szCs w:val="20"/>
                <w:highlight w:val="lightGray"/>
                <w:shd w:val="clear" w:color="auto" w:fill="FBE4D5" w:themeFill="accent2" w:themeFillTint="33"/>
              </w:rPr>
              <w:t>brisati glavnom partneru ako nisu mogući partnerski projekti</w:t>
            </w:r>
            <w:r w:rsidR="00276E4E" w:rsidRPr="00B501D8">
              <w:rPr>
                <w:shd w:val="clear" w:color="auto" w:fill="FBE4D5" w:themeFill="accent2" w:themeFillTint="33"/>
              </w:rPr>
              <w:t>]</w:t>
            </w:r>
            <w:r w:rsidR="00CF052E" w:rsidRPr="00B501D8">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77777777"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96796B">
              <w:rPr>
                <w:b/>
              </w:rPr>
              <w:t>[</w:t>
            </w:r>
            <w:r w:rsidR="0096796B" w:rsidRPr="00CE0354">
              <w:rPr>
                <w:rFonts w:eastAsia="Calibri"/>
                <w:b/>
                <w:highlight w:val="lightGray"/>
                <w:lang w:eastAsia="en-US"/>
              </w:rPr>
              <w:t>glavnog partnera</w:t>
            </w:r>
            <w:r w:rsidR="0096796B">
              <w:rPr>
                <w:b/>
              </w:rPr>
              <w:t>]</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lastRenderedPageBreak/>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353D495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2B3A4AE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color w:val="000000" w:themeColor="text1"/>
                <w:sz w:val="24"/>
                <w:szCs w:val="24"/>
                <w:lang w:val="hr-HR"/>
              </w:rPr>
              <w:t>trgovačko društvo u većinskom vlasništvu jedinica lokalne samouprave</w:t>
            </w:r>
          </w:p>
          <w:p w14:paraId="78318C93"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color w:val="000000" w:themeColor="text1"/>
                <w:sz w:val="24"/>
                <w:szCs w:val="24"/>
                <w:lang w:val="hr-HR"/>
              </w:rPr>
              <w:t xml:space="preserve">javna ustanova neprofitnog karaktera u kojoj su osnivači jedinice lokalne samouprave, jedinice regionalne (područne) samouprave </w:t>
            </w:r>
            <w:r w:rsidRPr="00AF52C3">
              <w:rPr>
                <w:rFonts w:ascii="Times New Roman" w:hAnsi="Times New Roman"/>
                <w:sz w:val="24"/>
                <w:szCs w:val="24"/>
                <w:lang w:val="hr-HR"/>
              </w:rPr>
              <w:t xml:space="preserve"> </w:t>
            </w:r>
          </w:p>
          <w:p w14:paraId="2309B4BA" w14:textId="77777777" w:rsidR="00BE1080" w:rsidRPr="00AF52C3" w:rsidRDefault="00BE1080" w:rsidP="00B133B3">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udruga koja se bavi humanitarnim i društvenim djelatnostima od posebnog interesa za lokalno stanovništvo i čije su djelatnosti u skladu s ciljnim skupinama i klasifikacijom djelatnosti udruga, povezana s projektnim aktivnostima</w:t>
            </w:r>
          </w:p>
          <w:p w14:paraId="7E1966C2" w14:textId="68B07BC2" w:rsidR="00E70492" w:rsidRPr="00863925" w:rsidRDefault="00BE1080" w:rsidP="00863925">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lokalna akcijska grupa (LAG) odabrana unutar Strateškog plana RH za razdoblje 2023.-2027.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w:t>
                                  </w:r>
                                  <w:r>
                                    <w:rPr>
                                      <w:sz w:val="32"/>
                                      <w:szCs w:val="32"/>
                                    </w:rPr>
                                    <w:t xml:space="preserve">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2"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w:t>
                            </w:r>
                            <w:r>
                              <w:rPr>
                                <w:sz w:val="32"/>
                                <w:szCs w:val="32"/>
                              </w:rPr>
                              <w:t xml:space="preserve">x     </w:t>
                            </w:r>
                          </w:p>
                          <w:p w14:paraId="61F72853" w14:textId="77777777" w:rsidR="00F2571C" w:rsidRDefault="00F2571C"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w:t>
                                  </w:r>
                                  <w:r>
                                    <w:rPr>
                                      <w:sz w:val="32"/>
                                      <w:szCs w:val="32"/>
                                    </w:rPr>
                                    <w:t xml:space="preserve">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3"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w:t>
                            </w:r>
                            <w:r>
                              <w:rPr>
                                <w:sz w:val="32"/>
                                <w:szCs w:val="32"/>
                              </w:rPr>
                              <w:t xml:space="preserve">x     </w:t>
                            </w:r>
                          </w:p>
                          <w:p w14:paraId="7725873B" w14:textId="77777777" w:rsidR="00F2571C" w:rsidRDefault="00F2571C"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F2571C" w:rsidRPr="009C2BD7" w:rsidRDefault="00F2571C" w:rsidP="009B03F5">
                                  <w:pPr>
                                    <w:rPr>
                                      <w:sz w:val="32"/>
                                      <w:szCs w:val="32"/>
                                    </w:rPr>
                                  </w:pPr>
                                  <w:r>
                                    <w:rPr>
                                      <w:sz w:val="32"/>
                                      <w:szCs w:val="32"/>
                                    </w:rPr>
                                    <w:t xml:space="preserve">    </w:t>
                                  </w:r>
                                  <w:r>
                                    <w:rPr>
                                      <w:sz w:val="32"/>
                                      <w:szCs w:val="32"/>
                                    </w:rPr>
                                    <w:t xml:space="preserve">x     </w:t>
                                  </w:r>
                                </w:p>
                                <w:p w14:paraId="35083E3D"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4"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F2571C" w:rsidRPr="009C2BD7" w:rsidRDefault="00F2571C" w:rsidP="009B03F5">
                            <w:pPr>
                              <w:rPr>
                                <w:sz w:val="32"/>
                                <w:szCs w:val="32"/>
                              </w:rPr>
                            </w:pPr>
                            <w:r>
                              <w:rPr>
                                <w:sz w:val="32"/>
                                <w:szCs w:val="32"/>
                              </w:rPr>
                              <w:t xml:space="preserve">    </w:t>
                            </w:r>
                            <w:r>
                              <w:rPr>
                                <w:sz w:val="32"/>
                                <w:szCs w:val="32"/>
                              </w:rPr>
                              <w:t xml:space="preserve">x     </w:t>
                            </w:r>
                          </w:p>
                          <w:p w14:paraId="35083E3D" w14:textId="77777777" w:rsidR="00F2571C" w:rsidRDefault="00F2571C"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F2571C" w:rsidRPr="009C2BD7" w:rsidRDefault="00F2571C" w:rsidP="009B03F5">
                                  <w:pPr>
                                    <w:rPr>
                                      <w:sz w:val="32"/>
                                      <w:szCs w:val="32"/>
                                    </w:rPr>
                                  </w:pPr>
                                  <w:r>
                                    <w:rPr>
                                      <w:sz w:val="32"/>
                                      <w:szCs w:val="32"/>
                                    </w:rPr>
                                    <w:t xml:space="preserve">    </w:t>
                                  </w:r>
                                  <w:r>
                                    <w:rPr>
                                      <w:sz w:val="32"/>
                                      <w:szCs w:val="32"/>
                                    </w:rPr>
                                    <w:t xml:space="preserve">x     </w:t>
                                  </w:r>
                                </w:p>
                                <w:p w14:paraId="1AEEC26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5"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F2571C" w:rsidRPr="009C2BD7" w:rsidRDefault="00F2571C" w:rsidP="009B03F5">
                            <w:pPr>
                              <w:rPr>
                                <w:sz w:val="32"/>
                                <w:szCs w:val="32"/>
                              </w:rPr>
                            </w:pPr>
                            <w:r>
                              <w:rPr>
                                <w:sz w:val="32"/>
                                <w:szCs w:val="32"/>
                              </w:rPr>
                              <w:t xml:space="preserve">    </w:t>
                            </w:r>
                            <w:r>
                              <w:rPr>
                                <w:sz w:val="32"/>
                                <w:szCs w:val="32"/>
                              </w:rPr>
                              <w:t xml:space="preserve">x     </w:t>
                            </w:r>
                          </w:p>
                          <w:p w14:paraId="1AEEC26E" w14:textId="77777777" w:rsidR="00F2571C" w:rsidRDefault="00F2571C"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F2571C" w:rsidRPr="009C2BD7" w:rsidRDefault="00F2571C" w:rsidP="009B03F5">
                                  <w:pPr>
                                    <w:rPr>
                                      <w:sz w:val="32"/>
                                      <w:szCs w:val="32"/>
                                    </w:rPr>
                                  </w:pPr>
                                  <w:r>
                                    <w:rPr>
                                      <w:sz w:val="32"/>
                                      <w:szCs w:val="32"/>
                                    </w:rPr>
                                    <w:t xml:space="preserve">    </w:t>
                                  </w:r>
                                  <w:r>
                                    <w:rPr>
                                      <w:sz w:val="32"/>
                                      <w:szCs w:val="32"/>
                                    </w:rPr>
                                    <w:t xml:space="preserve">x     </w:t>
                                  </w:r>
                                </w:p>
                                <w:p w14:paraId="03AC87AA"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6"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785D0EB" w14:textId="77777777" w:rsidR="00F2571C" w:rsidRPr="009C2BD7" w:rsidRDefault="00F2571C" w:rsidP="009B03F5">
                            <w:pPr>
                              <w:rPr>
                                <w:sz w:val="32"/>
                                <w:szCs w:val="32"/>
                              </w:rPr>
                            </w:pPr>
                            <w:r>
                              <w:rPr>
                                <w:sz w:val="32"/>
                                <w:szCs w:val="32"/>
                              </w:rPr>
                              <w:t xml:space="preserve">    </w:t>
                            </w:r>
                            <w:r>
                              <w:rPr>
                                <w:sz w:val="32"/>
                                <w:szCs w:val="32"/>
                              </w:rPr>
                              <w:t xml:space="preserve">x     </w:t>
                            </w:r>
                          </w:p>
                          <w:p w14:paraId="03AC87AA" w14:textId="77777777" w:rsidR="00F2571C" w:rsidRDefault="00F2571C"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F2571C" w:rsidRPr="009C2BD7" w:rsidRDefault="00F2571C" w:rsidP="009B03F5">
                                  <w:pPr>
                                    <w:rPr>
                                      <w:sz w:val="32"/>
                                      <w:szCs w:val="32"/>
                                    </w:rPr>
                                  </w:pPr>
                                  <w:r>
                                    <w:rPr>
                                      <w:sz w:val="32"/>
                                      <w:szCs w:val="32"/>
                                    </w:rPr>
                                    <w:t xml:space="preserve">    </w:t>
                                  </w:r>
                                  <w:r>
                                    <w:rPr>
                                      <w:sz w:val="32"/>
                                      <w:szCs w:val="32"/>
                                    </w:rPr>
                                    <w:t xml:space="preserve">x     </w:t>
                                  </w:r>
                                </w:p>
                                <w:p w14:paraId="112BBDE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7"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ImtntxQAgAArQQAAA4AAAAAAAAAAAAAAAAALgIAAGRycy9lMm9Eb2MueG1sUEsBAi0AFAAG&#10;AAgAAAAhAMYRcbrfAAAACAEAAA8AAAAAAAAAAAAAAAAAqgQAAGRycy9kb3ducmV2LnhtbFBLBQYA&#10;AAAABAAEAPMAAAC2BQAAAAA=&#10;" fillcolor="window" strokeweight=".5pt">
                      <v:path arrowok="t"/>
                      <v:textbox>
                        <w:txbxContent>
                          <w:p w14:paraId="07A99E54" w14:textId="77777777" w:rsidR="00F2571C" w:rsidRPr="009C2BD7" w:rsidRDefault="00F2571C" w:rsidP="009B03F5">
                            <w:pPr>
                              <w:rPr>
                                <w:sz w:val="32"/>
                                <w:szCs w:val="32"/>
                              </w:rPr>
                            </w:pPr>
                            <w:r>
                              <w:rPr>
                                <w:sz w:val="32"/>
                                <w:szCs w:val="32"/>
                              </w:rPr>
                              <w:t xml:space="preserve">    </w:t>
                            </w:r>
                            <w:r>
                              <w:rPr>
                                <w:sz w:val="32"/>
                                <w:szCs w:val="32"/>
                              </w:rPr>
                              <w:t xml:space="preserve">x     </w:t>
                            </w:r>
                          </w:p>
                          <w:p w14:paraId="112BBDEE" w14:textId="77777777" w:rsidR="00F2571C" w:rsidRDefault="00F2571C"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2" w:name="_Hlk168487679"/>
            <w:bookmarkEnd w:id="1"/>
            <w:r w:rsidRPr="00B501D8">
              <w:rPr>
                <w:b/>
                <w:sz w:val="20"/>
                <w:szCs w:val="20"/>
              </w:rPr>
              <w:lastRenderedPageBreak/>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proofErr w:type="spellStart"/>
            <w:r w:rsidRPr="00276E4E">
              <w:rPr>
                <w:b/>
              </w:rPr>
              <w:t>I</w:t>
            </w:r>
            <w:r>
              <w:rPr>
                <w:b/>
              </w:rPr>
              <w:t>I</w:t>
            </w:r>
            <w:r w:rsidRPr="00276E4E">
              <w:rPr>
                <w:b/>
              </w:rPr>
              <w:t>.</w:t>
            </w:r>
            <w:r>
              <w:rPr>
                <w:b/>
              </w:rPr>
              <w:t>a</w:t>
            </w:r>
            <w:proofErr w:type="spellEnd"/>
            <w:r w:rsidRPr="00276E4E">
              <w:rPr>
                <w:b/>
              </w:rPr>
              <w:t xml:space="preserve"> PODATCI O</w:t>
            </w:r>
            <w:r>
              <w:rPr>
                <w:b/>
              </w:rPr>
              <w:t xml:space="preserve"> PROJEKTNOM PARTNERU </w:t>
            </w:r>
          </w:p>
          <w:p w14:paraId="5B6EFEAF" w14:textId="5A34019D" w:rsidR="00AF246E" w:rsidRPr="00B501D8" w:rsidRDefault="00AF246E" w:rsidP="00CE0354">
            <w:pPr>
              <w:spacing w:before="120" w:after="120"/>
              <w:jc w:val="both"/>
              <w:rPr>
                <w:b/>
                <w:sz w:val="20"/>
                <w:szCs w:val="20"/>
              </w:rPr>
            </w:pPr>
            <w:r w:rsidRPr="00B501D8">
              <w:rPr>
                <w:bCs/>
                <w:i/>
                <w:iCs/>
                <w:sz w:val="20"/>
                <w:szCs w:val="20"/>
              </w:rPr>
              <w:t>(</w:t>
            </w:r>
            <w:r w:rsidRPr="00B501D8">
              <w:rPr>
                <w:b/>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i samo u slučaju partnerskog projekta, u protivnom brisati. U slučaju partnerskog projekta, k</w:t>
            </w:r>
            <w:r w:rsidRPr="00B501D8">
              <w:rPr>
                <w:bCs/>
                <w:i/>
                <w:iCs/>
                <w:sz w:val="20"/>
                <w:szCs w:val="20"/>
              </w:rPr>
              <w:t>opirati i popuniti ovu tablicu za svakog projektn</w:t>
            </w:r>
            <w:r w:rsidR="00405974" w:rsidRPr="00B501D8">
              <w:rPr>
                <w:bCs/>
                <w:i/>
                <w:iCs/>
                <w:sz w:val="20"/>
                <w:szCs w:val="20"/>
              </w:rPr>
              <w:t>og</w:t>
            </w:r>
            <w:r w:rsidRPr="00B501D8">
              <w:rPr>
                <w:bCs/>
                <w:i/>
                <w:iCs/>
                <w:sz w:val="20"/>
                <w:szCs w:val="20"/>
              </w:rPr>
              <w:t xml:space="preserve"> partnera. </w:t>
            </w:r>
            <w:r w:rsidR="00405974" w:rsidRPr="00B501D8">
              <w:rPr>
                <w:bCs/>
                <w:i/>
                <w:iCs/>
                <w:sz w:val="20"/>
                <w:szCs w:val="20"/>
              </w:rPr>
              <w:t>Ako u projektu sudjeluje više projektnih partnera, u tablici, i</w:t>
            </w:r>
            <w:r w:rsidRPr="00B501D8">
              <w:rPr>
                <w:bCs/>
                <w:i/>
                <w:iCs/>
                <w:sz w:val="20"/>
                <w:szCs w:val="20"/>
              </w:rPr>
              <w:t xml:space="preserve">za broja II. dodati </w:t>
            </w:r>
            <w:r w:rsidR="00FC6B2C" w:rsidRPr="00B501D8">
              <w:rPr>
                <w:bCs/>
                <w:i/>
                <w:iCs/>
                <w:sz w:val="20"/>
                <w:szCs w:val="20"/>
              </w:rPr>
              <w:t xml:space="preserve">oznaku </w:t>
            </w:r>
            <w:r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Pr="00B501D8">
              <w:rPr>
                <w:bCs/>
                <w:i/>
                <w:iCs/>
                <w:sz w:val="20"/>
                <w:szCs w:val="20"/>
              </w:rPr>
              <w:t xml:space="preserve">Nazivi svih projektnih partnera trebaju biti navedeni u tablici </w:t>
            </w:r>
            <w:r w:rsidR="00405974" w:rsidRPr="00B501D8">
              <w:rPr>
                <w:bCs/>
                <w:i/>
                <w:iCs/>
                <w:sz w:val="20"/>
                <w:szCs w:val="20"/>
              </w:rPr>
              <w:t xml:space="preserve">u poglavlju I. ovog obrasca.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w:t>
            </w:r>
            <w:proofErr w:type="spellStart"/>
            <w:r w:rsidR="00FC6B2C" w:rsidRPr="00B501D8">
              <w:rPr>
                <w:bCs/>
                <w:i/>
                <w:iCs/>
                <w:sz w:val="20"/>
                <w:szCs w:val="20"/>
              </w:rPr>
              <w:t>itd</w:t>
            </w:r>
            <w:proofErr w:type="spellEnd"/>
            <w:r w:rsidR="00FC6B2C" w:rsidRPr="00B501D8">
              <w:rPr>
                <w:bCs/>
                <w:i/>
                <w:iCs/>
                <w:sz w:val="20"/>
                <w:szCs w:val="20"/>
              </w:rPr>
              <w:t>…)</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B501D8">
            <w:pPr>
              <w:jc w:val="both"/>
              <w:rPr>
                <w:b/>
              </w:rPr>
            </w:pPr>
            <w:r w:rsidRPr="00B501D8">
              <w:rPr>
                <w:rFonts w:eastAsia="Calibri"/>
                <w:i/>
                <w:sz w:val="20"/>
                <w:szCs w:val="20"/>
                <w:lang w:eastAsia="en-US"/>
              </w:rPr>
              <w:t>(naziv iz službenih registara, u slučaju trgovačkog društva upisati o kojem je obliku riječ, npr. – d.o.o.)</w:t>
            </w:r>
          </w:p>
        </w:tc>
        <w:tc>
          <w:tcPr>
            <w:tcW w:w="5447" w:type="dxa"/>
            <w:gridSpan w:val="23"/>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tcPr>
          <w:p w14:paraId="196E293F" w14:textId="77777777" w:rsidR="00AF246E" w:rsidRPr="00276E4E" w:rsidRDefault="00AF246E" w:rsidP="00EA62D9">
            <w:pPr>
              <w:spacing w:before="120" w:after="120"/>
              <w:jc w:val="center"/>
              <w:rPr>
                <w:b/>
              </w:rPr>
            </w:pPr>
          </w:p>
        </w:tc>
        <w:tc>
          <w:tcPr>
            <w:tcW w:w="483" w:type="dxa"/>
            <w:gridSpan w:val="2"/>
          </w:tcPr>
          <w:p w14:paraId="323108B0" w14:textId="77777777" w:rsidR="00AF246E" w:rsidRPr="00276E4E" w:rsidRDefault="00AF246E" w:rsidP="00EA62D9">
            <w:pPr>
              <w:spacing w:before="120" w:after="120"/>
              <w:jc w:val="center"/>
              <w:rPr>
                <w:b/>
              </w:rPr>
            </w:pPr>
          </w:p>
        </w:tc>
        <w:tc>
          <w:tcPr>
            <w:tcW w:w="483" w:type="dxa"/>
            <w:gridSpan w:val="2"/>
          </w:tcPr>
          <w:p w14:paraId="1E2727A0" w14:textId="77777777" w:rsidR="00AF246E" w:rsidRPr="00276E4E" w:rsidRDefault="00AF246E" w:rsidP="00EA62D9">
            <w:pPr>
              <w:spacing w:before="120" w:after="120"/>
              <w:jc w:val="center"/>
              <w:rPr>
                <w:b/>
              </w:rPr>
            </w:pPr>
          </w:p>
        </w:tc>
        <w:tc>
          <w:tcPr>
            <w:tcW w:w="482" w:type="dxa"/>
            <w:gridSpan w:val="2"/>
          </w:tcPr>
          <w:p w14:paraId="5F27D6E0" w14:textId="77777777" w:rsidR="00AF246E" w:rsidRPr="00276E4E" w:rsidRDefault="00AF246E" w:rsidP="00EA62D9">
            <w:pPr>
              <w:spacing w:before="120" w:after="120"/>
              <w:jc w:val="center"/>
              <w:rPr>
                <w:b/>
              </w:rPr>
            </w:pPr>
          </w:p>
        </w:tc>
        <w:tc>
          <w:tcPr>
            <w:tcW w:w="483" w:type="dxa"/>
            <w:gridSpan w:val="2"/>
          </w:tcPr>
          <w:p w14:paraId="166B4098" w14:textId="77777777" w:rsidR="00AF246E" w:rsidRPr="00276E4E" w:rsidRDefault="00AF246E" w:rsidP="00EA62D9">
            <w:pPr>
              <w:spacing w:before="120" w:after="120"/>
              <w:jc w:val="center"/>
              <w:rPr>
                <w:b/>
              </w:rPr>
            </w:pPr>
          </w:p>
        </w:tc>
        <w:tc>
          <w:tcPr>
            <w:tcW w:w="483" w:type="dxa"/>
            <w:gridSpan w:val="3"/>
          </w:tcPr>
          <w:p w14:paraId="2B99CC4E" w14:textId="77777777" w:rsidR="00AF246E" w:rsidRPr="00276E4E" w:rsidRDefault="00AF246E" w:rsidP="00EA62D9">
            <w:pPr>
              <w:spacing w:before="120" w:after="120"/>
              <w:jc w:val="center"/>
              <w:rPr>
                <w:b/>
              </w:rPr>
            </w:pPr>
          </w:p>
        </w:tc>
        <w:tc>
          <w:tcPr>
            <w:tcW w:w="488" w:type="dxa"/>
            <w:gridSpan w:val="3"/>
          </w:tcPr>
          <w:p w14:paraId="463F91F2" w14:textId="77777777" w:rsidR="00AF246E" w:rsidRPr="00276E4E" w:rsidRDefault="00AF246E" w:rsidP="00EA62D9">
            <w:pPr>
              <w:spacing w:before="120" w:after="120"/>
              <w:jc w:val="center"/>
              <w:rPr>
                <w:b/>
              </w:rPr>
            </w:pPr>
          </w:p>
        </w:tc>
        <w:tc>
          <w:tcPr>
            <w:tcW w:w="482" w:type="dxa"/>
            <w:gridSpan w:val="2"/>
          </w:tcPr>
          <w:p w14:paraId="0FCEC0F1" w14:textId="77777777" w:rsidR="00AF246E" w:rsidRPr="00276E4E" w:rsidRDefault="00AF246E" w:rsidP="00EA62D9">
            <w:pPr>
              <w:spacing w:before="120" w:after="120"/>
              <w:jc w:val="center"/>
              <w:rPr>
                <w:b/>
              </w:rPr>
            </w:pPr>
          </w:p>
        </w:tc>
        <w:tc>
          <w:tcPr>
            <w:tcW w:w="483" w:type="dxa"/>
            <w:gridSpan w:val="2"/>
          </w:tcPr>
          <w:p w14:paraId="09CC90BB" w14:textId="77777777" w:rsidR="00AF246E" w:rsidRPr="00276E4E" w:rsidRDefault="00AF246E" w:rsidP="00EA62D9">
            <w:pPr>
              <w:spacing w:before="120" w:after="120"/>
              <w:jc w:val="center"/>
              <w:rPr>
                <w:b/>
              </w:rPr>
            </w:pPr>
          </w:p>
        </w:tc>
        <w:tc>
          <w:tcPr>
            <w:tcW w:w="483" w:type="dxa"/>
            <w:gridSpan w:val="2"/>
          </w:tcPr>
          <w:p w14:paraId="07D90BBC" w14:textId="77777777" w:rsidR="00AF246E" w:rsidRPr="00276E4E" w:rsidRDefault="00AF246E" w:rsidP="00EA62D9">
            <w:pPr>
              <w:spacing w:before="120" w:after="120"/>
              <w:jc w:val="center"/>
              <w:rPr>
                <w:b/>
              </w:rPr>
            </w:pPr>
          </w:p>
        </w:tc>
        <w:tc>
          <w:tcPr>
            <w:tcW w:w="624" w:type="dxa"/>
            <w:gridSpan w:val="2"/>
          </w:tcPr>
          <w:p w14:paraId="2CA3EECF" w14:textId="77777777" w:rsidR="00AF246E" w:rsidRPr="00276E4E" w:rsidRDefault="00AF246E"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7E18258E"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II.3.a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0B13FDC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II.4.a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0F8F07B0" w14:textId="77777777" w:rsidR="00AF246E" w:rsidRPr="00276E4E" w:rsidRDefault="00AF246E" w:rsidP="00EA62D9">
            <w:pPr>
              <w:spacing w:before="120" w:after="120"/>
              <w:rPr>
                <w:b/>
              </w:rPr>
            </w:pPr>
          </w:p>
        </w:tc>
        <w:tc>
          <w:tcPr>
            <w:tcW w:w="485" w:type="dxa"/>
            <w:gridSpan w:val="2"/>
          </w:tcPr>
          <w:p w14:paraId="7D26992A" w14:textId="77777777" w:rsidR="00AF246E" w:rsidRPr="00276E4E" w:rsidRDefault="00AF246E" w:rsidP="00EA62D9">
            <w:pPr>
              <w:spacing w:before="120" w:after="120"/>
              <w:rPr>
                <w:b/>
              </w:rPr>
            </w:pPr>
          </w:p>
        </w:tc>
        <w:tc>
          <w:tcPr>
            <w:tcW w:w="485" w:type="dxa"/>
            <w:gridSpan w:val="2"/>
          </w:tcPr>
          <w:p w14:paraId="4CCEE33B" w14:textId="77777777" w:rsidR="00AF246E" w:rsidRPr="00276E4E" w:rsidRDefault="00AF246E" w:rsidP="00EA62D9">
            <w:pPr>
              <w:spacing w:before="120" w:after="120"/>
              <w:rPr>
                <w:b/>
              </w:rPr>
            </w:pPr>
          </w:p>
        </w:tc>
        <w:tc>
          <w:tcPr>
            <w:tcW w:w="486" w:type="dxa"/>
            <w:gridSpan w:val="2"/>
          </w:tcPr>
          <w:p w14:paraId="37F03BC1" w14:textId="77777777" w:rsidR="00AF246E" w:rsidRPr="00276E4E" w:rsidRDefault="00AF246E" w:rsidP="00EA62D9">
            <w:pPr>
              <w:spacing w:before="120" w:after="120"/>
              <w:rPr>
                <w:b/>
              </w:rPr>
            </w:pPr>
          </w:p>
        </w:tc>
        <w:tc>
          <w:tcPr>
            <w:tcW w:w="485" w:type="dxa"/>
            <w:gridSpan w:val="2"/>
          </w:tcPr>
          <w:p w14:paraId="1631357B" w14:textId="77777777" w:rsidR="00AF246E" w:rsidRPr="00276E4E" w:rsidRDefault="00AF246E" w:rsidP="00EA62D9">
            <w:pPr>
              <w:spacing w:before="120" w:after="120"/>
              <w:rPr>
                <w:b/>
              </w:rPr>
            </w:pPr>
          </w:p>
        </w:tc>
        <w:tc>
          <w:tcPr>
            <w:tcW w:w="578" w:type="dxa"/>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62A2BF76"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II.5.a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7AB8875A"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II.6.a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2D597FB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II.7.a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2478F61A" w:rsidR="00771129" w:rsidRPr="00B501D8" w:rsidRDefault="00771129" w:rsidP="00EA62D9">
            <w:pPr>
              <w:rPr>
                <w:rFonts w:eastAsia="Calibri"/>
                <w:b/>
                <w:sz w:val="20"/>
                <w:szCs w:val="20"/>
                <w:lang w:eastAsia="en-US"/>
              </w:rPr>
            </w:pPr>
            <w:r w:rsidRPr="00B501D8">
              <w:rPr>
                <w:rFonts w:eastAsia="Calibri"/>
                <w:b/>
                <w:sz w:val="20"/>
                <w:szCs w:val="20"/>
                <w:lang w:eastAsia="en-US"/>
              </w:rPr>
              <w:t>II.8.a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133E321F"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217BA6" w:rsidRPr="00B501D8">
              <w:rPr>
                <w:rFonts w:eastAsia="Calibri"/>
                <w:b/>
                <w:sz w:val="20"/>
                <w:szCs w:val="20"/>
                <w:lang w:eastAsia="en-US"/>
              </w:rPr>
              <w:t>9</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vAlign w:val="center"/>
          </w:tcPr>
          <w:p w14:paraId="60525A5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526134A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color w:val="000000" w:themeColor="text1"/>
                <w:sz w:val="24"/>
                <w:szCs w:val="24"/>
                <w:lang w:val="hr-HR"/>
              </w:rPr>
              <w:t>trgovačko društvo u većinskom vlasništvu jedinica lokalne samouprave</w:t>
            </w:r>
          </w:p>
          <w:p w14:paraId="762E5544"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color w:val="000000" w:themeColor="text1"/>
                <w:sz w:val="24"/>
                <w:szCs w:val="24"/>
                <w:lang w:val="hr-HR"/>
              </w:rPr>
              <w:t xml:space="preserve">javna ustanova neprofitnog karaktera u kojoj su osnivači jedinice lokalne samouprave, jedinice regionalne (područne) samouprave </w:t>
            </w:r>
            <w:r w:rsidRPr="00AF52C3">
              <w:rPr>
                <w:rFonts w:ascii="Times New Roman" w:hAnsi="Times New Roman"/>
                <w:sz w:val="24"/>
                <w:szCs w:val="24"/>
                <w:lang w:val="hr-HR"/>
              </w:rPr>
              <w:t xml:space="preserve"> </w:t>
            </w:r>
          </w:p>
          <w:p w14:paraId="6A8A070A"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udruga koja se bavi humanitarnim i društvenim djelatnostima od posebnog interesa za lokalno stanovništvo i čije su djelatnosti u skladu s ciljnim skupinama i klasifikacijom djelatnosti udruga, povezana s projektnim aktivnostima</w:t>
            </w:r>
          </w:p>
          <w:p w14:paraId="69683B82" w14:textId="57789392" w:rsidR="00AF246E" w:rsidRPr="00863925" w:rsidRDefault="00AF246E" w:rsidP="00863925">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lokalna akcijska grupa (LAG) odabrana unutar Strateškog plana RH za razdoblje 2023.-2027.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473F1963" w:rsidR="00AF246E" w:rsidRPr="00B501D8" w:rsidRDefault="00AF246E" w:rsidP="00EA62D9">
            <w:pPr>
              <w:rPr>
                <w:rFonts w:eastAsia="Calibri"/>
                <w:b/>
                <w:sz w:val="20"/>
                <w:szCs w:val="20"/>
                <w:lang w:eastAsia="en-US"/>
              </w:rPr>
            </w:pPr>
            <w:r w:rsidRPr="00B501D8">
              <w:rPr>
                <w:rFonts w:eastAsia="Calibri"/>
                <w:b/>
                <w:sz w:val="20"/>
                <w:szCs w:val="20"/>
                <w:lang w:eastAsia="en-US"/>
              </w:rPr>
              <w:lastRenderedPageBreak/>
              <w:t>II.1</w:t>
            </w:r>
            <w:r w:rsidR="00217BA6" w:rsidRPr="00B501D8">
              <w:rPr>
                <w:rFonts w:eastAsia="Calibri"/>
                <w:b/>
                <w:sz w:val="20"/>
                <w:szCs w:val="20"/>
                <w:lang w:eastAsia="en-US"/>
              </w:rPr>
              <w:t>0</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8EAD433" w14:textId="77777777" w:rsidR="00AF246E" w:rsidRPr="00276E4E" w:rsidRDefault="00AF246E" w:rsidP="00EA62D9">
            <w:pPr>
              <w:rPr>
                <w:rFonts w:eastAsia="Calibri"/>
                <w:b/>
                <w:lang w:eastAsia="en-US"/>
              </w:rPr>
            </w:pPr>
            <w:r w:rsidRPr="00276E4E">
              <w:rPr>
                <w:rFonts w:eastAsia="Calibri"/>
                <w:b/>
                <w:lang w:eastAsia="en-US"/>
              </w:rPr>
              <w:t>POREZ NA DOHODAK:</w:t>
            </w:r>
          </w:p>
          <w:p w14:paraId="53DB7BFF" w14:textId="77777777" w:rsidR="00AF246E" w:rsidRPr="00276E4E" w:rsidRDefault="00AF246E" w:rsidP="00EA62D9">
            <w:r w:rsidRPr="00276E4E">
              <w:t>a) obveznik poreza na dohodak - vodi poslovne knjige</w:t>
            </w:r>
          </w:p>
          <w:p w14:paraId="2630CCD1" w14:textId="77777777" w:rsidR="00AF246E" w:rsidRPr="00276E4E" w:rsidRDefault="00AF246E" w:rsidP="00EA62D9">
            <w:r w:rsidRPr="00276E4E">
              <w:t xml:space="preserve">b) obveznik poreza na dohodak - paušalno oporezivanje </w:t>
            </w:r>
          </w:p>
          <w:p w14:paraId="234076FC" w14:textId="2301E8D3" w:rsidR="00AF246E" w:rsidRPr="00276E4E" w:rsidRDefault="00AF246E" w:rsidP="00F26DBB">
            <w:r w:rsidRPr="00276E4E">
              <w:t xml:space="preserve">c) nije obveznik poreza na dohodak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6C6E26B0" w:rsidR="00E76D73" w:rsidRPr="00B501D8" w:rsidRDefault="00E76D73" w:rsidP="00977FB0">
            <w:pPr>
              <w:rPr>
                <w:rFonts w:eastAsia="Calibri"/>
                <w:b/>
                <w:sz w:val="20"/>
                <w:szCs w:val="20"/>
                <w:lang w:eastAsia="en-US"/>
              </w:rPr>
            </w:pPr>
            <w:r w:rsidRPr="00B501D8">
              <w:rPr>
                <w:rFonts w:eastAsia="Calibri"/>
                <w:b/>
                <w:sz w:val="20"/>
                <w:szCs w:val="20"/>
                <w:lang w:eastAsia="en-US"/>
              </w:rPr>
              <w:t xml:space="preserve">II.11.a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F2571C" w:rsidRPr="009C2BD7" w:rsidRDefault="00F2571C" w:rsidP="00E76D73">
                                  <w:pPr>
                                    <w:rPr>
                                      <w:sz w:val="32"/>
                                      <w:szCs w:val="32"/>
                                    </w:rPr>
                                  </w:pPr>
                                  <w:r>
                                    <w:rPr>
                                      <w:sz w:val="32"/>
                                      <w:szCs w:val="32"/>
                                    </w:rPr>
                                    <w:t xml:space="preserve">    </w:t>
                                  </w:r>
                                  <w:r>
                                    <w:rPr>
                                      <w:sz w:val="32"/>
                                      <w:szCs w:val="32"/>
                                    </w:rPr>
                                    <w:t xml:space="preserve">x     </w:t>
                                  </w:r>
                                </w:p>
                                <w:p w14:paraId="57227318"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38"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F2571C" w:rsidRPr="009C2BD7" w:rsidRDefault="00F2571C" w:rsidP="00E76D73">
                            <w:pPr>
                              <w:rPr>
                                <w:sz w:val="32"/>
                                <w:szCs w:val="32"/>
                              </w:rPr>
                            </w:pPr>
                            <w:r>
                              <w:rPr>
                                <w:sz w:val="32"/>
                                <w:szCs w:val="32"/>
                              </w:rPr>
                              <w:t xml:space="preserve">    </w:t>
                            </w:r>
                            <w:r>
                              <w:rPr>
                                <w:sz w:val="32"/>
                                <w:szCs w:val="32"/>
                              </w:rPr>
                              <w:t xml:space="preserve">x     </w:t>
                            </w:r>
                          </w:p>
                          <w:p w14:paraId="57227318" w14:textId="77777777" w:rsidR="00F2571C" w:rsidRDefault="00F2571C"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F2571C" w:rsidRPr="009C2BD7" w:rsidRDefault="00F2571C" w:rsidP="00E76D73">
                                  <w:pPr>
                                    <w:rPr>
                                      <w:sz w:val="32"/>
                                      <w:szCs w:val="32"/>
                                    </w:rPr>
                                  </w:pPr>
                                  <w:r>
                                    <w:rPr>
                                      <w:sz w:val="32"/>
                                      <w:szCs w:val="32"/>
                                    </w:rPr>
                                    <w:t xml:space="preserve">    </w:t>
                                  </w:r>
                                  <w:r>
                                    <w:rPr>
                                      <w:sz w:val="32"/>
                                      <w:szCs w:val="32"/>
                                    </w:rPr>
                                    <w:t xml:space="preserve">x     </w:t>
                                  </w:r>
                                </w:p>
                                <w:p w14:paraId="3366912A"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39"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065CDBBD" w14:textId="77777777" w:rsidR="00F2571C" w:rsidRPr="009C2BD7" w:rsidRDefault="00F2571C" w:rsidP="00E76D73">
                            <w:pPr>
                              <w:rPr>
                                <w:sz w:val="32"/>
                                <w:szCs w:val="32"/>
                              </w:rPr>
                            </w:pPr>
                            <w:r>
                              <w:rPr>
                                <w:sz w:val="32"/>
                                <w:szCs w:val="32"/>
                              </w:rPr>
                              <w:t xml:space="preserve">    </w:t>
                            </w:r>
                            <w:r>
                              <w:rPr>
                                <w:sz w:val="32"/>
                                <w:szCs w:val="32"/>
                              </w:rPr>
                              <w:t xml:space="preserve">x     </w:t>
                            </w:r>
                          </w:p>
                          <w:p w14:paraId="3366912A" w14:textId="77777777" w:rsidR="00F2571C" w:rsidRDefault="00F2571C"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0AE58333" w:rsidR="00124AB7" w:rsidRPr="00B501D8" w:rsidRDefault="00124AB7" w:rsidP="004E44F0">
            <w:pPr>
              <w:rPr>
                <w:rFonts w:eastAsia="Calibri"/>
                <w:b/>
                <w:sz w:val="20"/>
                <w:szCs w:val="20"/>
                <w:lang w:eastAsia="en-US"/>
              </w:rPr>
            </w:pPr>
            <w:r w:rsidRPr="00B501D8">
              <w:rPr>
                <w:rFonts w:eastAsia="Calibri"/>
                <w:b/>
                <w:sz w:val="20"/>
                <w:szCs w:val="20"/>
                <w:lang w:eastAsia="en-US"/>
              </w:rPr>
              <w:t>II.12.a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05ED8BC9"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F2571C" w:rsidRPr="009C2BD7" w:rsidRDefault="00F2571C" w:rsidP="00124AB7">
                                  <w:pPr>
                                    <w:rPr>
                                      <w:sz w:val="32"/>
                                      <w:szCs w:val="32"/>
                                    </w:rPr>
                                  </w:pPr>
                                  <w:r>
                                    <w:rPr>
                                      <w:sz w:val="32"/>
                                      <w:szCs w:val="32"/>
                                    </w:rPr>
                                    <w:t xml:space="preserve">    </w:t>
                                  </w:r>
                                  <w:r>
                                    <w:rPr>
                                      <w:sz w:val="32"/>
                                      <w:szCs w:val="32"/>
                                    </w:rPr>
                                    <w:t xml:space="preserve">x     </w:t>
                                  </w:r>
                                </w:p>
                                <w:p w14:paraId="498E9155"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0"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F2571C" w:rsidRPr="009C2BD7" w:rsidRDefault="00F2571C" w:rsidP="00124AB7">
                            <w:pPr>
                              <w:rPr>
                                <w:sz w:val="32"/>
                                <w:szCs w:val="32"/>
                              </w:rPr>
                            </w:pPr>
                            <w:r>
                              <w:rPr>
                                <w:sz w:val="32"/>
                                <w:szCs w:val="32"/>
                              </w:rPr>
                              <w:t xml:space="preserve">    </w:t>
                            </w:r>
                            <w:r>
                              <w:rPr>
                                <w:sz w:val="32"/>
                                <w:szCs w:val="32"/>
                              </w:rPr>
                              <w:t xml:space="preserve">x     </w:t>
                            </w:r>
                          </w:p>
                          <w:p w14:paraId="498E9155" w14:textId="77777777" w:rsidR="00F2571C" w:rsidRDefault="00F2571C"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F2571C" w:rsidRPr="009C2BD7" w:rsidRDefault="00F2571C" w:rsidP="00124AB7">
                                  <w:pPr>
                                    <w:rPr>
                                      <w:sz w:val="32"/>
                                      <w:szCs w:val="32"/>
                                    </w:rPr>
                                  </w:pPr>
                                  <w:r>
                                    <w:rPr>
                                      <w:sz w:val="32"/>
                                      <w:szCs w:val="32"/>
                                    </w:rPr>
                                    <w:t xml:space="preserve">    </w:t>
                                  </w:r>
                                  <w:r>
                                    <w:rPr>
                                      <w:sz w:val="32"/>
                                      <w:szCs w:val="32"/>
                                    </w:rPr>
                                    <w:t xml:space="preserve">x     </w:t>
                                  </w:r>
                                </w:p>
                                <w:p w14:paraId="215EE558"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1"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D3aEI/TgIAAK0EAAAOAAAAAAAAAAAAAAAAAC4CAABkcnMvZTJvRG9jLnhtbFBLAQItABQABgAI&#10;AAAAIQCDNJFs3wAAAAgBAAAPAAAAAAAAAAAAAAAAAKgEAABkcnMvZG93bnJldi54bWxQSwUGAAAA&#10;AAQABADzAAAAtAUAAAAA&#10;" fillcolor="window" strokeweight=".5pt">
                      <v:path arrowok="t"/>
                      <v:textbox>
                        <w:txbxContent>
                          <w:p w14:paraId="71A350C7" w14:textId="77777777" w:rsidR="00F2571C" w:rsidRPr="009C2BD7" w:rsidRDefault="00F2571C" w:rsidP="00124AB7">
                            <w:pPr>
                              <w:rPr>
                                <w:sz w:val="32"/>
                                <w:szCs w:val="32"/>
                              </w:rPr>
                            </w:pPr>
                            <w:r>
                              <w:rPr>
                                <w:sz w:val="32"/>
                                <w:szCs w:val="32"/>
                              </w:rPr>
                              <w:t xml:space="preserve">    </w:t>
                            </w:r>
                            <w:r>
                              <w:rPr>
                                <w:sz w:val="32"/>
                                <w:szCs w:val="32"/>
                              </w:rPr>
                              <w:t xml:space="preserve">x     </w:t>
                            </w:r>
                          </w:p>
                          <w:p w14:paraId="215EE558" w14:textId="77777777" w:rsidR="00F2571C" w:rsidRDefault="00F2571C" w:rsidP="00124AB7"/>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25B06E5" w:rsidR="00124AB7" w:rsidRPr="00B501D8" w:rsidRDefault="00124AB7" w:rsidP="004E44F0">
            <w:pPr>
              <w:rPr>
                <w:rFonts w:eastAsia="Calibri"/>
                <w:b/>
                <w:sz w:val="20"/>
                <w:szCs w:val="20"/>
                <w:lang w:eastAsia="en-US"/>
              </w:rPr>
            </w:pPr>
            <w:r w:rsidRPr="00B501D8">
              <w:rPr>
                <w:rFonts w:eastAsia="Calibri"/>
                <w:b/>
                <w:sz w:val="20"/>
                <w:szCs w:val="20"/>
                <w:lang w:eastAsia="en-US"/>
              </w:rPr>
              <w:t>II.12.1.a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7777777"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F2571C" w:rsidRPr="009C2BD7" w:rsidRDefault="00F2571C" w:rsidP="00124AB7">
                                  <w:pPr>
                                    <w:rPr>
                                      <w:sz w:val="32"/>
                                      <w:szCs w:val="32"/>
                                    </w:rPr>
                                  </w:pPr>
                                  <w:r>
                                    <w:rPr>
                                      <w:sz w:val="32"/>
                                      <w:szCs w:val="32"/>
                                    </w:rPr>
                                    <w:t xml:space="preserve">    </w:t>
                                  </w:r>
                                  <w:r>
                                    <w:rPr>
                                      <w:sz w:val="32"/>
                                      <w:szCs w:val="32"/>
                                    </w:rPr>
                                    <w:t xml:space="preserve">x     </w:t>
                                  </w:r>
                                </w:p>
                                <w:p w14:paraId="2C4231AE"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2"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6CC3BD4D" w14:textId="77777777" w:rsidR="00F2571C" w:rsidRPr="009C2BD7" w:rsidRDefault="00F2571C" w:rsidP="00124AB7">
                            <w:pPr>
                              <w:rPr>
                                <w:sz w:val="32"/>
                                <w:szCs w:val="32"/>
                              </w:rPr>
                            </w:pPr>
                            <w:r>
                              <w:rPr>
                                <w:sz w:val="32"/>
                                <w:szCs w:val="32"/>
                              </w:rPr>
                              <w:t xml:space="preserve">    </w:t>
                            </w:r>
                            <w:r>
                              <w:rPr>
                                <w:sz w:val="32"/>
                                <w:szCs w:val="32"/>
                              </w:rPr>
                              <w:t xml:space="preserve">x     </w:t>
                            </w:r>
                          </w:p>
                          <w:p w14:paraId="2C4231AE" w14:textId="77777777" w:rsidR="00F2571C" w:rsidRDefault="00F2571C"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F2571C" w:rsidRPr="009C2BD7" w:rsidRDefault="00F2571C" w:rsidP="00124AB7">
                                  <w:pPr>
                                    <w:rPr>
                                      <w:sz w:val="32"/>
                                      <w:szCs w:val="32"/>
                                    </w:rPr>
                                  </w:pPr>
                                  <w:r>
                                    <w:rPr>
                                      <w:sz w:val="32"/>
                                      <w:szCs w:val="32"/>
                                    </w:rPr>
                                    <w:t xml:space="preserve">    </w:t>
                                  </w:r>
                                  <w:r>
                                    <w:rPr>
                                      <w:sz w:val="32"/>
                                      <w:szCs w:val="32"/>
                                    </w:rPr>
                                    <w:t xml:space="preserve">x     </w:t>
                                  </w:r>
                                </w:p>
                                <w:p w14:paraId="61DA8951"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3"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SAqsTk8CAACtBAAADgAAAAAAAAAAAAAAAAAuAgAAZHJzL2Uyb0RvYy54bWxQSwECLQAUAAYA&#10;CAAAACEAxhFxut8AAAAIAQAADwAAAAAAAAAAAAAAAACpBAAAZHJzL2Rvd25yZXYueG1sUEsFBgAA&#10;AAAEAAQA8wAAALUFAAAAAA==&#10;" fillcolor="window" strokeweight=".5pt">
                      <v:path arrowok="t"/>
                      <v:textbox>
                        <w:txbxContent>
                          <w:p w14:paraId="67AC8E43" w14:textId="77777777" w:rsidR="00F2571C" w:rsidRPr="009C2BD7" w:rsidRDefault="00F2571C" w:rsidP="00124AB7">
                            <w:pPr>
                              <w:rPr>
                                <w:sz w:val="32"/>
                                <w:szCs w:val="32"/>
                              </w:rPr>
                            </w:pPr>
                            <w:r>
                              <w:rPr>
                                <w:sz w:val="32"/>
                                <w:szCs w:val="32"/>
                              </w:rPr>
                              <w:t xml:space="preserve">    </w:t>
                            </w:r>
                            <w:r>
                              <w:rPr>
                                <w:sz w:val="32"/>
                                <w:szCs w:val="32"/>
                              </w:rPr>
                              <w:t xml:space="preserve">x     </w:t>
                            </w:r>
                          </w:p>
                          <w:p w14:paraId="61DA8951" w14:textId="77777777" w:rsidR="00F2571C" w:rsidRDefault="00F2571C" w:rsidP="00124AB7"/>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124AB7" w:rsidRPr="00B501D8">
              <w:rPr>
                <w:b/>
                <w:sz w:val="20"/>
                <w:szCs w:val="20"/>
              </w:rPr>
              <w:t>3</w:t>
            </w:r>
            <w:r w:rsidRPr="00B501D8">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697775B1" w:rsidR="00AF246E" w:rsidRPr="00B501D8" w:rsidRDefault="00AF246E" w:rsidP="00B501D8">
            <w:pPr>
              <w:jc w:val="both"/>
              <w:rPr>
                <w:rFonts w:eastAsia="Calibri"/>
                <w:b/>
                <w:sz w:val="20"/>
                <w:szCs w:val="20"/>
                <w:lang w:eastAsia="en-US"/>
              </w:rPr>
            </w:pPr>
            <w:r w:rsidRPr="00B501D8">
              <w:rPr>
                <w:rFonts w:eastAsia="Calibri"/>
                <w:i/>
                <w:sz w:val="20"/>
                <w:szCs w:val="20"/>
                <w:lang w:eastAsia="en-US"/>
              </w:rPr>
              <w:t>(npr.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E76D73" w:rsidRPr="00B501D8">
              <w:rPr>
                <w:rFonts w:eastAsia="Calibri"/>
                <w:b/>
                <w:sz w:val="20"/>
                <w:szCs w:val="20"/>
                <w:lang w:eastAsia="en-US"/>
              </w:rPr>
              <w:t>3</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vAlign w:val="center"/>
          </w:tcPr>
          <w:p w14:paraId="4E2358F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vAlign w:val="center"/>
          </w:tcPr>
          <w:p w14:paraId="74417E1A"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lastRenderedPageBreak/>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1F4B360A"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r w:rsidR="00530F56" w:rsidRPr="00B501D8">
              <w:rPr>
                <w:b w:val="0"/>
                <w:i/>
                <w:iCs/>
                <w:sz w:val="20"/>
                <w:szCs w:val="20"/>
              </w:rPr>
              <w:t>Zajednički interes je naveden u</w:t>
            </w:r>
            <w:r w:rsidR="00C5056B" w:rsidRPr="00B501D8">
              <w:rPr>
                <w:b w:val="0"/>
                <w:i/>
                <w:iCs/>
                <w:sz w:val="20"/>
                <w:szCs w:val="20"/>
              </w:rPr>
              <w:t xml:space="preserve"> poglavlju </w:t>
            </w:r>
            <w:r w:rsidR="00863925">
              <w:rPr>
                <w:rFonts w:eastAsia="Arial Unicode MS"/>
                <w:b w:val="0"/>
                <w:sz w:val="20"/>
                <w:szCs w:val="20"/>
                <w:highlight w:val="lightGray"/>
                <w:shd w:val="clear" w:color="auto" w:fill="FFF2CC" w:themeFill="accent4" w:themeFillTint="33"/>
              </w:rPr>
              <w:t>1.1</w:t>
            </w:r>
            <w:r w:rsidR="00530F56" w:rsidRPr="00B501D8">
              <w:rPr>
                <w:rFonts w:eastAsia="Arial Unicode MS"/>
                <w:b w:val="0"/>
                <w:sz w:val="20"/>
                <w:szCs w:val="20"/>
              </w:rPr>
              <w:t xml:space="preserve"> </w:t>
            </w:r>
            <w:r w:rsidR="00530F56" w:rsidRPr="00B501D8">
              <w:rPr>
                <w:b w:val="0"/>
                <w:i/>
                <w:iCs/>
                <w:sz w:val="20"/>
                <w:szCs w:val="20"/>
              </w:rPr>
              <w:t>LAG natječaja.</w:t>
            </w:r>
            <w:r w:rsidRPr="00B501D8" w:rsidDel="00E76D73">
              <w:rPr>
                <w:b w:val="0"/>
                <w:i/>
                <w:iCs/>
                <w:sz w:val="20"/>
                <w:szCs w:val="20"/>
              </w:rPr>
              <w:t xml:space="preserve"> </w:t>
            </w:r>
            <w:r w:rsidR="00F93E3D" w:rsidRPr="00B501D8">
              <w:rPr>
                <w:rFonts w:eastAsia="Calibri"/>
                <w:b w:val="0"/>
                <w:i/>
                <w:sz w:val="20"/>
                <w:szCs w:val="20"/>
                <w:lang w:eastAsia="en-US"/>
              </w:rPr>
              <w:t>Ako nije riječ o partnerskom projektu</w:t>
            </w:r>
            <w:r w:rsidR="00173519" w:rsidRPr="00B501D8">
              <w:rPr>
                <w:rFonts w:eastAsia="Calibri"/>
                <w:b w:val="0"/>
                <w:i/>
                <w:sz w:val="20"/>
                <w:szCs w:val="20"/>
                <w:lang w:eastAsia="en-US"/>
              </w:rPr>
              <w:t>, nije potrebno ispunjavati ovu točku.</w:t>
            </w:r>
            <w:r w:rsidR="00173519" w:rsidRPr="00B501D8">
              <w:rPr>
                <w:rFonts w:eastAsia="Calibri"/>
                <w:b w:val="0"/>
                <w:iCs/>
                <w:sz w:val="20"/>
                <w:szCs w:val="20"/>
                <w:lang w:eastAsia="en-US"/>
              </w:rPr>
              <w:t xml:space="preserve"> </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39372EAC" w:rsidR="00C5056B" w:rsidRDefault="00C5056B" w:rsidP="00D64381">
            <w:pPr>
              <w:snapToGrid w:val="0"/>
              <w:rPr>
                <w:rFonts w:eastAsia="Calibri"/>
                <w:iCs/>
                <w:sz w:val="22"/>
                <w:szCs w:val="22"/>
                <w:lang w:eastAsia="en-US"/>
              </w:rPr>
            </w:pPr>
          </w:p>
          <w:p w14:paraId="15064F48" w14:textId="77777777" w:rsidR="00A13E89" w:rsidRDefault="00A13E89" w:rsidP="00D64381">
            <w:pPr>
              <w:snapToGrid w:val="0"/>
              <w:rPr>
                <w:rFonts w:eastAsia="Calibri"/>
                <w:b w:val="0"/>
                <w:bCs w:val="0"/>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625793D7" w:rsidR="00D64381" w:rsidRPr="00F26DBB" w:rsidRDefault="000D5279" w:rsidP="00D64381">
            <w:pPr>
              <w:snapToGrid w:val="0"/>
              <w:rPr>
                <w:rFonts w:eastAsia="Calibri"/>
                <w:lang w:eastAsia="en-US"/>
              </w:rPr>
            </w:pPr>
            <w:r>
              <w:rPr>
                <w:rFonts w:eastAsia="Calibri"/>
                <w:lang w:eastAsia="en-US"/>
              </w:rPr>
              <w:t>III.</w:t>
            </w:r>
            <w:r w:rsidR="00604452" w:rsidRPr="00F26DBB">
              <w:rPr>
                <w:rFonts w:eastAsia="Calibri"/>
                <w:lang w:eastAsia="en-US"/>
              </w:rPr>
              <w:t>6</w:t>
            </w:r>
            <w:r w:rsidR="00B90B34" w:rsidRPr="00F26DBB">
              <w:rPr>
                <w:rFonts w:eastAsia="Calibri"/>
                <w:lang w:eastAsia="en-US"/>
              </w:rPr>
              <w:t>.</w:t>
            </w:r>
            <w:r w:rsidR="00D64381" w:rsidRPr="00F26DBB">
              <w:rPr>
                <w:rFonts w:eastAsia="Calibri"/>
                <w:lang w:eastAsia="en-US"/>
              </w:rPr>
              <w:t xml:space="preserve"> Ciljane skupine projekta </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77DEB55B" w14:textId="77777777" w:rsidR="00D64381" w:rsidRDefault="00EA2482" w:rsidP="00F26DBB">
            <w:pPr>
              <w:pStyle w:val="NoSpacing1"/>
              <w:jc w:val="both"/>
              <w:rPr>
                <w:rFonts w:ascii="Times New Roman" w:hAnsi="Times New Roman"/>
                <w:i/>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p w14:paraId="43464979" w14:textId="514A5DB4" w:rsidR="00FB0066" w:rsidRDefault="00FB0066" w:rsidP="00F26DBB">
            <w:pPr>
              <w:pStyle w:val="NoSpacing1"/>
              <w:jc w:val="both"/>
              <w:rPr>
                <w:iCs/>
              </w:rPr>
            </w:pPr>
            <w:r>
              <w:rPr>
                <w:rFonts w:ascii="Times New Roman" w:hAnsi="Times New Roman"/>
                <w:i/>
                <w:iCs/>
              </w:rPr>
              <w:t>Navedite planirani broj pripadnika ciljne skupine, način na koji ćete prikupljati podatke i dostvaljati ga LAG-u</w:t>
            </w:r>
            <w:r w:rsidR="00A1182A">
              <w:rPr>
                <w:rFonts w:ascii="Times New Roman" w:hAnsi="Times New Roman"/>
                <w:i/>
                <w:iCs/>
              </w:rPr>
              <w:t>!</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59BEB364" w14:textId="77777777" w:rsidR="00D64381" w:rsidRDefault="00D64381" w:rsidP="00D64381">
            <w:pPr>
              <w:snapToGrid w:val="0"/>
              <w:rPr>
                <w:rFonts w:eastAsia="Calibri"/>
                <w:b w:val="0"/>
                <w:bCs w:val="0"/>
                <w:iCs/>
                <w:sz w:val="22"/>
                <w:szCs w:val="22"/>
                <w:lang w:eastAsia="en-US"/>
              </w:rPr>
            </w:pPr>
          </w:p>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5F7AAE6" w:rsidR="00D64381" w:rsidRPr="00F26DBB" w:rsidRDefault="000D5279"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7</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A040AB" w:rsidRPr="00F26DBB" w:rsidRDefault="000D5279" w:rsidP="00EA62D9">
            <w:pPr>
              <w:snapToGrid w:val="0"/>
              <w:rPr>
                <w:rFonts w:eastAsia="Calibri"/>
                <w:iCs/>
                <w:lang w:eastAsia="en-US"/>
              </w:rPr>
            </w:pPr>
            <w:r>
              <w:rPr>
                <w:rFonts w:eastAsia="Calibri"/>
                <w:iCs/>
                <w:lang w:eastAsia="en-US"/>
              </w:rPr>
              <w:t>III.</w:t>
            </w:r>
            <w:r w:rsidR="00604452" w:rsidRPr="00F26DBB">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DFB8092" w:rsidR="00EA2482" w:rsidRPr="00F26DBB" w:rsidRDefault="000D5279" w:rsidP="00CE0354">
            <w:pPr>
              <w:snapToGrid w:val="0"/>
              <w:jc w:val="both"/>
              <w:rPr>
                <w:rFonts w:eastAsia="Calibri"/>
                <w:iCs/>
                <w:lang w:eastAsia="en-US"/>
              </w:rPr>
            </w:pPr>
            <w:r>
              <w:rPr>
                <w:rFonts w:eastAsia="Calibri"/>
                <w:iCs/>
                <w:lang w:eastAsia="en-US"/>
              </w:rPr>
              <w:t>III.</w:t>
            </w:r>
            <w:r w:rsidR="00604452" w:rsidRPr="00F26DBB">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A040AB" w:rsidRPr="004E5D20" w:rsidRDefault="000D5279" w:rsidP="00A040AB">
            <w:pPr>
              <w:pStyle w:val="Bezproreda"/>
              <w:rPr>
                <w:rFonts w:eastAsia="Arial Unicode MS"/>
                <w:bCs w:val="0"/>
                <w:sz w:val="22"/>
                <w:szCs w:val="22"/>
              </w:rPr>
            </w:pPr>
            <w:r>
              <w:rPr>
                <w:rFonts w:eastAsia="Calibri"/>
              </w:rPr>
              <w:t>III.</w:t>
            </w:r>
            <w:r w:rsidR="00A040AB" w:rsidRPr="00F26DBB">
              <w:rPr>
                <w:rFonts w:eastAsia="Calibri"/>
              </w:rPr>
              <w:t>1</w:t>
            </w:r>
            <w:r w:rsidR="00604452" w:rsidRPr="00F26DBB">
              <w:rPr>
                <w:rFonts w:eastAsia="Calibri"/>
              </w:rPr>
              <w:t>0</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 xml:space="preserve">ko </w:t>
            </w:r>
            <w:r w:rsidR="00562D3E" w:rsidRPr="00B501D8">
              <w:rPr>
                <w:rFonts w:eastAsia="Arial Unicode MS"/>
                <w:b w:val="0"/>
                <w:i/>
                <w:sz w:val="20"/>
                <w:szCs w:val="20"/>
              </w:rPr>
              <w:lastRenderedPageBreak/>
              <w:t>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lastRenderedPageBreak/>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F2571C" w:rsidRPr="009C2BD7" w:rsidRDefault="00F2571C" w:rsidP="00EA2482">
                                  <w:pPr>
                                    <w:rPr>
                                      <w:sz w:val="32"/>
                                      <w:szCs w:val="32"/>
                                    </w:rPr>
                                  </w:pPr>
                                  <w:r>
                                    <w:rPr>
                                      <w:sz w:val="32"/>
                                      <w:szCs w:val="32"/>
                                    </w:rPr>
                                    <w:t xml:space="preserve">  </w:t>
                                  </w:r>
                                  <w:r>
                                    <w:rPr>
                                      <w:sz w:val="32"/>
                                      <w:szCs w:val="32"/>
                                    </w:rPr>
                                    <w:t xml:space="preserve">xx  x     </w:t>
                                  </w:r>
                                </w:p>
                                <w:p w14:paraId="7E260493"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4"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" fillcolor="window" strokeweight=".5pt">
                      <v:path arrowok="t"/>
                      <v:textbox>
                        <w:txbxContent>
                          <w:p w14:paraId="4D6D88CD" w14:textId="3F896C59" w:rsidR="00F2571C" w:rsidRPr="009C2BD7" w:rsidRDefault="00F2571C" w:rsidP="00EA2482">
                            <w:pPr>
                              <w:rPr>
                                <w:sz w:val="32"/>
                                <w:szCs w:val="32"/>
                              </w:rPr>
                            </w:pPr>
                            <w:r>
                              <w:rPr>
                                <w:sz w:val="32"/>
                                <w:szCs w:val="32"/>
                              </w:rPr>
                              <w:t xml:space="preserve">  </w:t>
                            </w:r>
                            <w:r>
                              <w:rPr>
                                <w:sz w:val="32"/>
                                <w:szCs w:val="32"/>
                              </w:rPr>
                              <w:t xml:space="preserve">xx  x     </w:t>
                            </w:r>
                          </w:p>
                          <w:p w14:paraId="7E260493" w14:textId="77777777" w:rsidR="00F2571C" w:rsidRDefault="00F2571C"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F2571C" w:rsidRPr="009C2BD7" w:rsidRDefault="00F2571C" w:rsidP="00EA2482">
                                  <w:pPr>
                                    <w:rPr>
                                      <w:sz w:val="32"/>
                                      <w:szCs w:val="32"/>
                                    </w:rPr>
                                  </w:pPr>
                                  <w:r>
                                    <w:rPr>
                                      <w:sz w:val="32"/>
                                      <w:szCs w:val="32"/>
                                    </w:rPr>
                                    <w:t xml:space="preserve">   </w:t>
                                  </w:r>
                                  <w:r>
                                    <w:rPr>
                                      <w:sz w:val="32"/>
                                      <w:szCs w:val="32"/>
                                    </w:rPr>
                                    <w:t xml:space="preserve">x     </w:t>
                                  </w:r>
                                </w:p>
                                <w:p w14:paraId="57D6CF86"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5"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" fillcolor="window" strokeweight=".5pt">
                      <v:path arrowok="t"/>
                      <v:textbox>
                        <w:txbxContent>
                          <w:p w14:paraId="01E8B790" w14:textId="3EFB6397" w:rsidR="00F2571C" w:rsidRPr="009C2BD7" w:rsidRDefault="00F2571C" w:rsidP="00EA2482">
                            <w:pPr>
                              <w:rPr>
                                <w:sz w:val="32"/>
                                <w:szCs w:val="32"/>
                              </w:rPr>
                            </w:pPr>
                            <w:r>
                              <w:rPr>
                                <w:sz w:val="32"/>
                                <w:szCs w:val="32"/>
                              </w:rPr>
                              <w:t xml:space="preserve">   </w:t>
                            </w:r>
                            <w:r>
                              <w:rPr>
                                <w:sz w:val="32"/>
                                <w:szCs w:val="32"/>
                              </w:rPr>
                              <w:t xml:space="preserve">x     </w:t>
                            </w:r>
                          </w:p>
                          <w:p w14:paraId="57D6CF86" w14:textId="77777777" w:rsidR="00F2571C" w:rsidRDefault="00F2571C"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3335A419" w14:textId="77777777" w:rsidR="00117020" w:rsidRPr="004E5D20" w:rsidRDefault="00117020" w:rsidP="00F90E5C">
            <w:pPr>
              <w:snapToGrid w:val="0"/>
              <w:rPr>
                <w:rFonts w:eastAsia="Arial Unicode MS"/>
                <w:b w:val="0"/>
                <w:bCs w:val="0"/>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DF2AD05"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04452" w:rsidRPr="00F26DBB">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61A47D14" w:rsidR="0003034E" w:rsidRPr="00A1182A" w:rsidRDefault="00F90E5C" w:rsidP="00A1182A">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r w:rsidR="00C0605F" w:rsidRPr="00B501D8">
              <w:rPr>
                <w:rFonts w:eastAsia="Arial Unicode MS"/>
                <w:b w:val="0"/>
                <w:bCs w:val="0"/>
                <w:i/>
                <w:iCs/>
                <w:sz w:val="22"/>
                <w:szCs w:val="22"/>
                <w:highlight w:val="lightGray"/>
              </w:rPr>
              <w:t xml:space="preserve"> </w:t>
            </w:r>
            <w:r w:rsidR="00C0605F" w:rsidRPr="00B501D8">
              <w:rPr>
                <w:rFonts w:eastAsia="Arial Unicode MS"/>
                <w:b w:val="0"/>
                <w:sz w:val="22"/>
                <w:szCs w:val="22"/>
                <w:highlight w:val="lightGray"/>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34844CE7" w:rsidR="00CC4434" w:rsidRPr="00EF140E" w:rsidRDefault="00CC4434" w:rsidP="00673951">
            <w:pPr>
              <w:tabs>
                <w:tab w:val="left" w:pos="368"/>
              </w:tabs>
              <w:snapToGrid w:val="0"/>
              <w:spacing w:after="120"/>
              <w:jc w:val="both"/>
              <w:rPr>
                <w:rFonts w:eastAsia="Arial Unicode MS"/>
                <w:b/>
                <w:sz w:val="22"/>
                <w:szCs w:val="22"/>
              </w:rPr>
            </w:pPr>
            <w:r w:rsidRPr="00153F6A">
              <w:rPr>
                <w:rFonts w:eastAsia="Arial Unicode MS"/>
                <w:sz w:val="22"/>
                <w:szCs w:val="22"/>
              </w:rPr>
              <w:t xml:space="preserve"> </w:t>
            </w:r>
            <w:r w:rsidR="00A1182A" w:rsidRPr="00A1182A">
              <w:rPr>
                <w:rFonts w:eastAsia="Arial Unicode MS"/>
                <w:sz w:val="22"/>
                <w:szCs w:val="22"/>
              </w:rPr>
              <w:t xml:space="preserve">SC 8. promicanje zapošljavanja, rasta, rodne ravnopravnosti, uključujući sudjelovanje žena u poljoprivredi, socijalne uključenosti i lokalnog razvoja u ruralnim područjima, uključujući kružno </w:t>
            </w:r>
            <w:proofErr w:type="spellStart"/>
            <w:r w:rsidR="00A1182A" w:rsidRPr="00A1182A">
              <w:rPr>
                <w:rFonts w:eastAsia="Arial Unicode MS"/>
                <w:sz w:val="22"/>
                <w:szCs w:val="22"/>
              </w:rPr>
              <w:t>biogospodarstvo</w:t>
            </w:r>
            <w:proofErr w:type="spellEnd"/>
            <w:r w:rsidR="00A1182A" w:rsidRPr="00A1182A">
              <w:rPr>
                <w:rFonts w:eastAsia="Arial Unicode MS"/>
                <w:sz w:val="22"/>
                <w:szCs w:val="22"/>
              </w:rPr>
              <w:t xml:space="preserve"> i održivo šumarstvo </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6"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B6GsnY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452F2896" w:rsidR="00F90E5C" w:rsidRPr="00E7609E" w:rsidRDefault="000D5279" w:rsidP="00F26DBB">
            <w:pPr>
              <w:pStyle w:val="Bezproreda"/>
              <w:jc w:val="both"/>
            </w:pPr>
            <w:r>
              <w:rPr>
                <w:b/>
              </w:rPr>
              <w:t>III.</w:t>
            </w:r>
            <w:r w:rsidR="00E7609E" w:rsidRPr="00F26DBB">
              <w:rPr>
                <w:b/>
              </w:rPr>
              <w:t xml:space="preserve">11.1.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5286FCFA" w:rsidR="00935917" w:rsidRPr="00F26DBB" w:rsidRDefault="00935917" w:rsidP="00F26DBB">
            <w:pPr>
              <w:suppressAutoHyphens w:val="0"/>
              <w:rPr>
                <w:b/>
                <w:i/>
                <w:iCs/>
                <w:lang w:val="sl-SI"/>
              </w:rPr>
            </w:pPr>
          </w:p>
        </w:tc>
      </w:tr>
      <w:tr w:rsidR="001F4DE4" w:rsidRPr="00ED498C" w14:paraId="4ED16E4A" w14:textId="77777777" w:rsidTr="00E21769">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9ACF23" w14:textId="70F2AA58" w:rsidR="001F4DE4" w:rsidRPr="001F4DE4" w:rsidRDefault="001F4DE4" w:rsidP="001F4DE4">
            <w:pPr>
              <w:pStyle w:val="Bezproreda"/>
              <w:jc w:val="both"/>
              <w:rPr>
                <w:iCs/>
                <w:sz w:val="22"/>
                <w:szCs w:val="22"/>
              </w:rPr>
            </w:pPr>
            <w:r w:rsidRPr="00F26DBB">
              <w:rPr>
                <w:sz w:val="22"/>
                <w:szCs w:val="22"/>
              </w:rPr>
              <w:t xml:space="preserve">Naziv pokazatelja: </w:t>
            </w:r>
            <w:r w:rsidRPr="00F26DBB">
              <w:rPr>
                <w:iCs/>
                <w:sz w:val="22"/>
                <w:szCs w:val="22"/>
              </w:rPr>
              <w:t>R.</w:t>
            </w:r>
            <w:r w:rsidRPr="001F4DE4">
              <w:rPr>
                <w:iCs/>
                <w:sz w:val="22"/>
                <w:szCs w:val="22"/>
              </w:rPr>
              <w:t>37 Nova radna mjesta koja primaju potporu u okviru projekta ZPP-a</w:t>
            </w:r>
          </w:p>
          <w:p w14:paraId="7DFB9539" w14:textId="4D093BD2" w:rsidR="001F4DE4" w:rsidRDefault="001F4DE4" w:rsidP="001F4DE4">
            <w:pPr>
              <w:pStyle w:val="Bezproreda"/>
              <w:jc w:val="both"/>
              <w:rPr>
                <w:rFonts w:eastAsia="Arial Unicode MS"/>
              </w:rPr>
            </w:pPr>
            <w:r w:rsidRPr="001F4DE4">
              <w:rPr>
                <w:iCs/>
                <w:sz w:val="22"/>
                <w:szCs w:val="22"/>
              </w:rPr>
              <w:t>Mjerna jedinica: Broj novostvorenih radnih mjesta</w:t>
            </w:r>
          </w:p>
          <w:p w14:paraId="3798B61A" w14:textId="61CDED47" w:rsidR="001F4DE4" w:rsidRPr="00EB6FED" w:rsidRDefault="001F4DE4" w:rsidP="00E21769">
            <w:pPr>
              <w:pStyle w:val="Bezproreda"/>
              <w:jc w:val="both"/>
            </w:pPr>
            <w:r>
              <w:rPr>
                <w:rFonts w:eastAsia="Arial Unicode MS"/>
              </w:rPr>
              <w:t xml:space="preserve">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88EC9CD" w14:textId="77777777" w:rsidR="001F4DE4" w:rsidRDefault="001F4DE4" w:rsidP="00E2176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0688" behindDoc="0" locked="0" layoutInCell="1" allowOverlap="1" wp14:anchorId="550C52F2" wp14:editId="54D6ED5F">
                      <wp:simplePos x="0" y="0"/>
                      <wp:positionH relativeFrom="margin">
                        <wp:posOffset>554990</wp:posOffset>
                      </wp:positionH>
                      <wp:positionV relativeFrom="paragraph">
                        <wp:posOffset>137220</wp:posOffset>
                      </wp:positionV>
                      <wp:extent cx="391795" cy="339725"/>
                      <wp:effectExtent l="0" t="0" r="27305" b="22225"/>
                      <wp:wrapNone/>
                      <wp:docPr id="182218704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AC9D04" w14:textId="77777777" w:rsidR="001F4DE4" w:rsidRPr="009C2BD7" w:rsidRDefault="001F4DE4" w:rsidP="001F4DE4">
                                  <w:pPr>
                                    <w:rPr>
                                      <w:sz w:val="32"/>
                                      <w:szCs w:val="32"/>
                                    </w:rPr>
                                  </w:pPr>
                                  <w:r>
                                    <w:rPr>
                                      <w:sz w:val="32"/>
                                      <w:szCs w:val="32"/>
                                    </w:rPr>
                                    <w:t xml:space="preserve">   </w:t>
                                  </w:r>
                                  <w:r>
                                    <w:rPr>
                                      <w:sz w:val="32"/>
                                      <w:szCs w:val="32"/>
                                    </w:rPr>
                                    <w:t xml:space="preserve">x     </w:t>
                                  </w:r>
                                </w:p>
                                <w:p w14:paraId="72107F96" w14:textId="77777777" w:rsidR="001F4DE4" w:rsidRDefault="001F4DE4" w:rsidP="001F4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C52F2" id="Text Box 87" o:spid="_x0000_s1047" type="#_x0000_t202" style="position:absolute;margin-left:43.7pt;margin-top:10.8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OnOXkdQAgAArQQAAA4AAAAAAAAAAAAAAAAALgIAAGRycy9lMm9Eb2MueG1sUEsBAi0AFAAG&#10;AAgAAAAhAAkewlvfAAAACAEAAA8AAAAAAAAAAAAAAAAAqgQAAGRycy9kb3ducmV2LnhtbFBLBQYA&#10;AAAABAAEAPMAAAC2BQAAAAA=&#10;" fillcolor="window" strokeweight=".5pt">
                      <v:path arrowok="t"/>
                      <v:textbox>
                        <w:txbxContent>
                          <w:p w14:paraId="4DAC9D04" w14:textId="77777777" w:rsidR="001F4DE4" w:rsidRPr="009C2BD7" w:rsidRDefault="001F4DE4" w:rsidP="001F4DE4">
                            <w:pPr>
                              <w:rPr>
                                <w:sz w:val="32"/>
                                <w:szCs w:val="32"/>
                              </w:rPr>
                            </w:pPr>
                            <w:r>
                              <w:rPr>
                                <w:sz w:val="32"/>
                                <w:szCs w:val="32"/>
                              </w:rPr>
                              <w:t xml:space="preserve">   </w:t>
                            </w:r>
                            <w:r>
                              <w:rPr>
                                <w:sz w:val="32"/>
                                <w:szCs w:val="32"/>
                              </w:rPr>
                              <w:t xml:space="preserve">x     </w:t>
                            </w:r>
                          </w:p>
                          <w:p w14:paraId="72107F96" w14:textId="77777777" w:rsidR="001F4DE4" w:rsidRDefault="001F4DE4" w:rsidP="001F4DE4"/>
                        </w:txbxContent>
                      </v:textbox>
                      <w10:wrap anchorx="margin"/>
                    </v:shape>
                  </w:pict>
                </mc:Fallback>
              </mc:AlternateContent>
            </w:r>
            <w:r>
              <w:rPr>
                <w:rFonts w:eastAsia="Arial Unicode MS"/>
                <w:b/>
                <w:sz w:val="22"/>
                <w:szCs w:val="22"/>
              </w:rPr>
              <w:t xml:space="preserve">     </w:t>
            </w:r>
          </w:p>
          <w:p w14:paraId="18E0ACD2" w14:textId="77777777" w:rsidR="001F4DE4" w:rsidRPr="00F26DBB" w:rsidRDefault="001F4DE4" w:rsidP="00E21769">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52A4C4" w14:textId="77777777" w:rsidR="001F4DE4" w:rsidRDefault="001F4DE4" w:rsidP="00E21769">
            <w:pPr>
              <w:pStyle w:val="Bezproreda"/>
              <w:rPr>
                <w:bCs/>
              </w:rPr>
            </w:pPr>
            <w:r w:rsidRPr="00322E3A">
              <w:rPr>
                <w:rFonts w:eastAsia="Arial Unicode MS"/>
                <w:bCs/>
                <w:sz w:val="22"/>
                <w:szCs w:val="22"/>
              </w:rPr>
              <w:t>Ciljana vrijednost projekta:</w:t>
            </w:r>
          </w:p>
          <w:p w14:paraId="4387E10C" w14:textId="77777777" w:rsidR="001F4DE4" w:rsidRPr="00322E3A" w:rsidRDefault="001F4DE4" w:rsidP="00E21769">
            <w:pPr>
              <w:pStyle w:val="Bezproreda"/>
              <w:rPr>
                <w:bCs/>
              </w:rPr>
            </w:pPr>
          </w:p>
        </w:tc>
      </w:tr>
      <w:tr w:rsidR="001F4DE4" w:rsidRPr="00935917" w14:paraId="04EB619C" w14:textId="77777777" w:rsidTr="00E21769">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D626E04" w14:textId="6F961C4D" w:rsidR="00CE5A7E" w:rsidRDefault="00CE5A7E" w:rsidP="00E21769">
            <w:pPr>
              <w:snapToGrid w:val="0"/>
              <w:jc w:val="both"/>
              <w:rPr>
                <w:rFonts w:eastAsia="Arial Unicode MS"/>
                <w:i/>
                <w:sz w:val="22"/>
                <w:szCs w:val="22"/>
              </w:rPr>
            </w:pPr>
            <w:r>
              <w:rPr>
                <w:rFonts w:eastAsia="Arial Unicode MS"/>
                <w:i/>
                <w:sz w:val="22"/>
                <w:szCs w:val="22"/>
              </w:rPr>
              <w:t xml:space="preserve">POKAZATELJ JE DIREKTNO POVEZAN SA KRITERIJEM ODABIRA: </w:t>
            </w:r>
            <w:r w:rsidRPr="00CE5A7E">
              <w:rPr>
                <w:rFonts w:eastAsia="Arial Unicode MS"/>
                <w:i/>
                <w:sz w:val="22"/>
                <w:szCs w:val="22"/>
              </w:rPr>
              <w:t>1.1. Provedba projekta doprinijet će stvaranju novih radnih mjesta</w:t>
            </w:r>
            <w:r>
              <w:rPr>
                <w:rFonts w:eastAsia="Arial Unicode MS"/>
                <w:i/>
                <w:sz w:val="22"/>
                <w:szCs w:val="22"/>
              </w:rPr>
              <w:t>.</w:t>
            </w:r>
          </w:p>
          <w:p w14:paraId="5380DA0F" w14:textId="25F6853E" w:rsidR="001F4DE4" w:rsidRPr="00CE5A7E" w:rsidRDefault="00FC127C" w:rsidP="00E21769">
            <w:pPr>
              <w:snapToGrid w:val="0"/>
              <w:jc w:val="both"/>
              <w:rPr>
                <w:rFonts w:eastAsia="Arial Unicode MS"/>
                <w:i/>
                <w:sz w:val="22"/>
                <w:szCs w:val="22"/>
              </w:rPr>
            </w:pPr>
            <w:r w:rsidRPr="00CE5A7E">
              <w:rPr>
                <w:rFonts w:eastAsia="Arial Unicode MS"/>
                <w:i/>
                <w:sz w:val="22"/>
                <w:szCs w:val="22"/>
              </w:rPr>
              <w:t>Obrazložite na koji način projekt doprinosi otvaranju novih radnih mjesta i kako ste utvrdili ciljanu vrijednost pokazatelja, navedite kako ćete dokazati realizaciju pokazatelja prilikom podnošenja zahtjeva za isplatu.</w:t>
            </w:r>
          </w:p>
          <w:p w14:paraId="113A4EBD" w14:textId="77777777" w:rsidR="001F4DE4" w:rsidRPr="00F26DBB" w:rsidRDefault="001F4DE4" w:rsidP="00E21769">
            <w:pPr>
              <w:snapToGrid w:val="0"/>
              <w:rPr>
                <w:rFonts w:eastAsia="Arial Unicode MS"/>
                <w:sz w:val="22"/>
                <w:szCs w:val="22"/>
              </w:rPr>
            </w:pPr>
          </w:p>
        </w:tc>
      </w:tr>
      <w:tr w:rsidR="001F4DE4" w:rsidRPr="00ED498C" w14:paraId="5C1830A4" w14:textId="77777777" w:rsidTr="00E21769">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C0A4A8" w14:textId="76295A48" w:rsidR="001F4DE4" w:rsidRPr="001F4DE4" w:rsidRDefault="001F4DE4" w:rsidP="001F4DE4">
            <w:pPr>
              <w:pStyle w:val="Bezproreda"/>
              <w:jc w:val="both"/>
              <w:rPr>
                <w:sz w:val="22"/>
                <w:szCs w:val="22"/>
              </w:rPr>
            </w:pPr>
            <w:bookmarkStart w:id="3" w:name="_Hlk189813121"/>
            <w:r w:rsidRPr="00F26DBB">
              <w:rPr>
                <w:sz w:val="22"/>
                <w:szCs w:val="22"/>
              </w:rPr>
              <w:t xml:space="preserve">Naziv pokazatelja: </w:t>
            </w:r>
            <w:r w:rsidRPr="001F4DE4">
              <w:rPr>
                <w:sz w:val="22"/>
                <w:szCs w:val="22"/>
              </w:rPr>
              <w:t>Sačuvana radna mjesta za koja se prima potporu u okviru projekta ZPP-a</w:t>
            </w:r>
          </w:p>
          <w:p w14:paraId="3C6F26FB" w14:textId="4D79BB04" w:rsidR="001F4DE4" w:rsidRPr="00EB6FED" w:rsidRDefault="001F4DE4" w:rsidP="001F4DE4">
            <w:pPr>
              <w:pStyle w:val="Bezproreda"/>
              <w:jc w:val="both"/>
            </w:pPr>
            <w:r w:rsidRPr="001F4DE4">
              <w:rPr>
                <w:sz w:val="22"/>
                <w:szCs w:val="22"/>
              </w:rPr>
              <w:t>Mjerna jedinica: Broj sačuvanih radnih mjesta</w:t>
            </w:r>
          </w:p>
          <w:p w14:paraId="5728FFCC" w14:textId="287DEAE8" w:rsidR="001F4DE4" w:rsidRPr="00EB6FED" w:rsidRDefault="001F4DE4" w:rsidP="00E21769">
            <w:pPr>
              <w:pStyle w:val="Bezproreda"/>
              <w:jc w:val="both"/>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5AEA20EE" w14:textId="77777777" w:rsidR="001F4DE4" w:rsidRDefault="001F4DE4" w:rsidP="00E2176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2736" behindDoc="0" locked="0" layoutInCell="1" allowOverlap="1" wp14:anchorId="0E6DA2BB" wp14:editId="1F089B6E">
                      <wp:simplePos x="0" y="0"/>
                      <wp:positionH relativeFrom="margin">
                        <wp:posOffset>554990</wp:posOffset>
                      </wp:positionH>
                      <wp:positionV relativeFrom="paragraph">
                        <wp:posOffset>137220</wp:posOffset>
                      </wp:positionV>
                      <wp:extent cx="391795" cy="339725"/>
                      <wp:effectExtent l="0" t="0" r="27305" b="22225"/>
                      <wp:wrapNone/>
                      <wp:docPr id="169629477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610FAF" w14:textId="77777777" w:rsidR="001F4DE4" w:rsidRPr="009C2BD7" w:rsidRDefault="001F4DE4" w:rsidP="001F4DE4">
                                  <w:pPr>
                                    <w:rPr>
                                      <w:sz w:val="32"/>
                                      <w:szCs w:val="32"/>
                                    </w:rPr>
                                  </w:pPr>
                                  <w:r>
                                    <w:rPr>
                                      <w:sz w:val="32"/>
                                      <w:szCs w:val="32"/>
                                    </w:rPr>
                                    <w:t xml:space="preserve">   </w:t>
                                  </w:r>
                                  <w:r>
                                    <w:rPr>
                                      <w:sz w:val="32"/>
                                      <w:szCs w:val="32"/>
                                    </w:rPr>
                                    <w:t xml:space="preserve">x     </w:t>
                                  </w:r>
                                </w:p>
                                <w:p w14:paraId="5EA35E8D" w14:textId="77777777" w:rsidR="001F4DE4" w:rsidRDefault="001F4DE4" w:rsidP="001F4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DA2BB" id="_x0000_s1048" type="#_x0000_t202" style="position:absolute;margin-left:43.7pt;margin-top:10.8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Cke/+NQAgAArQQAAA4AAAAAAAAAAAAAAAAALgIAAGRycy9lMm9Eb2MueG1sUEsBAi0AFAAG&#10;AAgAAAAhAAkewlvfAAAACAEAAA8AAAAAAAAAAAAAAAAAqgQAAGRycy9kb3ducmV2LnhtbFBLBQYA&#10;AAAABAAEAPMAAAC2BQAAAAA=&#10;" fillcolor="window" strokeweight=".5pt">
                      <v:path arrowok="t"/>
                      <v:textbox>
                        <w:txbxContent>
                          <w:p w14:paraId="18610FAF" w14:textId="77777777" w:rsidR="001F4DE4" w:rsidRPr="009C2BD7" w:rsidRDefault="001F4DE4" w:rsidP="001F4DE4">
                            <w:pPr>
                              <w:rPr>
                                <w:sz w:val="32"/>
                                <w:szCs w:val="32"/>
                              </w:rPr>
                            </w:pPr>
                            <w:r>
                              <w:rPr>
                                <w:sz w:val="32"/>
                                <w:szCs w:val="32"/>
                              </w:rPr>
                              <w:t xml:space="preserve">   </w:t>
                            </w:r>
                            <w:r>
                              <w:rPr>
                                <w:sz w:val="32"/>
                                <w:szCs w:val="32"/>
                              </w:rPr>
                              <w:t xml:space="preserve">x     </w:t>
                            </w:r>
                          </w:p>
                          <w:p w14:paraId="5EA35E8D" w14:textId="77777777" w:rsidR="001F4DE4" w:rsidRDefault="001F4DE4" w:rsidP="001F4DE4"/>
                        </w:txbxContent>
                      </v:textbox>
                      <w10:wrap anchorx="margin"/>
                    </v:shape>
                  </w:pict>
                </mc:Fallback>
              </mc:AlternateContent>
            </w:r>
            <w:r>
              <w:rPr>
                <w:rFonts w:eastAsia="Arial Unicode MS"/>
                <w:b/>
                <w:sz w:val="22"/>
                <w:szCs w:val="22"/>
              </w:rPr>
              <w:t xml:space="preserve">     </w:t>
            </w:r>
          </w:p>
          <w:p w14:paraId="62FE32E9" w14:textId="77777777" w:rsidR="001F4DE4" w:rsidRPr="00F26DBB" w:rsidRDefault="001F4DE4" w:rsidP="00E21769">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F3F66D" w14:textId="77777777" w:rsidR="001F4DE4" w:rsidRDefault="001F4DE4" w:rsidP="00E21769">
            <w:pPr>
              <w:pStyle w:val="Bezproreda"/>
              <w:rPr>
                <w:bCs/>
              </w:rPr>
            </w:pPr>
            <w:r w:rsidRPr="00322E3A">
              <w:rPr>
                <w:rFonts w:eastAsia="Arial Unicode MS"/>
                <w:bCs/>
                <w:sz w:val="22"/>
                <w:szCs w:val="22"/>
              </w:rPr>
              <w:t>Ciljana vrijednost projekta:</w:t>
            </w:r>
          </w:p>
          <w:p w14:paraId="46418F03" w14:textId="77777777" w:rsidR="001F4DE4" w:rsidRPr="00322E3A" w:rsidRDefault="001F4DE4" w:rsidP="00E21769">
            <w:pPr>
              <w:pStyle w:val="Bezproreda"/>
              <w:rPr>
                <w:bCs/>
              </w:rPr>
            </w:pPr>
          </w:p>
        </w:tc>
      </w:tr>
      <w:tr w:rsidR="001F4DE4" w:rsidRPr="00935917" w14:paraId="4CF281E2" w14:textId="77777777" w:rsidTr="00E21769">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FB5D25C" w14:textId="6889A7AF" w:rsidR="00CE5A7E" w:rsidRDefault="00CE5A7E" w:rsidP="00E21769">
            <w:pPr>
              <w:snapToGrid w:val="0"/>
              <w:jc w:val="both"/>
              <w:rPr>
                <w:rFonts w:eastAsia="Arial Unicode MS"/>
                <w:i/>
                <w:sz w:val="22"/>
                <w:szCs w:val="22"/>
              </w:rPr>
            </w:pPr>
            <w:r>
              <w:rPr>
                <w:rFonts w:eastAsia="Arial Unicode MS"/>
                <w:i/>
                <w:sz w:val="22"/>
                <w:szCs w:val="22"/>
              </w:rPr>
              <w:t xml:space="preserve">POKAZATELJ JE DIREKTNO POVEZAN SA KRITERIJEM ODABIRA: </w:t>
            </w:r>
            <w:r w:rsidRPr="00CE5A7E">
              <w:rPr>
                <w:rFonts w:eastAsia="Arial Unicode MS"/>
                <w:i/>
                <w:sz w:val="22"/>
                <w:szCs w:val="22"/>
              </w:rPr>
              <w:t>1.2. Provedba projekta doprinijet će zadržavanju postojećih radnih mjesta</w:t>
            </w:r>
            <w:r>
              <w:rPr>
                <w:rFonts w:eastAsia="Arial Unicode MS"/>
                <w:i/>
                <w:sz w:val="22"/>
                <w:szCs w:val="22"/>
              </w:rPr>
              <w:t>.</w:t>
            </w:r>
          </w:p>
          <w:p w14:paraId="270EF984" w14:textId="4239D539" w:rsidR="001F4DE4" w:rsidRPr="00CE5A7E" w:rsidRDefault="00FC127C" w:rsidP="00E21769">
            <w:pPr>
              <w:snapToGrid w:val="0"/>
              <w:jc w:val="both"/>
              <w:rPr>
                <w:rFonts w:eastAsia="Arial Unicode MS"/>
                <w:i/>
                <w:sz w:val="22"/>
                <w:szCs w:val="22"/>
              </w:rPr>
            </w:pPr>
            <w:r w:rsidRPr="00CE5A7E">
              <w:rPr>
                <w:rFonts w:eastAsia="Arial Unicode MS"/>
                <w:i/>
                <w:sz w:val="22"/>
                <w:szCs w:val="22"/>
              </w:rPr>
              <w:t>Obrazložite na koji način projekt doprinosi očuvanju postojećih radnih mjesta i kako ste utvrdili ciljanu vrijednost pokazatelja, navedite kako ćete dokazati realizaciju pokazatelja prilikom podnošenja zahtjeva za isplatu..</w:t>
            </w:r>
          </w:p>
          <w:p w14:paraId="0487130D" w14:textId="77777777" w:rsidR="001F4DE4" w:rsidRPr="00F26DBB" w:rsidRDefault="001F4DE4" w:rsidP="00E21769">
            <w:pPr>
              <w:snapToGrid w:val="0"/>
              <w:rPr>
                <w:rFonts w:eastAsia="Arial Unicode MS"/>
                <w:sz w:val="22"/>
                <w:szCs w:val="22"/>
              </w:rPr>
            </w:pP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77777777" w:rsidR="00E7609E" w:rsidRPr="00F26DBB" w:rsidRDefault="00E7609E" w:rsidP="00B501D8">
            <w:pPr>
              <w:pStyle w:val="Bezproreda"/>
              <w:jc w:val="both"/>
              <w:rPr>
                <w:iCs/>
                <w:sz w:val="22"/>
                <w:szCs w:val="22"/>
              </w:rPr>
            </w:pPr>
            <w:r w:rsidRPr="00F26DBB">
              <w:rPr>
                <w:sz w:val="22"/>
                <w:szCs w:val="22"/>
              </w:rPr>
              <w:t xml:space="preserve">Naziv pokazatelja: </w:t>
            </w:r>
            <w:r w:rsidRPr="00F26DBB">
              <w:rPr>
                <w:iCs/>
                <w:sz w:val="22"/>
                <w:szCs w:val="22"/>
              </w:rPr>
              <w:t>R.41 Povezivanje ruralnih područja Europe</w:t>
            </w:r>
          </w:p>
          <w:p w14:paraId="651AF572" w14:textId="3D3E3E14" w:rsidR="00E7609E" w:rsidRPr="00EB6FED" w:rsidRDefault="00E7609E" w:rsidP="009F1B8D">
            <w:pPr>
              <w:pStyle w:val="Bezproreda"/>
              <w:jc w:val="both"/>
            </w:pPr>
            <w:r w:rsidRPr="00F26DBB">
              <w:rPr>
                <w:iCs/>
                <w:sz w:val="22"/>
                <w:szCs w:val="22"/>
              </w:rPr>
              <w:t xml:space="preserve">Mjerna jedinica: </w:t>
            </w:r>
            <w:r w:rsidRPr="00F26DBB">
              <w:rPr>
                <w:sz w:val="22"/>
                <w:szCs w:val="22"/>
              </w:rPr>
              <w:t>Broj ruralnih stanovnika koji imaju korist</w:t>
            </w:r>
            <w:r>
              <w:rPr>
                <w:sz w:val="22"/>
                <w:szCs w:val="22"/>
              </w:rPr>
              <w:t>i</w:t>
            </w:r>
            <w:r>
              <w:rPr>
                <w:rFonts w:eastAsia="Arial Unicode MS"/>
              </w:rPr>
              <w:t xml:space="preserve">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w:t>
                                  </w:r>
                                  <w:r>
                                    <w:rPr>
                                      <w:sz w:val="32"/>
                                      <w:szCs w:val="32"/>
                                    </w:rPr>
                                    <w:t xml:space="preserve">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_x0000_s1049"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FassDZ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w:t>
                            </w:r>
                            <w:r>
                              <w:rPr>
                                <w:sz w:val="32"/>
                                <w:szCs w:val="32"/>
                              </w:rPr>
                              <w:t xml:space="preserve">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FA1996D" w14:textId="77777777" w:rsidR="00B46C75" w:rsidRDefault="00FC127C" w:rsidP="00FC127C">
            <w:pPr>
              <w:snapToGrid w:val="0"/>
              <w:jc w:val="both"/>
              <w:rPr>
                <w:rFonts w:eastAsia="Arial Unicode MS"/>
                <w:i/>
                <w:iCs/>
                <w:sz w:val="22"/>
                <w:szCs w:val="22"/>
              </w:rPr>
            </w:pPr>
            <w:r w:rsidRPr="00CE5A7E">
              <w:rPr>
                <w:rFonts w:eastAsia="Arial Unicode MS"/>
                <w:i/>
                <w:iCs/>
                <w:sz w:val="22"/>
                <w:szCs w:val="22"/>
              </w:rPr>
              <w:t>Obrazložite na koji način projekt doprinosi pokazatelju rezultata i kako ste utvrdili ciljanu vrijednost pokazatelja, navedite kako ćete dokazati realizaciju pokazatelja prilikom podnošenja zahtjeva za isplatu</w:t>
            </w:r>
            <w:r w:rsidR="00CE5A7E">
              <w:rPr>
                <w:rFonts w:eastAsia="Arial Unicode MS"/>
                <w:i/>
                <w:iCs/>
                <w:sz w:val="22"/>
                <w:szCs w:val="22"/>
              </w:rPr>
              <w:t>.</w:t>
            </w:r>
          </w:p>
          <w:p w14:paraId="686BC8C4" w14:textId="5CC71B73" w:rsidR="00CE5A7E" w:rsidRPr="00FC127C" w:rsidRDefault="00CE5A7E" w:rsidP="00FC127C">
            <w:pPr>
              <w:snapToGrid w:val="0"/>
              <w:jc w:val="both"/>
              <w:rPr>
                <w:rFonts w:eastAsia="Arial Unicode MS"/>
                <w:i/>
                <w:iCs/>
                <w:sz w:val="22"/>
                <w:szCs w:val="22"/>
              </w:rPr>
            </w:pPr>
            <w:r>
              <w:rPr>
                <w:rFonts w:eastAsia="Arial Unicode MS"/>
                <w:i/>
                <w:iCs/>
                <w:sz w:val="22"/>
                <w:szCs w:val="22"/>
              </w:rPr>
              <w:t>Pokazatelj se odnosi na broj stanovnika naselja u kojemu se provodi ulaganje.</w:t>
            </w: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DA4F7A" w:rsidRDefault="00A13E89" w:rsidP="00322E3A">
            <w:pPr>
              <w:pStyle w:val="Bezproreda"/>
              <w:rPr>
                <w:rFonts w:eastAsia="Arial Unicode MS"/>
                <w:b/>
                <w:bCs/>
              </w:rPr>
            </w:pPr>
            <w:bookmarkStart w:id="4" w:name="_Hlk161661120"/>
            <w:bookmarkEnd w:id="3"/>
            <w:r>
              <w:rPr>
                <w:rFonts w:eastAsia="Arial Unicode MS"/>
                <w:b/>
                <w:bCs/>
              </w:rPr>
              <w:lastRenderedPageBreak/>
              <w:t>III.</w:t>
            </w:r>
            <w:r w:rsidR="006E614D">
              <w:rPr>
                <w:rFonts w:eastAsia="Arial Unicode MS"/>
                <w:b/>
                <w:bCs/>
              </w:rPr>
              <w:t>1</w:t>
            </w:r>
            <w:r w:rsidR="0060445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4"/>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ADE6559" w14:textId="77777777" w:rsidR="001F4DE4" w:rsidRDefault="001F4DE4" w:rsidP="001F4DE4">
            <w:pPr>
              <w:tabs>
                <w:tab w:val="left" w:pos="284"/>
              </w:tabs>
              <w:snapToGrid w:val="0"/>
              <w:jc w:val="both"/>
              <w:rPr>
                <w:i/>
                <w:iCs/>
              </w:rPr>
            </w:pPr>
            <w:r w:rsidRPr="009B042B">
              <w:rPr>
                <w:i/>
                <w:iCs/>
              </w:rPr>
              <w:t>2. Poboljšanje kvalitete života u ruralnom području</w:t>
            </w:r>
          </w:p>
          <w:p w14:paraId="37F711DB" w14:textId="7C0FECD7" w:rsidR="00F26DBB" w:rsidRPr="004155C9" w:rsidRDefault="001F4DE4" w:rsidP="001F4DE4">
            <w:pPr>
              <w:tabs>
                <w:tab w:val="left" w:pos="284"/>
              </w:tabs>
              <w:snapToGrid w:val="0"/>
              <w:jc w:val="both"/>
              <w:rPr>
                <w:rFonts w:eastAsia="Arial Unicode MS"/>
                <w:sz w:val="22"/>
                <w:szCs w:val="22"/>
              </w:rPr>
            </w:pPr>
            <w:r>
              <w:t xml:space="preserve">2.1. </w:t>
            </w:r>
            <w:r w:rsidRPr="009B042B">
              <w:rPr>
                <w:i/>
                <w:iCs/>
              </w:rPr>
              <w:t>Poboljšanje kvalitete komunalne i društvene infrastrukture u ruralnim područjima</w:t>
            </w:r>
            <w:r w:rsidR="00F26DBB" w:rsidRPr="004F0C95">
              <w:rPr>
                <w:rFonts w:eastAsia="Arial Unicode MS"/>
                <w:b/>
                <w:i/>
                <w:sz w:val="20"/>
                <w:szCs w:val="20"/>
              </w:rPr>
              <w:t xml:space="preserve"> </w:t>
            </w:r>
          </w:p>
          <w:p w14:paraId="38CB67C5" w14:textId="77777777" w:rsidR="00F26DBB" w:rsidRPr="004155C9" w:rsidRDefault="00F26DBB" w:rsidP="00EA62D9">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w:t>
                                  </w:r>
                                  <w:r>
                                    <w:rPr>
                                      <w:sz w:val="32"/>
                                      <w:szCs w:val="32"/>
                                    </w:rPr>
                                    <w:t xml:space="preserve">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0"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ouc1xUAIAAK0EAAAOAAAAAAAAAAAAAAAAAC4CAABkcnMvZTJvRG9jLnhtbFBLAQItABQABgAI&#10;AAAAIQAf0iog3QAAAAcBAAAPAAAAAAAAAAAAAAAAAKoEAABkcnMvZG93bnJldi54bWxQSwUGAAAA&#10;AAQABADzAAAAtAU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w:t>
                            </w:r>
                            <w:r>
                              <w:rPr>
                                <w:sz w:val="32"/>
                                <w:szCs w:val="32"/>
                              </w:rPr>
                              <w:t xml:space="preserve">x     </w:t>
                            </w:r>
                          </w:p>
                          <w:p w14:paraId="214CBBD7" w14:textId="77777777" w:rsidR="00F2571C" w:rsidRDefault="00F2571C"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5B48D0" w:rsidRDefault="00A13E89" w:rsidP="00322E3A">
            <w:pPr>
              <w:suppressAutoHyphens w:val="0"/>
              <w:rPr>
                <w:rFonts w:eastAsia="Calibri"/>
                <w:i/>
                <w:sz w:val="22"/>
                <w:szCs w:val="22"/>
                <w:lang w:eastAsia="en-US"/>
              </w:rPr>
            </w:pPr>
            <w:r w:rsidRPr="00B501D8">
              <w:rPr>
                <w:rFonts w:eastAsia="Arial Unicode MS"/>
                <w:i/>
                <w:sz w:val="22"/>
                <w:szCs w:val="22"/>
              </w:rPr>
              <w:t>Obrazloženje</w:t>
            </w:r>
            <w:r w:rsidR="006D5B0A">
              <w:rPr>
                <w:rFonts w:eastAsia="Arial Unicode MS"/>
                <w:i/>
                <w:sz w:val="22"/>
                <w:szCs w:val="22"/>
              </w:rPr>
              <w:t>:</w:t>
            </w:r>
          </w:p>
          <w:p w14:paraId="0542043D" w14:textId="77777777" w:rsidR="0003034E" w:rsidRDefault="0003034E" w:rsidP="00EA62D9">
            <w:pPr>
              <w:tabs>
                <w:tab w:val="left" w:pos="284"/>
              </w:tabs>
              <w:snapToGrid w:val="0"/>
              <w:ind w:left="142"/>
              <w:jc w:val="both"/>
              <w:rPr>
                <w:rFonts w:eastAsia="Arial Unicode MS"/>
                <w:sz w:val="22"/>
                <w:szCs w:val="22"/>
              </w:rPr>
            </w:pPr>
          </w:p>
          <w:p w14:paraId="077A3867" w14:textId="77777777" w:rsidR="0003034E" w:rsidRDefault="0003034E" w:rsidP="00DA4F7A">
            <w:pPr>
              <w:tabs>
                <w:tab w:val="left" w:pos="284"/>
              </w:tabs>
              <w:snapToGrid w:val="0"/>
              <w:jc w:val="both"/>
              <w:rPr>
                <w:rFonts w:eastAsia="Arial Unicode MS"/>
                <w:sz w:val="22"/>
                <w:szCs w:val="22"/>
              </w:rPr>
            </w:pPr>
          </w:p>
        </w:tc>
      </w:tr>
      <w:tr w:rsidR="00322E3A" w:rsidRPr="00ED498C"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4127DBD3" w:rsidR="00322E3A" w:rsidRPr="00F26DBB" w:rsidRDefault="00A13E89" w:rsidP="00F26DBB">
            <w:pPr>
              <w:pStyle w:val="Bezproreda"/>
              <w:jc w:val="both"/>
              <w:rPr>
                <w:b/>
              </w:rPr>
            </w:pPr>
            <w:r>
              <w:rPr>
                <w:b/>
              </w:rPr>
              <w:t>III.</w:t>
            </w:r>
            <w:r w:rsidR="00245FB4" w:rsidRPr="00F26DBB">
              <w:rPr>
                <w:b/>
              </w:rPr>
              <w:t xml:space="preserve">12.1. </w:t>
            </w:r>
            <w:r w:rsidR="00322E3A" w:rsidRPr="00F26DBB">
              <w:rPr>
                <w:b/>
              </w:rPr>
              <w:t xml:space="preserve">Doprinos projekta pokazateljima očekivanih rezultata na razini intervencije za postizanje strateških pokazatelja LRS LAG-a  </w:t>
            </w:r>
          </w:p>
          <w:p w14:paraId="0A338C38" w14:textId="5F756134" w:rsidR="00A13E89" w:rsidRPr="00B501D8" w:rsidRDefault="00CF5FE6" w:rsidP="00A13E89">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A13E89" w:rsidRPr="00B501D8">
              <w:rPr>
                <w:rFonts w:eastAsia="Arial Unicode MS"/>
                <w:i/>
                <w:iCs/>
                <w:sz w:val="20"/>
                <w:szCs w:val="20"/>
                <w:lang w:val="sl-SI"/>
              </w:rPr>
              <w:t>Označite „X“ u polju DA</w:t>
            </w:r>
            <w:r w:rsidR="00926D99" w:rsidRPr="00B501D8">
              <w:rPr>
                <w:rFonts w:eastAsia="Arial Unicode MS"/>
                <w:i/>
                <w:iCs/>
                <w:sz w:val="20"/>
                <w:szCs w:val="20"/>
                <w:lang w:val="sl-SI"/>
              </w:rPr>
              <w:t>,</w:t>
            </w:r>
            <w:r w:rsidR="00A13E89" w:rsidRPr="00B501D8">
              <w:rPr>
                <w:rFonts w:eastAsia="Arial Unicode MS"/>
                <w:i/>
                <w:iCs/>
                <w:sz w:val="20"/>
                <w:szCs w:val="20"/>
                <w:lang w:val="sl-SI"/>
              </w:rPr>
              <w:t xml:space="preserve"> ako je pokazatelj primjenjiv za vaš projekt, te navedite cilj</w:t>
            </w:r>
            <w:r w:rsidR="00926D99" w:rsidRPr="00B501D8">
              <w:rPr>
                <w:rFonts w:eastAsia="Arial Unicode MS"/>
                <w:i/>
                <w:iCs/>
                <w:sz w:val="20"/>
                <w:szCs w:val="20"/>
                <w:lang w:val="sl-SI"/>
              </w:rPr>
              <w:t>a</w:t>
            </w:r>
            <w:r w:rsidR="00A13E89" w:rsidRPr="00B501D8">
              <w:rPr>
                <w:rFonts w:eastAsia="Arial Unicode MS"/>
                <w:i/>
                <w:iCs/>
                <w:sz w:val="20"/>
                <w:szCs w:val="20"/>
                <w:lang w:val="sl-SI"/>
              </w:rPr>
              <w:t>nu vrijednost projekta iskazanu u mjernoj jednici te obrazložite na koji način projekt doprinosi pokazatelju rezultata.</w:t>
            </w:r>
          </w:p>
          <w:p w14:paraId="6C29FAA5" w14:textId="2A9B996C" w:rsidR="00322E3A" w:rsidRPr="00322E3A" w:rsidRDefault="00322E3A" w:rsidP="00A13E89">
            <w:pPr>
              <w:pStyle w:val="Bezproreda"/>
              <w:rPr>
                <w:rFonts w:eastAsia="Arial Unicode MS"/>
                <w:b/>
                <w:i/>
                <w:iCs/>
                <w:noProof/>
                <w:sz w:val="22"/>
                <w:szCs w:val="22"/>
              </w:rPr>
            </w:pPr>
          </w:p>
        </w:tc>
      </w:tr>
      <w:tr w:rsidR="00CF5FE6" w:rsidRPr="00ED498C" w14:paraId="74C57023"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327E6000" w:rsidR="00CF5FE6" w:rsidRPr="00F26DBB" w:rsidRDefault="00CF5FE6" w:rsidP="00EA62D9">
            <w:pPr>
              <w:pStyle w:val="Bezproreda"/>
              <w:rPr>
                <w:sz w:val="22"/>
                <w:szCs w:val="22"/>
              </w:rPr>
            </w:pPr>
            <w:r w:rsidRPr="00F26DBB">
              <w:rPr>
                <w:sz w:val="22"/>
                <w:szCs w:val="22"/>
              </w:rPr>
              <w:t xml:space="preserve">Naziv pokazatelja LRS: </w:t>
            </w:r>
            <w:r w:rsidR="00653D6B">
              <w:rPr>
                <w:sz w:val="22"/>
                <w:szCs w:val="22"/>
              </w:rPr>
              <w:t>Korisnici ulaganja (pripadnici ciljne skupine)</w:t>
            </w:r>
          </w:p>
          <w:p w14:paraId="2B577130" w14:textId="18A8AE13" w:rsidR="00CF5FE6" w:rsidRPr="00EB6FED" w:rsidRDefault="00CF5FE6">
            <w:pPr>
              <w:pStyle w:val="Bezproreda"/>
            </w:pPr>
            <w:r w:rsidRPr="00F26DBB">
              <w:rPr>
                <w:sz w:val="22"/>
                <w:szCs w:val="22"/>
              </w:rPr>
              <w:t>Mjerna jedinica</w:t>
            </w:r>
            <w:r w:rsidRPr="00F26DBB">
              <w:rPr>
                <w:sz w:val="22"/>
                <w:szCs w:val="22"/>
                <w:highlight w:val="lightGray"/>
              </w:rPr>
              <w:t xml:space="preserve">: </w:t>
            </w:r>
            <w:r w:rsidR="00653D6B">
              <w:rPr>
                <w:sz w:val="22"/>
                <w:szCs w:val="22"/>
              </w:rPr>
              <w:t>Broj osoba koje koriste ulaganje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F2571C" w:rsidRPr="009C2BD7" w:rsidRDefault="00F2571C" w:rsidP="00322E3A">
                                  <w:pPr>
                                    <w:rPr>
                                      <w:sz w:val="32"/>
                                      <w:szCs w:val="32"/>
                                    </w:rPr>
                                  </w:pPr>
                                  <w:r>
                                    <w:rPr>
                                      <w:sz w:val="32"/>
                                      <w:szCs w:val="32"/>
                                    </w:rPr>
                                    <w:t xml:space="preserve">   </w:t>
                                  </w:r>
                                  <w:r>
                                    <w:rPr>
                                      <w:sz w:val="32"/>
                                      <w:szCs w:val="32"/>
                                    </w:rPr>
                                    <w:t xml:space="preserve">x     </w:t>
                                  </w:r>
                                </w:p>
                                <w:p w14:paraId="0B469374" w14:textId="77777777" w:rsidR="00F2571C" w:rsidRDefault="00F2571C"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51"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" fillcolor="window" strokeweight=".5pt">
                      <v:path arrowok="t"/>
                      <v:textbox>
                        <w:txbxContent>
                          <w:p w14:paraId="3FDFE44F" w14:textId="77777777" w:rsidR="00F2571C" w:rsidRPr="009C2BD7" w:rsidRDefault="00F2571C" w:rsidP="00322E3A">
                            <w:pPr>
                              <w:rPr>
                                <w:sz w:val="32"/>
                                <w:szCs w:val="32"/>
                              </w:rPr>
                            </w:pPr>
                            <w:r>
                              <w:rPr>
                                <w:sz w:val="32"/>
                                <w:szCs w:val="32"/>
                              </w:rPr>
                              <w:t xml:space="preserve">   </w:t>
                            </w:r>
                            <w:r>
                              <w:rPr>
                                <w:sz w:val="32"/>
                                <w:szCs w:val="32"/>
                              </w:rPr>
                              <w:t xml:space="preserve">x     </w:t>
                            </w:r>
                          </w:p>
                          <w:p w14:paraId="0B469374" w14:textId="77777777" w:rsidR="00F2571C" w:rsidRDefault="00F2571C" w:rsidP="00322E3A"/>
                        </w:txbxContent>
                      </v:textbox>
                      <w10:wrap anchorx="margin"/>
                    </v:shape>
                  </w:pict>
                </mc:Fallback>
              </mc:AlternateContent>
            </w: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03034E" w:rsidRPr="00ED498C"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B7A532D" w14:textId="5233E2B6" w:rsidR="00CE5A7E" w:rsidRDefault="00CE5A7E" w:rsidP="00FC127C">
            <w:pPr>
              <w:snapToGrid w:val="0"/>
              <w:jc w:val="both"/>
              <w:rPr>
                <w:rFonts w:eastAsia="Arial Unicode MS"/>
                <w:i/>
                <w:iCs/>
                <w:sz w:val="22"/>
                <w:szCs w:val="22"/>
              </w:rPr>
            </w:pPr>
            <w:r>
              <w:rPr>
                <w:rFonts w:eastAsia="Arial Unicode MS"/>
                <w:i/>
                <w:iCs/>
                <w:sz w:val="22"/>
                <w:szCs w:val="22"/>
              </w:rPr>
              <w:t>POKAZATELJ JE DIREKTNO POVEZAN SA KRITER</w:t>
            </w:r>
            <w:r w:rsidR="009F1B8D">
              <w:rPr>
                <w:rFonts w:eastAsia="Arial Unicode MS"/>
                <w:i/>
                <w:iCs/>
                <w:sz w:val="22"/>
                <w:szCs w:val="22"/>
              </w:rPr>
              <w:t>I</w:t>
            </w:r>
            <w:r>
              <w:rPr>
                <w:rFonts w:eastAsia="Arial Unicode MS"/>
                <w:i/>
                <w:iCs/>
                <w:sz w:val="22"/>
                <w:szCs w:val="22"/>
              </w:rPr>
              <w:t xml:space="preserve">JEM ODABIRA: </w:t>
            </w:r>
            <w:r w:rsidRPr="00CE5A7E">
              <w:rPr>
                <w:rFonts w:eastAsia="Arial Unicode MS"/>
                <w:i/>
                <w:iCs/>
                <w:sz w:val="22"/>
                <w:szCs w:val="22"/>
              </w:rPr>
              <w:t>4. Utjecaj ulaganja na ciljne skupine prema listi prvenstva: mladi, starije osobe, bolesnici, veterani, osobe sa posebnim potrebama, nezbrinuta djeca, udruge u kulturi, opća populacija. Prednosti imaju ulaganja čije su ciljne skupine više na listi prvenstva</w:t>
            </w:r>
            <w:r>
              <w:rPr>
                <w:rFonts w:eastAsia="Arial Unicode MS"/>
                <w:i/>
                <w:iCs/>
                <w:sz w:val="22"/>
                <w:szCs w:val="22"/>
              </w:rPr>
              <w:t>.</w:t>
            </w:r>
          </w:p>
          <w:p w14:paraId="1ACDF9DF" w14:textId="6ED5AEDA" w:rsidR="00A13E89" w:rsidRPr="00FC127C" w:rsidRDefault="00FC127C" w:rsidP="00FC127C">
            <w:pPr>
              <w:snapToGrid w:val="0"/>
              <w:jc w:val="both"/>
              <w:rPr>
                <w:rFonts w:eastAsia="Arial Unicode MS"/>
                <w:i/>
                <w:iCs/>
                <w:sz w:val="22"/>
                <w:szCs w:val="22"/>
              </w:rPr>
            </w:pPr>
            <w:r w:rsidRPr="00CE5A7E">
              <w:rPr>
                <w:rFonts w:eastAsia="Arial Unicode MS"/>
                <w:i/>
                <w:iCs/>
                <w:sz w:val="22"/>
                <w:szCs w:val="22"/>
              </w:rPr>
              <w:t>Obrazložite na koji način projekt doprinosi pokazatelju rezultata i kako ćete dokazati ostvarenje ciljane vrijednosti:</w:t>
            </w: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604452">
              <w:rPr>
                <w:rFonts w:eastAsia="Arial Unicode MS"/>
                <w:b/>
                <w:bCs/>
              </w:rPr>
              <w:t>3</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34F32C1B"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653D6B">
              <w:rPr>
                <w:rFonts w:eastAsia="Arial Unicode MS"/>
                <w:sz w:val="20"/>
                <w:szCs w:val="20"/>
                <w:highlight w:val="lightGray"/>
                <w:shd w:val="clear" w:color="auto" w:fill="FFF2CC" w:themeFill="accent4" w:themeFillTint="33"/>
              </w:rPr>
              <w:t>1.2</w:t>
            </w:r>
            <w:r w:rsidR="007006F9" w:rsidRPr="00B501D8">
              <w:rPr>
                <w:rFonts w:eastAsia="Arial Unicode MS"/>
                <w:sz w:val="20"/>
                <w:szCs w:val="20"/>
              </w:rPr>
              <w:t xml:space="preserve"> </w:t>
            </w:r>
            <w:r w:rsidRPr="00B501D8">
              <w:rPr>
                <w:rFonts w:eastAsia="Arial Unicode MS"/>
                <w:i/>
                <w:iCs/>
                <w:sz w:val="20"/>
                <w:szCs w:val="20"/>
              </w:rPr>
              <w:t>LAG natječaja.</w:t>
            </w:r>
            <w:r w:rsidR="003F3E43" w:rsidRPr="00B501D8">
              <w:rPr>
                <w:rFonts w:eastAsia="Arial Unicode MS"/>
                <w:i/>
                <w:iCs/>
                <w:sz w:val="20"/>
                <w:szCs w:val="20"/>
              </w:rPr>
              <w:t xml:space="preserve"> Projekt ne mo</w:t>
            </w:r>
            <w:r w:rsidR="007E1DD9" w:rsidRPr="00B501D8">
              <w:rPr>
                <w:rFonts w:eastAsia="Arial Unicode MS"/>
                <w:i/>
                <w:iCs/>
                <w:sz w:val="20"/>
                <w:szCs w:val="20"/>
              </w:rPr>
              <w:t>r</w:t>
            </w:r>
            <w:r w:rsidR="003F3E43" w:rsidRPr="00B501D8">
              <w:rPr>
                <w:rFonts w:eastAsia="Arial Unicode MS"/>
                <w:i/>
                <w:iCs/>
                <w:sz w:val="20"/>
                <w:szCs w:val="20"/>
              </w:rPr>
              <w:t xml:space="preserve">a doprinositi dodanoj vrijednosti LEADER-a kako bi bio prihvatljiv. </w:t>
            </w:r>
            <w:r w:rsidRPr="00B501D8">
              <w:rPr>
                <w:rFonts w:eastAsia="Arial Unicode MS"/>
                <w:i/>
                <w:iCs/>
                <w:sz w:val="20"/>
                <w:szCs w:val="20"/>
              </w:rPr>
              <w:t xml:space="preserve"> </w:t>
            </w:r>
          </w:p>
        </w:tc>
      </w:tr>
      <w:tr w:rsidR="000970C2" w:rsidRPr="00ED498C" w14:paraId="67382E11" w14:textId="77777777" w:rsidTr="00903704">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34B2B57" w14:textId="72080B0D" w:rsidR="00CE5A7E" w:rsidRDefault="00CE5A7E" w:rsidP="00CE5A7E">
            <w:pPr>
              <w:snapToGrid w:val="0"/>
              <w:jc w:val="both"/>
              <w:rPr>
                <w:rFonts w:eastAsia="Arial Unicode MS"/>
                <w:i/>
                <w:iCs/>
                <w:sz w:val="22"/>
                <w:szCs w:val="22"/>
              </w:rPr>
            </w:pPr>
            <w:r>
              <w:rPr>
                <w:rFonts w:eastAsia="Arial Unicode MS"/>
                <w:i/>
                <w:iCs/>
                <w:sz w:val="22"/>
                <w:szCs w:val="22"/>
              </w:rPr>
              <w:t>POKAZATELJ JE DIREKTNO POVEZAN SA KRITER</w:t>
            </w:r>
            <w:r w:rsidR="009F1B8D">
              <w:rPr>
                <w:rFonts w:eastAsia="Arial Unicode MS"/>
                <w:i/>
                <w:iCs/>
                <w:sz w:val="22"/>
                <w:szCs w:val="22"/>
              </w:rPr>
              <w:t>I</w:t>
            </w:r>
            <w:r>
              <w:rPr>
                <w:rFonts w:eastAsia="Arial Unicode MS"/>
                <w:i/>
                <w:iCs/>
                <w:sz w:val="22"/>
                <w:szCs w:val="22"/>
              </w:rPr>
              <w:t xml:space="preserve">JEM ODABIRA: </w:t>
            </w:r>
            <w:r w:rsidRPr="00CE5A7E">
              <w:rPr>
                <w:rFonts w:eastAsia="Arial Unicode MS"/>
                <w:i/>
                <w:iCs/>
                <w:sz w:val="22"/>
                <w:szCs w:val="22"/>
              </w:rPr>
              <w:t>4. Utjecaj ulaganja na ciljne skupine prema listi prvenstva: mladi, starije osobe, bolesnici, veterani, osobe sa posebnim potrebama, nezbrinuta djeca, udruge u kulturi, opća populacija. Prednosti imaju ulaganja čije su ciljne skupine više na listi prvenstva</w:t>
            </w:r>
            <w:r>
              <w:rPr>
                <w:rFonts w:eastAsia="Arial Unicode MS"/>
                <w:i/>
                <w:iCs/>
                <w:sz w:val="22"/>
                <w:szCs w:val="22"/>
              </w:rPr>
              <w:t>.</w:t>
            </w:r>
          </w:p>
          <w:p w14:paraId="0038954E" w14:textId="77777777" w:rsidR="004250BB" w:rsidRPr="00073F5B" w:rsidRDefault="004250BB" w:rsidP="004250BB">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2A1AF510" w14:textId="46F4985C" w:rsidR="00302BAF" w:rsidRDefault="00302BAF" w:rsidP="00F26DBB">
            <w:pPr>
              <w:tabs>
                <w:tab w:val="left" w:pos="284"/>
              </w:tabs>
              <w:snapToGrid w:val="0"/>
              <w:jc w:val="both"/>
              <w:rPr>
                <w:rFonts w:eastAsia="Arial Unicode MS"/>
                <w:sz w:val="22"/>
                <w:szCs w:val="22"/>
              </w:rPr>
            </w:pPr>
          </w:p>
        </w:tc>
      </w:tr>
      <w:tr w:rsidR="004E5D20"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604452">
              <w:rPr>
                <w:rFonts w:eastAsia="Arial Unicode MS"/>
                <w:b/>
                <w:bCs/>
              </w:rPr>
              <w:t>4</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1CBD0E44"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 xml:space="preserve">Projekt doprinosi provedbi koncepta Pametnih sela u poglavlju </w:t>
            </w:r>
            <w:r w:rsidR="00653D6B">
              <w:rPr>
                <w:rFonts w:eastAsia="Arial Unicode MS"/>
                <w:sz w:val="20"/>
                <w:szCs w:val="20"/>
                <w:highlight w:val="lightGray"/>
                <w:shd w:val="clear" w:color="auto" w:fill="FFF2CC" w:themeFill="accent4" w:themeFillTint="33"/>
              </w:rPr>
              <w:t>1.2</w:t>
            </w:r>
            <w:r w:rsidR="00C4269E" w:rsidRPr="00B501D8">
              <w:rPr>
                <w:rFonts w:eastAsia="Arial Unicode MS"/>
                <w:sz w:val="20"/>
                <w:szCs w:val="20"/>
              </w:rPr>
              <w:t xml:space="preserve"> </w:t>
            </w:r>
            <w:r w:rsidR="00C4269E" w:rsidRPr="00B501D8">
              <w:rPr>
                <w:rFonts w:eastAsia="Arial Unicode MS"/>
                <w:i/>
                <w:iCs/>
                <w:sz w:val="20"/>
                <w:szCs w:val="20"/>
              </w:rPr>
              <w:t xml:space="preserve">LAG natječaja. 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 xml:space="preserve">14.1.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2571C" w:rsidRPr="009C2BD7" w:rsidRDefault="00F2571C" w:rsidP="004E5D20">
                                  <w:pPr>
                                    <w:rPr>
                                      <w:sz w:val="32"/>
                                      <w:szCs w:val="32"/>
                                    </w:rPr>
                                  </w:pPr>
                                  <w:r>
                                    <w:rPr>
                                      <w:sz w:val="32"/>
                                      <w:szCs w:val="32"/>
                                    </w:rPr>
                                    <w:t xml:space="preserve">   </w:t>
                                  </w:r>
                                  <w:r>
                                    <w:rPr>
                                      <w:sz w:val="32"/>
                                      <w:szCs w:val="32"/>
                                    </w:rPr>
                                    <w:t xml:space="preserve">x     </w:t>
                                  </w:r>
                                </w:p>
                                <w:p w14:paraId="0A720DA6" w14:textId="77777777" w:rsidR="00F2571C" w:rsidRDefault="00F2571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2"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FfbIwBPAgAArQQAAA4AAAAAAAAAAAAAAAAALgIAAGRycy9lMm9Eb2MueG1sUEsBAi0AFAAGAAgA&#10;AAAhAB/SKiDdAAAABwEAAA8AAAAAAAAAAAAAAAAAqQQAAGRycy9kb3ducmV2LnhtbFBLBQYAAAAA&#10;BAAEAPMAAACzBQAAAAA=&#10;" fillcolor="window" strokeweight=".5pt">
                      <v:path arrowok="t"/>
                      <v:textbox>
                        <w:txbxContent>
                          <w:p w14:paraId="051ED22F" w14:textId="77777777" w:rsidR="00F2571C" w:rsidRPr="009C2BD7" w:rsidRDefault="00F2571C" w:rsidP="004E5D20">
                            <w:pPr>
                              <w:rPr>
                                <w:sz w:val="32"/>
                                <w:szCs w:val="32"/>
                              </w:rPr>
                            </w:pPr>
                            <w:r>
                              <w:rPr>
                                <w:sz w:val="32"/>
                                <w:szCs w:val="32"/>
                              </w:rPr>
                              <w:t xml:space="preserve">   </w:t>
                            </w:r>
                            <w:r>
                              <w:rPr>
                                <w:sz w:val="32"/>
                                <w:szCs w:val="32"/>
                              </w:rPr>
                              <w:t xml:space="preserve">x     </w:t>
                            </w:r>
                          </w:p>
                          <w:p w14:paraId="0A720DA6" w14:textId="77777777" w:rsidR="00F2571C" w:rsidRDefault="00F2571C"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4DA884" w14:textId="77777777" w:rsidR="00CE5A7E" w:rsidRDefault="00CE5A7E" w:rsidP="009F1B8D">
            <w:pPr>
              <w:snapToGrid w:val="0"/>
              <w:jc w:val="both"/>
              <w:rPr>
                <w:rFonts w:eastAsia="Arial Unicode MS"/>
                <w:i/>
                <w:sz w:val="22"/>
                <w:szCs w:val="22"/>
              </w:rPr>
            </w:pPr>
            <w:r>
              <w:rPr>
                <w:rFonts w:eastAsia="Arial Unicode MS"/>
                <w:i/>
                <w:sz w:val="22"/>
                <w:szCs w:val="22"/>
              </w:rPr>
              <w:t xml:space="preserve">DOPRINOS JE DIREKTNO POVEZAN SA KRITERIJEM ODABIRA: </w:t>
            </w:r>
            <w:r w:rsidRPr="00CE5A7E">
              <w:rPr>
                <w:rFonts w:eastAsia="Arial Unicode MS"/>
                <w:i/>
                <w:sz w:val="22"/>
                <w:szCs w:val="22"/>
              </w:rPr>
              <w:t>3.1. Projekt ispunjava neki od sljedećih doprinosa: Inovativna i pametna rješenja u selima, Digitalizacija, Doprinos okolišnim i klimatskim aspektima</w:t>
            </w:r>
            <w:r>
              <w:rPr>
                <w:rFonts w:eastAsia="Arial Unicode MS"/>
                <w:i/>
                <w:sz w:val="22"/>
                <w:szCs w:val="22"/>
              </w:rPr>
              <w:t>.</w:t>
            </w:r>
          </w:p>
          <w:p w14:paraId="2BE24816" w14:textId="40750500" w:rsidR="004E5D20" w:rsidRPr="00B501D8" w:rsidRDefault="00CE5A7E" w:rsidP="00EA62D9">
            <w:pPr>
              <w:snapToGrid w:val="0"/>
              <w:rPr>
                <w:rFonts w:eastAsia="Arial Unicode MS"/>
                <w:i/>
                <w:sz w:val="22"/>
                <w:szCs w:val="22"/>
              </w:rPr>
            </w:pPr>
            <w:r>
              <w:rPr>
                <w:rFonts w:eastAsia="Arial Unicode MS"/>
                <w:i/>
                <w:sz w:val="22"/>
                <w:szCs w:val="22"/>
              </w:rPr>
              <w:t xml:space="preserve"> </w:t>
            </w:r>
            <w:r w:rsidR="004E5D20" w:rsidRPr="00B501D8">
              <w:rPr>
                <w:rFonts w:eastAsia="Arial Unicode MS"/>
                <w:i/>
                <w:sz w:val="22"/>
                <w:szCs w:val="22"/>
              </w:rPr>
              <w:t>Kratko obrazložite</w:t>
            </w:r>
            <w:r w:rsidR="00A37DD4" w:rsidRPr="00B501D8">
              <w:rPr>
                <w:rFonts w:eastAsia="Arial Unicode MS"/>
                <w:i/>
                <w:sz w:val="22"/>
                <w:szCs w:val="22"/>
              </w:rPr>
              <w:t xml:space="preserve"> (najviše 20 redova)</w:t>
            </w:r>
            <w:r w:rsidR="0021614B" w:rsidRPr="00B501D8">
              <w:rPr>
                <w:rFonts w:eastAsia="Arial Unicode MS"/>
                <w:i/>
                <w:sz w:val="22"/>
                <w:szCs w:val="22"/>
              </w:rPr>
              <w:t>:</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41FA42C1" w:rsidR="00C4269E" w:rsidRPr="00B3462C" w:rsidRDefault="00E259D8" w:rsidP="00CE0354">
            <w:pPr>
              <w:pStyle w:val="Bezproreda"/>
              <w:jc w:val="both"/>
              <w:rPr>
                <w:rFonts w:eastAsiaTheme="minorEastAsia"/>
                <w:b/>
                <w:bCs/>
                <w:i/>
                <w:iCs/>
                <w:sz w:val="22"/>
                <w:szCs w:val="22"/>
                <w:lang w:eastAsia="sl-SI"/>
              </w:rPr>
            </w:pPr>
            <w:r>
              <w:rPr>
                <w:b/>
                <w:bCs/>
              </w:rPr>
              <w:lastRenderedPageBreak/>
              <w:t>III.</w:t>
            </w:r>
            <w:r w:rsidR="00C4269E">
              <w:rPr>
                <w:b/>
                <w:bCs/>
              </w:rPr>
              <w:t xml:space="preserve">14.2.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F2571C" w:rsidRPr="009C2BD7" w:rsidRDefault="00F2571C" w:rsidP="00B3462C">
                                  <w:pPr>
                                    <w:rPr>
                                      <w:sz w:val="32"/>
                                      <w:szCs w:val="32"/>
                                    </w:rPr>
                                  </w:pPr>
                                  <w:r>
                                    <w:rPr>
                                      <w:sz w:val="32"/>
                                      <w:szCs w:val="32"/>
                                    </w:rPr>
                                    <w:t xml:space="preserve">   </w:t>
                                  </w:r>
                                  <w:r>
                                    <w:rPr>
                                      <w:sz w:val="32"/>
                                      <w:szCs w:val="32"/>
                                    </w:rPr>
                                    <w:t xml:space="preserve">x     </w:t>
                                  </w:r>
                                </w:p>
                                <w:p w14:paraId="1CB3676D"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3"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SLTw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" fillcolor="window" strokeweight=".5pt">
                      <v:path arrowok="t"/>
                      <v:textbox>
                        <w:txbxContent>
                          <w:p w14:paraId="65E1A63D" w14:textId="77777777" w:rsidR="00F2571C" w:rsidRPr="009C2BD7" w:rsidRDefault="00F2571C" w:rsidP="00B3462C">
                            <w:pPr>
                              <w:rPr>
                                <w:sz w:val="32"/>
                                <w:szCs w:val="32"/>
                              </w:rPr>
                            </w:pPr>
                            <w:r>
                              <w:rPr>
                                <w:sz w:val="32"/>
                                <w:szCs w:val="32"/>
                              </w:rPr>
                              <w:t xml:space="preserve">   </w:t>
                            </w:r>
                            <w:r>
                              <w:rPr>
                                <w:sz w:val="32"/>
                                <w:szCs w:val="32"/>
                              </w:rPr>
                              <w:t xml:space="preserve">x     </w:t>
                            </w:r>
                          </w:p>
                          <w:p w14:paraId="1CB3676D"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0D383" w14:textId="77777777" w:rsidR="00CE5A7E" w:rsidRDefault="00CE5A7E" w:rsidP="009F1B8D">
            <w:pPr>
              <w:snapToGrid w:val="0"/>
              <w:jc w:val="both"/>
              <w:rPr>
                <w:rFonts w:eastAsia="Arial Unicode MS"/>
                <w:i/>
                <w:sz w:val="22"/>
                <w:szCs w:val="22"/>
              </w:rPr>
            </w:pPr>
            <w:r>
              <w:rPr>
                <w:rFonts w:eastAsia="Arial Unicode MS"/>
                <w:i/>
                <w:sz w:val="22"/>
                <w:szCs w:val="22"/>
              </w:rPr>
              <w:t xml:space="preserve">DOPRINOS JE DIREKTNO POVEZAN SA KRITERIJEM ODABIRA: </w:t>
            </w:r>
            <w:r w:rsidRPr="00CE5A7E">
              <w:rPr>
                <w:rFonts w:eastAsia="Arial Unicode MS"/>
                <w:i/>
                <w:sz w:val="22"/>
                <w:szCs w:val="22"/>
              </w:rPr>
              <w:t>3.1. Projekt ispunjava neki od sljedećih doprinosa: Inovativna i pametna rješenja u selima, Digitalizacija, Doprinos okolišnim i klimatskim aspektima</w:t>
            </w:r>
            <w:r>
              <w:rPr>
                <w:rFonts w:eastAsia="Arial Unicode MS"/>
                <w:i/>
                <w:sz w:val="22"/>
                <w:szCs w:val="22"/>
              </w:rPr>
              <w:t>.</w:t>
            </w:r>
          </w:p>
          <w:p w14:paraId="67D1D656" w14:textId="30973F54" w:rsidR="00B3462C" w:rsidRPr="00B501D8" w:rsidRDefault="00B3462C" w:rsidP="00EA62D9">
            <w:pPr>
              <w:snapToGrid w:val="0"/>
              <w:rPr>
                <w:rFonts w:eastAsia="Arial Unicode MS"/>
                <w:i/>
                <w:sz w:val="22"/>
                <w:szCs w:val="22"/>
              </w:rPr>
            </w:pPr>
            <w:r w:rsidRPr="00B501D8">
              <w:rPr>
                <w:rFonts w:eastAsia="Arial Unicode MS"/>
                <w:i/>
                <w:sz w:val="22"/>
                <w:szCs w:val="22"/>
              </w:rPr>
              <w:t>Kratko obrazložite</w:t>
            </w:r>
            <w:r w:rsidR="00EF1B7F" w:rsidRPr="00B501D8">
              <w:rPr>
                <w:i/>
                <w:sz w:val="22"/>
                <w:szCs w:val="22"/>
              </w:rPr>
              <w:t xml:space="preserve"> (n</w:t>
            </w:r>
            <w:r w:rsidR="00EF1B7F" w:rsidRPr="00B501D8">
              <w:rPr>
                <w:rFonts w:eastAsia="Arial Unicode MS"/>
                <w:i/>
                <w:sz w:val="22"/>
                <w:szCs w:val="22"/>
              </w:rPr>
              <w:t>ajviše 10 redova)</w:t>
            </w:r>
            <w:r w:rsidRPr="00B501D8">
              <w:rPr>
                <w:rFonts w:eastAsia="Arial Unicode MS"/>
                <w:i/>
                <w:sz w:val="22"/>
                <w:szCs w:val="22"/>
              </w:rPr>
              <w:t>:</w:t>
            </w:r>
          </w:p>
          <w:p w14:paraId="088F2B22" w14:textId="77777777" w:rsidR="00B3462C" w:rsidRDefault="00B3462C" w:rsidP="00EA62D9">
            <w:pPr>
              <w:tabs>
                <w:tab w:val="left" w:pos="284"/>
              </w:tabs>
              <w:snapToGrid w:val="0"/>
              <w:ind w:left="142"/>
              <w:jc w:val="both"/>
              <w:rPr>
                <w:rFonts w:eastAsia="Arial Unicode MS"/>
                <w:sz w:val="22"/>
                <w:szCs w:val="22"/>
              </w:rPr>
            </w:pP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977FB0" w:rsidRPr="00C10140" w:rsidRDefault="00E259D8" w:rsidP="00CE0354">
            <w:pPr>
              <w:pStyle w:val="Bezproreda"/>
              <w:jc w:val="both"/>
              <w:rPr>
                <w:b/>
                <w:bCs/>
              </w:rPr>
            </w:pPr>
            <w:r>
              <w:rPr>
                <w:b/>
                <w:bCs/>
              </w:rPr>
              <w:t>III.</w:t>
            </w:r>
            <w:r w:rsidR="00977FB0">
              <w:rPr>
                <w:b/>
                <w:bCs/>
              </w:rPr>
              <w:t xml:space="preserve">14.3.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2571C" w:rsidRPr="009C2BD7" w:rsidRDefault="00F2571C" w:rsidP="00B3462C">
                                  <w:pPr>
                                    <w:rPr>
                                      <w:sz w:val="32"/>
                                      <w:szCs w:val="32"/>
                                    </w:rPr>
                                  </w:pPr>
                                  <w:r>
                                    <w:rPr>
                                      <w:sz w:val="32"/>
                                      <w:szCs w:val="32"/>
                                    </w:rPr>
                                    <w:t xml:space="preserve">   </w:t>
                                  </w:r>
                                  <w:r>
                                    <w:rPr>
                                      <w:sz w:val="32"/>
                                      <w:szCs w:val="32"/>
                                    </w:rPr>
                                    <w:t xml:space="preserve">x     </w:t>
                                  </w:r>
                                </w:p>
                                <w:p w14:paraId="4C81FBDF"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4"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r8NmOUAIAAK0EAAAOAAAAAAAAAAAAAAAAAC4CAABkcnMvZTJvRG9jLnhtbFBLAQItABQABgAI&#10;AAAAIQAf0iog3QAAAAcBAAAPAAAAAAAAAAAAAAAAAKoEAABkcnMvZG93bnJldi54bWxQSwUGAAAA&#10;AAQABADzAAAAtAUAAAAA&#10;" fillcolor="window" strokeweight=".5pt">
                      <v:path arrowok="t"/>
                      <v:textbox>
                        <w:txbxContent>
                          <w:p w14:paraId="16516AFC" w14:textId="77777777" w:rsidR="00F2571C" w:rsidRPr="009C2BD7" w:rsidRDefault="00F2571C" w:rsidP="00B3462C">
                            <w:pPr>
                              <w:rPr>
                                <w:sz w:val="32"/>
                                <w:szCs w:val="32"/>
                              </w:rPr>
                            </w:pPr>
                            <w:r>
                              <w:rPr>
                                <w:sz w:val="32"/>
                                <w:szCs w:val="32"/>
                              </w:rPr>
                              <w:t xml:space="preserve">   </w:t>
                            </w:r>
                            <w:r>
                              <w:rPr>
                                <w:sz w:val="32"/>
                                <w:szCs w:val="32"/>
                              </w:rPr>
                              <w:t xml:space="preserve">x     </w:t>
                            </w:r>
                          </w:p>
                          <w:p w14:paraId="4C81FBDF"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5F34C9" w14:textId="77777777" w:rsidR="00CE5A7E" w:rsidRDefault="00CE5A7E" w:rsidP="009F1B8D">
            <w:pPr>
              <w:snapToGrid w:val="0"/>
              <w:jc w:val="both"/>
              <w:rPr>
                <w:rFonts w:eastAsia="Arial Unicode MS"/>
                <w:i/>
                <w:sz w:val="22"/>
                <w:szCs w:val="22"/>
              </w:rPr>
            </w:pPr>
            <w:r>
              <w:rPr>
                <w:rFonts w:eastAsia="Arial Unicode MS"/>
                <w:i/>
                <w:sz w:val="22"/>
                <w:szCs w:val="22"/>
              </w:rPr>
              <w:t xml:space="preserve">DOPRINOS JE DIREKTNO POVEZAN SA KRITERIJEM ODABIRA: </w:t>
            </w:r>
            <w:r w:rsidRPr="00CE5A7E">
              <w:rPr>
                <w:rFonts w:eastAsia="Arial Unicode MS"/>
                <w:i/>
                <w:sz w:val="22"/>
                <w:szCs w:val="22"/>
              </w:rPr>
              <w:t>3.1. Projekt ispunjava neki od sljedećih doprinosa: Inovativna i pametna rješenja u selima, Digitalizacija, Doprinos okolišnim i klimatskim aspektima</w:t>
            </w:r>
            <w:r>
              <w:rPr>
                <w:rFonts w:eastAsia="Arial Unicode MS"/>
                <w:i/>
                <w:sz w:val="22"/>
                <w:szCs w:val="22"/>
              </w:rPr>
              <w:t>.</w:t>
            </w:r>
          </w:p>
          <w:p w14:paraId="102F02FD" w14:textId="1BD8FB15" w:rsidR="00B3462C" w:rsidRDefault="00C10140" w:rsidP="00653D6B">
            <w:pPr>
              <w:snapToGrid w:val="0"/>
              <w:rPr>
                <w:rFonts w:eastAsia="Arial Unicode MS"/>
                <w:sz w:val="22"/>
                <w:szCs w:val="22"/>
              </w:rPr>
            </w:pPr>
            <w:r w:rsidRPr="00B501D8">
              <w:rPr>
                <w:rFonts w:eastAsia="Arial Unicode MS"/>
                <w:i/>
                <w:sz w:val="22"/>
                <w:szCs w:val="22"/>
              </w:rPr>
              <w:t>Kratko obrazložite</w:t>
            </w:r>
            <w:r w:rsidR="00975717" w:rsidRPr="00B501D8">
              <w:rPr>
                <w:rFonts w:eastAsia="Arial Unicode MS"/>
                <w:i/>
                <w:sz w:val="22"/>
                <w:szCs w:val="22"/>
              </w:rPr>
              <w:t xml:space="preserve"> (najviše 10 redova)</w:t>
            </w:r>
            <w:r w:rsidRPr="00B501D8">
              <w:rPr>
                <w:rFonts w:eastAsia="Arial Unicode MS"/>
                <w:i/>
                <w:sz w:val="22"/>
                <w:szCs w:val="22"/>
              </w:rPr>
              <w:t>:</w:t>
            </w:r>
          </w:p>
          <w:p w14:paraId="3DE29E4A" w14:textId="48236037"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7"/>
          <w:footerReference w:type="default" r:id="rId18"/>
          <w:pgSz w:w="11906" w:h="16838"/>
          <w:pgMar w:top="1440" w:right="1440" w:bottom="1440" w:left="1440" w:header="708" w:footer="708" w:gutter="0"/>
          <w:cols w:space="708"/>
          <w:docGrid w:linePitch="360"/>
        </w:sectPr>
      </w:pPr>
    </w:p>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B90B34"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10DF7A9C" w:rsidR="00C10140" w:rsidRPr="00F26DBB" w:rsidRDefault="00B90B34" w:rsidP="00F26DBB">
            <w:pPr>
              <w:spacing w:before="120" w:after="120"/>
              <w:jc w:val="center"/>
              <w:rPr>
                <w:b/>
              </w:rPr>
            </w:pPr>
            <w:r w:rsidRPr="00F26DBB">
              <w:rPr>
                <w:b/>
                <w:shd w:val="clear" w:color="auto" w:fill="FBE4D5" w:themeFill="accent2" w:themeFillTint="33"/>
              </w:rPr>
              <w:lastRenderedPageBreak/>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D498C" w:rsidRDefault="00C10140" w:rsidP="00EA62D9">
            <w:pPr>
              <w:snapToGrid w:val="0"/>
              <w:rPr>
                <w:rFonts w:eastAsia="Arial Unicode MS"/>
                <w:sz w:val="22"/>
                <w:szCs w:val="22"/>
              </w:rPr>
            </w:pPr>
            <w:r>
              <w:rPr>
                <w:rFonts w:eastAsia="Arial Unicode MS"/>
                <w:sz w:val="22"/>
                <w:szCs w:val="22"/>
              </w:rPr>
              <w:t xml:space="preserve"> </w:t>
            </w:r>
            <w:r w:rsidR="001B2434" w:rsidRPr="001B2434">
              <w:rPr>
                <w:rFonts w:eastAsia="Arial Unicode MS"/>
                <w:b/>
                <w:sz w:val="22"/>
                <w:szCs w:val="22"/>
              </w:rPr>
              <w:t>IV.</w:t>
            </w:r>
            <w:r w:rsidRPr="001B2434">
              <w:rPr>
                <w:rFonts w:eastAsia="Arial Unicode MS"/>
                <w:b/>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4A3B301B" w:rsidR="00C10140" w:rsidRPr="00F26DBB" w:rsidRDefault="00C10140" w:rsidP="00E259D8">
            <w:pPr>
              <w:snapToGrid w:val="0"/>
              <w:ind w:firstLine="142"/>
              <w:rPr>
                <w:rFonts w:eastAsia="Arial Unicode MS"/>
                <w:b/>
                <w:i/>
                <w:iCs/>
              </w:rPr>
            </w:pPr>
            <w:r w:rsidRPr="00F26DBB">
              <w:rPr>
                <w:rFonts w:eastAsia="Arial Unicode MS"/>
                <w:b/>
              </w:rPr>
              <w:t>Projekt se odnosi na jedno ili više područja:</w:t>
            </w:r>
            <w:r w:rsidR="009558C2">
              <w:rPr>
                <w:rFonts w:eastAsia="Arial Unicode MS"/>
                <w:b/>
              </w:rPr>
              <w:t xml:space="preserve"> (ispuniti samo u slučaju da je korisnik JLS)</w:t>
            </w:r>
          </w:p>
          <w:p w14:paraId="1AA7BDDE" w14:textId="6A0C8459" w:rsidR="00C10140" w:rsidRPr="00B501D8" w:rsidRDefault="00C10140" w:rsidP="00CE0354">
            <w:pPr>
              <w:snapToGrid w:val="0"/>
              <w:ind w:left="142"/>
              <w:jc w:val="both"/>
              <w:rPr>
                <w:rFonts w:eastAsia="Arial Unicode MS"/>
                <w:i/>
                <w:sz w:val="20"/>
                <w:szCs w:val="20"/>
              </w:rPr>
            </w:pPr>
            <w:r w:rsidRPr="00B501D8">
              <w:rPr>
                <w:rFonts w:eastAsia="Arial Unicode MS"/>
                <w:i/>
                <w:sz w:val="20"/>
                <w:szCs w:val="20"/>
              </w:rPr>
              <w:t>Uputa: odaberite (označite „x“ u</w:t>
            </w:r>
            <w:r w:rsidR="00977FB0" w:rsidRPr="00B501D8">
              <w:rPr>
                <w:rFonts w:eastAsia="Arial Unicode MS"/>
                <w:i/>
                <w:sz w:val="20"/>
                <w:szCs w:val="20"/>
              </w:rPr>
              <w:t xml:space="preserve"> polju DA</w:t>
            </w:r>
            <w:r w:rsidRPr="00B501D8">
              <w:rPr>
                <w:rFonts w:eastAsia="Arial Unicode MS"/>
                <w:i/>
                <w:sz w:val="20"/>
                <w:szCs w:val="20"/>
              </w:rPr>
              <w:t xml:space="preserve"> )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U slučaju da projekt nije povezan s </w:t>
            </w:r>
            <w:r w:rsidR="00267C23" w:rsidRPr="00B501D8">
              <w:rPr>
                <w:rFonts w:eastAsia="Arial Unicode MS"/>
                <w:i/>
                <w:sz w:val="20"/>
                <w:szCs w:val="20"/>
              </w:rPr>
              <w:t xml:space="preserve">najmanje </w:t>
            </w:r>
            <w:r w:rsidRPr="00B501D8">
              <w:rPr>
                <w:rFonts w:eastAsia="Arial Unicode MS"/>
                <w:i/>
                <w:sz w:val="20"/>
                <w:szCs w:val="20"/>
              </w:rPr>
              <w:t>jedn</w:t>
            </w:r>
            <w:r w:rsidR="00267C23" w:rsidRPr="00B501D8">
              <w:rPr>
                <w:rFonts w:eastAsia="Arial Unicode MS"/>
                <w:i/>
                <w:sz w:val="20"/>
                <w:szCs w:val="20"/>
              </w:rPr>
              <w:t>i</w:t>
            </w:r>
            <w:r w:rsidRPr="00B501D8">
              <w:rPr>
                <w:rFonts w:eastAsia="Arial Unicode MS"/>
                <w:i/>
                <w:sz w:val="20"/>
                <w:szCs w:val="20"/>
              </w:rPr>
              <w:t xml:space="preserve">m od sljedećih područja, nije prihvatljiv za sufinanciranje. </w:t>
            </w:r>
          </w:p>
        </w:tc>
      </w:tr>
      <w:tr w:rsidR="00977FB0" w:rsidRPr="00ED498C"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0BDDF193" w:rsidR="00977FB0" w:rsidRPr="00AC3FA9" w:rsidRDefault="00F26DBB" w:rsidP="00AC3FA9">
            <w:pPr>
              <w:shd w:val="clear" w:color="auto" w:fill="FFF2CC" w:themeFill="accent4" w:themeFillTint="33"/>
              <w:snapToGrid w:val="0"/>
              <w:rPr>
                <w:rFonts w:eastAsia="Arial Unicode MS"/>
              </w:rPr>
            </w:pPr>
            <w:r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77777777" w:rsidR="00F2571C" w:rsidRPr="009C2BD7" w:rsidRDefault="00F2571C" w:rsidP="00C10140">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2F3C779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55"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RClltQAgAArQQAAA4AAAAAAAAAAAAAAAAALgIAAGRycy9lMm9Eb2MueG1sUEsBAi0AFAAG&#10;AAgAAAAhANw94SLfAAAACAEAAA8AAAAAAAAAAAAAAAAAqgQAAGRycy9kb3ducmV2LnhtbFBLBQYA&#10;AAAABAAEAPMAAAC2BQAAAAA=&#10;" fillcolor="window" strokeweight=".5pt">
                      <v:path arrowok="t"/>
                      <v:textbox>
                        <w:txbxContent>
                          <w:p w14:paraId="5EC7BA21" w14:textId="77777777" w:rsidR="00F2571C" w:rsidRPr="009C2BD7" w:rsidRDefault="00F2571C" w:rsidP="00C10140">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2F3C779B" w14:textId="77777777" w:rsidR="00F2571C" w:rsidRDefault="00F2571C" w:rsidP="00C10140"/>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Default="00C10140">
            <w:pPr>
              <w:snapToGrid w:val="0"/>
              <w:jc w:val="both"/>
              <w:rPr>
                <w:rFonts w:eastAsia="Arial Unicode MS"/>
                <w:noProof/>
              </w:rPr>
            </w:pPr>
          </w:p>
          <w:p w14:paraId="5A30D88E" w14:textId="77777777" w:rsidR="00AC3FA9" w:rsidRDefault="00AC3FA9">
            <w:pPr>
              <w:snapToGrid w:val="0"/>
              <w:jc w:val="both"/>
              <w:rPr>
                <w:rFonts w:eastAsia="Arial Unicode MS"/>
                <w:noProof/>
              </w:rPr>
            </w:pPr>
          </w:p>
          <w:p w14:paraId="3A49AA01" w14:textId="152C2915" w:rsidR="003C48AB" w:rsidRPr="00F26DBB" w:rsidRDefault="003C48AB">
            <w:pPr>
              <w:snapToGrid w:val="0"/>
              <w:jc w:val="both"/>
              <w:rPr>
                <w:rFonts w:eastAsia="Arial Unicode MS"/>
                <w:noProof/>
              </w:rPr>
            </w:pPr>
          </w:p>
        </w:tc>
      </w:tr>
      <w:tr w:rsidR="00977FB0" w:rsidRPr="00ED498C"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14974FD2" w:rsidR="00977FB0" w:rsidRDefault="00AC3FA9" w:rsidP="00AC3FA9">
            <w:pPr>
              <w:tabs>
                <w:tab w:val="left" w:pos="263"/>
              </w:tabs>
              <w:snapToGrid w:val="0"/>
              <w:jc w:val="both"/>
              <w:rPr>
                <w:rFonts w:eastAsia="Arial Unicode MS"/>
              </w:rPr>
            </w:pPr>
            <w:r>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77777777" w:rsidR="00F2571C" w:rsidRPr="009C2BD7" w:rsidRDefault="00F2571C" w:rsidP="00C10140">
                                  <w:pPr>
                                    <w:rPr>
                                      <w:sz w:val="32"/>
                                      <w:szCs w:val="32"/>
                                    </w:rPr>
                                  </w:pPr>
                                  <w:r>
                                    <w:rPr>
                                      <w:sz w:val="32"/>
                                      <w:szCs w:val="32"/>
                                    </w:rPr>
                                    <w:t xml:space="preserve">   </w:t>
                                  </w:r>
                                  <w:r>
                                    <w:rPr>
                                      <w:sz w:val="32"/>
                                      <w:szCs w:val="32"/>
                                    </w:rPr>
                                    <w:t xml:space="preserve">x     </w:t>
                                  </w:r>
                                </w:p>
                                <w:p w14:paraId="19B5713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56"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CJX35STgIAAK0EAAAOAAAAAAAAAAAAAAAAAC4CAABkcnMvZTJvRG9jLnhtbFBLAQItABQABgAI&#10;AAAAIQDcPeEi3wAAAAgBAAAPAAAAAAAAAAAAAAAAAKgEAABkcnMvZG93bnJldi54bWxQSwUGAAAA&#10;AAQABADzAAAAtAUAAAAA&#10;" fillcolor="window" strokeweight=".5pt">
                      <v:path arrowok="t"/>
                      <v:textbox>
                        <w:txbxContent>
                          <w:p w14:paraId="15E8A959" w14:textId="77777777" w:rsidR="00F2571C" w:rsidRPr="009C2BD7" w:rsidRDefault="00F2571C" w:rsidP="00C10140">
                            <w:pPr>
                              <w:rPr>
                                <w:sz w:val="32"/>
                                <w:szCs w:val="32"/>
                              </w:rPr>
                            </w:pPr>
                            <w:r>
                              <w:rPr>
                                <w:sz w:val="32"/>
                                <w:szCs w:val="32"/>
                              </w:rPr>
                              <w:t xml:space="preserve">   </w:t>
                            </w:r>
                            <w:r>
                              <w:rPr>
                                <w:sz w:val="32"/>
                                <w:szCs w:val="32"/>
                              </w:rPr>
                              <w:t xml:space="preserve">x     </w:t>
                            </w:r>
                          </w:p>
                          <w:p w14:paraId="19B57135" w14:textId="77777777" w:rsidR="00F2571C" w:rsidRDefault="00F2571C" w:rsidP="00C10140"/>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Default="00C10140" w:rsidP="00EA62D9">
            <w:pPr>
              <w:snapToGrid w:val="0"/>
              <w:jc w:val="both"/>
              <w:rPr>
                <w:rFonts w:eastAsia="Arial Unicode MS"/>
                <w:noProof/>
              </w:rPr>
            </w:pPr>
          </w:p>
          <w:p w14:paraId="0EB0C27B" w14:textId="77777777" w:rsidR="00AC3FA9" w:rsidRDefault="00AC3FA9" w:rsidP="00EA62D9">
            <w:pPr>
              <w:snapToGrid w:val="0"/>
              <w:jc w:val="both"/>
              <w:rPr>
                <w:rFonts w:eastAsia="Arial Unicode MS"/>
                <w:noProof/>
              </w:rPr>
            </w:pPr>
          </w:p>
          <w:p w14:paraId="0E7639CE" w14:textId="1EF095D5" w:rsidR="003C48AB" w:rsidRPr="00F26DBB" w:rsidRDefault="003C48AB" w:rsidP="00EA62D9">
            <w:pPr>
              <w:snapToGrid w:val="0"/>
              <w:jc w:val="both"/>
              <w:rPr>
                <w:rFonts w:eastAsia="Arial Unicode MS"/>
                <w:noProof/>
              </w:rPr>
            </w:pPr>
          </w:p>
        </w:tc>
      </w:tr>
      <w:tr w:rsidR="00977FB0" w:rsidRPr="00ED498C"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2BCB7ED1" w:rsidR="00977FB0" w:rsidRPr="00F26DBB" w:rsidRDefault="00AC3FA9" w:rsidP="00AC3FA9">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77777777" w:rsidR="00F2571C" w:rsidRPr="009C2BD7" w:rsidRDefault="00F2571C" w:rsidP="00C10140">
                                  <w:pPr>
                                    <w:rPr>
                                      <w:sz w:val="32"/>
                                      <w:szCs w:val="32"/>
                                    </w:rPr>
                                  </w:pPr>
                                  <w:r>
                                    <w:rPr>
                                      <w:sz w:val="32"/>
                                      <w:szCs w:val="32"/>
                                    </w:rPr>
                                    <w:t xml:space="preserve">   </w:t>
                                  </w:r>
                                  <w:r>
                                    <w:rPr>
                                      <w:sz w:val="32"/>
                                      <w:szCs w:val="32"/>
                                    </w:rPr>
                                    <w:t xml:space="preserve">x     </w:t>
                                  </w:r>
                                </w:p>
                                <w:p w14:paraId="1A83FA81"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57"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PbtMYdQAgAArQQAAA4AAAAAAAAAAAAAAAAALgIAAGRycy9lMm9Eb2MueG1sUEsBAi0AFAAG&#10;AAgAAAAhANw94SLfAAAACAEAAA8AAAAAAAAAAAAAAAAAqgQAAGRycy9kb3ducmV2LnhtbFBLBQYA&#10;AAAABAAEAPMAAAC2BQAAAAA=&#10;" fillcolor="window" strokeweight=".5pt">
                      <v:path arrowok="t"/>
                      <v:textbox>
                        <w:txbxContent>
                          <w:p w14:paraId="07712423" w14:textId="77777777" w:rsidR="00F2571C" w:rsidRPr="009C2BD7" w:rsidRDefault="00F2571C" w:rsidP="00C10140">
                            <w:pPr>
                              <w:rPr>
                                <w:sz w:val="32"/>
                                <w:szCs w:val="32"/>
                              </w:rPr>
                            </w:pPr>
                            <w:r>
                              <w:rPr>
                                <w:sz w:val="32"/>
                                <w:szCs w:val="32"/>
                              </w:rPr>
                              <w:t xml:space="preserve">   </w:t>
                            </w:r>
                            <w:r>
                              <w:rPr>
                                <w:sz w:val="32"/>
                                <w:szCs w:val="32"/>
                              </w:rPr>
                              <w:t xml:space="preserve">x     </w:t>
                            </w:r>
                          </w:p>
                          <w:p w14:paraId="1A83FA81" w14:textId="77777777" w:rsidR="00F2571C" w:rsidRDefault="00F2571C" w:rsidP="00C10140"/>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F26DBB" w:rsidRDefault="00C10140" w:rsidP="00EA62D9">
            <w:pPr>
              <w:snapToGrid w:val="0"/>
              <w:jc w:val="both"/>
              <w:rPr>
                <w:rFonts w:eastAsia="Arial Unicode MS"/>
                <w:noProof/>
              </w:rPr>
            </w:pPr>
          </w:p>
          <w:p w14:paraId="5B4558FF" w14:textId="77777777" w:rsidR="00C10140" w:rsidRDefault="00C10140" w:rsidP="00EA62D9">
            <w:pPr>
              <w:snapToGrid w:val="0"/>
              <w:jc w:val="both"/>
              <w:rPr>
                <w:rFonts w:eastAsia="Arial Unicode MS"/>
                <w:noProof/>
              </w:rPr>
            </w:pPr>
          </w:p>
          <w:p w14:paraId="76B5DFE9" w14:textId="2E21A1B5" w:rsidR="003C48AB" w:rsidRPr="00F26DBB" w:rsidRDefault="003C48AB" w:rsidP="00EA62D9">
            <w:pPr>
              <w:snapToGrid w:val="0"/>
              <w:jc w:val="both"/>
              <w:rPr>
                <w:rFonts w:eastAsia="Arial Unicode MS"/>
                <w:noProof/>
              </w:rPr>
            </w:pPr>
          </w:p>
        </w:tc>
      </w:tr>
      <w:tr w:rsidR="00977FB0" w:rsidRPr="005D59F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206E7DE5" w:rsidR="00AC3FA9" w:rsidRDefault="00AC3FA9" w:rsidP="00AC3FA9">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77777777" w:rsidR="00F2571C" w:rsidRPr="009C2BD7" w:rsidRDefault="00F2571C" w:rsidP="00C10140">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5137D624"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58"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j2QI08CAACtBAAADgAAAAAAAAAAAAAAAAAuAgAAZHJzL2Uyb0RvYy54bWxQSwECLQAUAAYA&#10;CAAAACEA3D3hIt8AAAAIAQAADwAAAAAAAAAAAAAAAACpBAAAZHJzL2Rvd25yZXYueG1sUEsFBgAA&#10;AAAEAAQA8wAAALUFAAAAAA==&#10;" fillcolor="window" strokeweight=".5pt">
                      <v:path arrowok="t"/>
                      <v:textbox>
                        <w:txbxContent>
                          <w:p w14:paraId="6379C2EC" w14:textId="77777777" w:rsidR="00F2571C" w:rsidRPr="009C2BD7" w:rsidRDefault="00F2571C" w:rsidP="00C10140">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5137D624" w14:textId="77777777" w:rsidR="00F2571C" w:rsidRDefault="00F2571C" w:rsidP="00C10140"/>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Pr="00F26DBB" w:rsidRDefault="00C10140" w:rsidP="00EA62D9">
            <w:pPr>
              <w:snapToGrid w:val="0"/>
              <w:jc w:val="both"/>
              <w:rPr>
                <w:rFonts w:eastAsia="Arial Unicode MS"/>
              </w:rPr>
            </w:pPr>
          </w:p>
          <w:p w14:paraId="14AF7F69" w14:textId="77777777" w:rsidR="00AC3FA9" w:rsidRDefault="00AC3FA9" w:rsidP="00AC3FA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77777777" w:rsidR="00F2571C" w:rsidRPr="009C2BD7" w:rsidRDefault="00F2571C" w:rsidP="00C10140">
                                  <w:pPr>
                                    <w:rPr>
                                      <w:sz w:val="32"/>
                                      <w:szCs w:val="32"/>
                                    </w:rPr>
                                  </w:pPr>
                                  <w:r>
                                    <w:rPr>
                                      <w:sz w:val="32"/>
                                      <w:szCs w:val="32"/>
                                    </w:rPr>
                                    <w:t xml:space="preserve">   </w:t>
                                  </w:r>
                                  <w:r>
                                    <w:rPr>
                                      <w:sz w:val="32"/>
                                      <w:szCs w:val="32"/>
                                    </w:rPr>
                                    <w:t xml:space="preserve">x     </w:t>
                                  </w:r>
                                </w:p>
                                <w:p w14:paraId="3654E7CE"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59"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Jj9/2TgIAAK0EAAAOAAAAAAAAAAAAAAAAAC4CAABkcnMvZTJvRG9jLnhtbFBLAQItABQABgAI&#10;AAAAIQDcPeEi3wAAAAgBAAAPAAAAAAAAAAAAAAAAAKgEAABkcnMvZG93bnJldi54bWxQSwUGAAAA&#10;AAQABADzAAAAtAUAAAAA&#10;" fillcolor="window" strokeweight=".5pt">
                      <v:path arrowok="t"/>
                      <v:textbox>
                        <w:txbxContent>
                          <w:p w14:paraId="60B5B7B1" w14:textId="77777777" w:rsidR="00F2571C" w:rsidRPr="009C2BD7" w:rsidRDefault="00F2571C" w:rsidP="00C10140">
                            <w:pPr>
                              <w:rPr>
                                <w:sz w:val="32"/>
                                <w:szCs w:val="32"/>
                              </w:rPr>
                            </w:pPr>
                            <w:r>
                              <w:rPr>
                                <w:sz w:val="32"/>
                                <w:szCs w:val="32"/>
                              </w:rPr>
                              <w:t xml:space="preserve">   </w:t>
                            </w:r>
                            <w:r>
                              <w:rPr>
                                <w:sz w:val="32"/>
                                <w:szCs w:val="32"/>
                              </w:rPr>
                              <w:t xml:space="preserve">x     </w:t>
                            </w:r>
                          </w:p>
                          <w:p w14:paraId="3654E7CE" w14:textId="77777777" w:rsidR="00F2571C" w:rsidRDefault="00F2571C" w:rsidP="00C10140"/>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13D42A54" w14:textId="77777777" w:rsidR="00C10140" w:rsidRPr="00F26DBB" w:rsidRDefault="00C10140"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77777777" w:rsidR="00F2571C" w:rsidRPr="009C2BD7" w:rsidRDefault="00F2571C" w:rsidP="00C10140">
                                  <w:pPr>
                                    <w:rPr>
                                      <w:sz w:val="32"/>
                                      <w:szCs w:val="32"/>
                                    </w:rPr>
                                  </w:pPr>
                                  <w:r>
                                    <w:rPr>
                                      <w:sz w:val="32"/>
                                      <w:szCs w:val="32"/>
                                    </w:rPr>
                                    <w:t xml:space="preserve">   </w:t>
                                  </w:r>
                                  <w:r>
                                    <w:rPr>
                                      <w:sz w:val="32"/>
                                      <w:szCs w:val="32"/>
                                    </w:rPr>
                                    <w:t xml:space="preserve">x     </w:t>
                                  </w:r>
                                </w:p>
                                <w:p w14:paraId="567AA030"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60"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95qisU8CAACtBAAADgAAAAAAAAAAAAAAAAAuAgAAZHJzL2Uyb0RvYy54bWxQSwECLQAUAAYA&#10;CAAAACEA3D3hIt8AAAAIAQAADwAAAAAAAAAAAAAAAACpBAAAZHJzL2Rvd25yZXYueG1sUEsFBgAA&#10;AAAEAAQA8wAAALUFAAAAAA==&#10;" fillcolor="window" strokeweight=".5pt">
                      <v:path arrowok="t"/>
                      <v:textbox>
                        <w:txbxContent>
                          <w:p w14:paraId="2D1695B9" w14:textId="77777777" w:rsidR="00F2571C" w:rsidRPr="009C2BD7" w:rsidRDefault="00F2571C" w:rsidP="00C10140">
                            <w:pPr>
                              <w:rPr>
                                <w:sz w:val="32"/>
                                <w:szCs w:val="32"/>
                              </w:rPr>
                            </w:pPr>
                            <w:r>
                              <w:rPr>
                                <w:sz w:val="32"/>
                                <w:szCs w:val="32"/>
                              </w:rPr>
                              <w:t xml:space="preserve">   </w:t>
                            </w:r>
                            <w:r>
                              <w:rPr>
                                <w:sz w:val="32"/>
                                <w:szCs w:val="32"/>
                              </w:rPr>
                              <w:t xml:space="preserve">x     </w:t>
                            </w:r>
                          </w:p>
                          <w:p w14:paraId="567AA030" w14:textId="77777777" w:rsidR="00F2571C" w:rsidRDefault="00F2571C" w:rsidP="00C10140"/>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Default="00C10140" w:rsidP="00EA62D9">
            <w:pPr>
              <w:snapToGrid w:val="0"/>
              <w:jc w:val="both"/>
              <w:rPr>
                <w:color w:val="000000"/>
                <w:shd w:val="clear" w:color="auto" w:fill="FFFFFF"/>
              </w:rPr>
            </w:pPr>
          </w:p>
          <w:p w14:paraId="3B94FA0A" w14:textId="77777777" w:rsidR="00AC3FA9" w:rsidRDefault="00AC3FA9"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77777777" w:rsidR="00F2571C" w:rsidRPr="009C2BD7" w:rsidRDefault="00F2571C" w:rsidP="00C10140">
                                  <w:pPr>
                                    <w:rPr>
                                      <w:sz w:val="32"/>
                                      <w:szCs w:val="32"/>
                                    </w:rPr>
                                  </w:pPr>
                                  <w:r>
                                    <w:rPr>
                                      <w:sz w:val="32"/>
                                      <w:szCs w:val="32"/>
                                    </w:rPr>
                                    <w:t xml:space="preserve">   </w:t>
                                  </w:r>
                                  <w:r>
                                    <w:rPr>
                                      <w:sz w:val="32"/>
                                      <w:szCs w:val="32"/>
                                    </w:rPr>
                                    <w:t xml:space="preserve">x     </w:t>
                                  </w:r>
                                </w:p>
                                <w:p w14:paraId="63F32FB6"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61"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iCjtZE8CAACtBAAADgAAAAAAAAAAAAAAAAAuAgAAZHJzL2Uyb0RvYy54bWxQSwECLQAUAAYA&#10;CAAAACEA3D3hIt8AAAAIAQAADwAAAAAAAAAAAAAAAACpBAAAZHJzL2Rvd25yZXYueG1sUEsFBgAA&#10;AAAEAAQA8wAAALUFAAAAAA==&#10;" fillcolor="window" strokeweight=".5pt">
                      <v:path arrowok="t"/>
                      <v:textbox>
                        <w:txbxContent>
                          <w:p w14:paraId="6F211A19" w14:textId="77777777" w:rsidR="00F2571C" w:rsidRPr="009C2BD7" w:rsidRDefault="00F2571C" w:rsidP="00C10140">
                            <w:pPr>
                              <w:rPr>
                                <w:sz w:val="32"/>
                                <w:szCs w:val="32"/>
                              </w:rPr>
                            </w:pPr>
                            <w:r>
                              <w:rPr>
                                <w:sz w:val="32"/>
                                <w:szCs w:val="32"/>
                              </w:rPr>
                              <w:t xml:space="preserve">   </w:t>
                            </w:r>
                            <w:r>
                              <w:rPr>
                                <w:sz w:val="32"/>
                                <w:szCs w:val="32"/>
                              </w:rPr>
                              <w:t xml:space="preserve">x     </w:t>
                            </w:r>
                          </w:p>
                          <w:p w14:paraId="63F32FB6" w14:textId="77777777" w:rsidR="00F2571C" w:rsidRDefault="00F2571C" w:rsidP="00C10140"/>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59EAA014" w14:textId="77777777" w:rsidR="00C10140" w:rsidRDefault="00C10140" w:rsidP="00EA62D9">
            <w:pPr>
              <w:snapToGrid w:val="0"/>
              <w:jc w:val="both"/>
              <w:rPr>
                <w:rFonts w:eastAsia="Arial Unicode MS"/>
                <w:sz w:val="22"/>
                <w:szCs w:val="22"/>
              </w:rPr>
            </w:pPr>
          </w:p>
          <w:p w14:paraId="397488D2" w14:textId="5D4923AE" w:rsidR="003C48AB" w:rsidRDefault="003C48AB" w:rsidP="00EA62D9">
            <w:pPr>
              <w:snapToGrid w:val="0"/>
              <w:jc w:val="both"/>
              <w:rPr>
                <w:rFonts w:eastAsia="Arial Unicode MS"/>
                <w:sz w:val="22"/>
                <w:szCs w:val="22"/>
              </w:rPr>
            </w:pPr>
          </w:p>
        </w:tc>
      </w:tr>
      <w:tr w:rsidR="00D24239" w14:paraId="5BEEFEAA" w14:textId="77777777" w:rsidTr="00DF0EB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FA4CA6" w14:textId="4B2F84E6" w:rsidR="00D24239" w:rsidRPr="00F26DBB" w:rsidRDefault="00D24239" w:rsidP="00DF0EB8">
            <w:pPr>
              <w:snapToGrid w:val="0"/>
              <w:spacing w:before="120" w:after="120"/>
              <w:jc w:val="both"/>
              <w:rPr>
                <w:rFonts w:eastAsia="Arial Unicode MS"/>
                <w:b/>
              </w:rPr>
            </w:pPr>
            <w:bookmarkStart w:id="5" w:name="_Hlk161666969"/>
            <w:r w:rsidRPr="00F26DBB">
              <w:rPr>
                <w:rFonts w:eastAsia="Arial Unicode MS"/>
                <w:b/>
              </w:rPr>
              <w:lastRenderedPageBreak/>
              <w:t>V.  NEPRODUKTIVNA ULAGANJA</w:t>
            </w:r>
          </w:p>
          <w:p w14:paraId="1C5B41C4" w14:textId="77777777" w:rsidR="00D24239" w:rsidRPr="00B501D8" w:rsidRDefault="00D24239" w:rsidP="00DF0EB8">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Pr>
                <w:rFonts w:eastAsia="Arial Unicode MS"/>
                <w:i/>
                <w:sz w:val="20"/>
                <w:szCs w:val="20"/>
                <w:u w:val="single"/>
              </w:rPr>
              <w:t xml:space="preserve"> popuniti </w:t>
            </w:r>
            <w:proofErr w:type="spellStart"/>
            <w:r w:rsidRPr="00B501D8">
              <w:rPr>
                <w:rFonts w:eastAsia="Arial Unicode MS"/>
                <w:i/>
                <w:sz w:val="20"/>
                <w:szCs w:val="20"/>
                <w:u w:val="single"/>
              </w:rPr>
              <w:t>excel</w:t>
            </w:r>
            <w:proofErr w:type="spellEnd"/>
            <w:r w:rsidRPr="00B501D8">
              <w:rPr>
                <w:rFonts w:eastAsia="Arial Unicode MS"/>
                <w:i/>
                <w:sz w:val="20"/>
                <w:szCs w:val="20"/>
                <w:u w:val="single"/>
              </w:rPr>
              <w:t xml:space="preserve"> tablic</w:t>
            </w:r>
            <w:r>
              <w:rPr>
                <w:rFonts w:eastAsia="Arial Unicode MS"/>
                <w:i/>
                <w:sz w:val="20"/>
                <w:szCs w:val="20"/>
                <w:u w:val="single"/>
              </w:rPr>
              <w:t>u</w:t>
            </w:r>
            <w:r w:rsidRPr="00B501D8">
              <w:rPr>
                <w:rFonts w:eastAsia="Arial Unicode MS"/>
                <w:i/>
                <w:sz w:val="20"/>
                <w:szCs w:val="20"/>
                <w:u w:val="single"/>
              </w:rPr>
              <w:t xml:space="preserve"> „OPERATIVNA DOBIT“</w:t>
            </w:r>
            <w:r>
              <w:rPr>
                <w:rFonts w:eastAsia="Arial Unicode MS"/>
                <w:i/>
                <w:sz w:val="20"/>
                <w:szCs w:val="20"/>
                <w:u w:val="single"/>
              </w:rPr>
              <w:t xml:space="preserve"> (Obrazac 1a Natječaja).</w:t>
            </w:r>
            <w:r w:rsidRPr="00B501D8">
              <w:rPr>
                <w:rFonts w:eastAsia="Arial Unicode MS"/>
                <w:i/>
                <w:sz w:val="20"/>
                <w:szCs w:val="20"/>
              </w:rPr>
              <w:t xml:space="preserve">. </w:t>
            </w:r>
          </w:p>
          <w:p w14:paraId="73F6BE49" w14:textId="77777777" w:rsidR="00D24239" w:rsidRPr="00E442A9" w:rsidRDefault="00D24239" w:rsidP="00DF0EB8">
            <w:pPr>
              <w:snapToGrid w:val="0"/>
              <w:spacing w:before="120" w:after="120"/>
              <w:jc w:val="both"/>
              <w:rPr>
                <w:rFonts w:eastAsia="Arial Unicode MS"/>
                <w:b/>
                <w:sz w:val="16"/>
                <w:szCs w:val="16"/>
              </w:rPr>
            </w:pPr>
            <w:r>
              <w:rPr>
                <w:rFonts w:eastAsia="Arial Unicode MS"/>
                <w:sz w:val="22"/>
                <w:szCs w:val="22"/>
              </w:rPr>
              <w:t>[</w:t>
            </w:r>
            <w:r w:rsidRPr="00B501D8">
              <w:rPr>
                <w:rFonts w:eastAsia="Arial Unicode MS"/>
                <w:sz w:val="20"/>
                <w:szCs w:val="20"/>
                <w:highlight w:val="lightGray"/>
              </w:rPr>
              <w:t>Ostaviti u slučaju da je u LAG natječaju moguće ostvariti do 100% intenziteta potpore temeljem neproduktivnih ulaganja; u protivnome brisati točku VII.</w:t>
            </w:r>
            <w:r w:rsidRPr="00B501D8">
              <w:rPr>
                <w:rFonts w:eastAsia="Arial Unicode MS"/>
                <w:sz w:val="20"/>
                <w:szCs w:val="20"/>
              </w:rPr>
              <w:t>]</w:t>
            </w:r>
          </w:p>
        </w:tc>
      </w:tr>
      <w:tr w:rsidR="00D24239" w:rsidRPr="00ED498C" w14:paraId="24F33499" w14:textId="77777777" w:rsidTr="00DF0EB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7AAC9B3E" w14:textId="77777777" w:rsidR="00D24239" w:rsidRPr="00F26DBB" w:rsidRDefault="00D24239" w:rsidP="00DF0EB8">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4ACC9169" w14:textId="77777777" w:rsidR="00D24239" w:rsidRPr="000D5EF8" w:rsidRDefault="00D24239" w:rsidP="00DF0EB8">
            <w:pPr>
              <w:snapToGrid w:val="0"/>
              <w:jc w:val="both"/>
              <w:rPr>
                <w:rFonts w:eastAsia="Arial Unicode MS"/>
              </w:rPr>
            </w:pPr>
            <w:r w:rsidRPr="005D1DF6">
              <w:rPr>
                <w:rFonts w:eastAsia="Arial Unicode MS"/>
              </w:rPr>
              <w:t xml:space="preserve">Obrazložite na koji način vaše ulaganje ima pozitivan utjecaj na socijalnu </w:t>
            </w:r>
            <w:proofErr w:type="spellStart"/>
            <w:r w:rsidRPr="005D1DF6">
              <w:rPr>
                <w:rFonts w:eastAsia="Arial Unicode MS"/>
              </w:rPr>
              <w:t>uključivost</w:t>
            </w:r>
            <w:proofErr w:type="spellEnd"/>
            <w:r w:rsidRPr="005D1DF6">
              <w:rPr>
                <w:rFonts w:eastAsia="Arial Unicode MS"/>
              </w:rPr>
              <w: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D24239" w14:paraId="27BA4398" w14:textId="77777777" w:rsidTr="00DF0EB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135A80D" w14:textId="77777777" w:rsidR="00D24239" w:rsidRPr="00F26DBB" w:rsidRDefault="00D24239" w:rsidP="00DF0EB8">
            <w:pPr>
              <w:snapToGrid w:val="0"/>
              <w:spacing w:before="120" w:after="120"/>
              <w:jc w:val="both"/>
              <w:rPr>
                <w:rFonts w:eastAsia="Arial Unicode MS"/>
                <w:b/>
              </w:rPr>
            </w:pPr>
          </w:p>
          <w:p w14:paraId="227CC5BA" w14:textId="77777777" w:rsidR="00D24239" w:rsidRPr="00F26DBB" w:rsidRDefault="00D24239" w:rsidP="00DF0EB8">
            <w:pPr>
              <w:snapToGrid w:val="0"/>
              <w:spacing w:before="120" w:after="120"/>
              <w:jc w:val="both"/>
              <w:rPr>
                <w:rFonts w:eastAsia="Arial Unicode MS"/>
                <w:b/>
              </w:rPr>
            </w:pPr>
          </w:p>
        </w:tc>
      </w:tr>
      <w:tr w:rsidR="00D24239" w:rsidRPr="00ED498C" w14:paraId="3B5D3533" w14:textId="77777777" w:rsidTr="00DF0EB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2FBFDB96" w14:textId="77777777" w:rsidR="00D24239" w:rsidRPr="00F26DBB" w:rsidRDefault="00D24239" w:rsidP="00DF0EB8">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E57DA43" w14:textId="77777777" w:rsidR="00D24239" w:rsidRPr="000D5EF8" w:rsidRDefault="00D24239" w:rsidP="00DF0EB8">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D24239" w:rsidRPr="004D19B2" w14:paraId="6BECB856" w14:textId="77777777" w:rsidTr="00DF0EB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1CEBEEC" w14:textId="77777777" w:rsidR="00D24239" w:rsidRPr="00F26DBB" w:rsidRDefault="00D24239" w:rsidP="00DF0EB8">
            <w:pPr>
              <w:snapToGrid w:val="0"/>
              <w:spacing w:before="120" w:after="120"/>
              <w:jc w:val="both"/>
              <w:rPr>
                <w:rFonts w:eastAsia="Arial Unicode MS"/>
                <w:b/>
              </w:rPr>
            </w:pPr>
          </w:p>
          <w:p w14:paraId="737F0B98" w14:textId="77777777" w:rsidR="00D24239" w:rsidRPr="00F26DBB" w:rsidRDefault="00D24239" w:rsidP="00DF0EB8">
            <w:pPr>
              <w:snapToGrid w:val="0"/>
              <w:spacing w:before="120" w:after="120"/>
              <w:jc w:val="both"/>
              <w:rPr>
                <w:rFonts w:eastAsia="Arial Unicode MS"/>
                <w:b/>
              </w:rPr>
            </w:pPr>
          </w:p>
        </w:tc>
      </w:tr>
      <w:tr w:rsidR="00D24239" w:rsidRPr="00ED498C" w14:paraId="5A3E71F8" w14:textId="77777777" w:rsidTr="00DF0EB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73689E38" w14:textId="77777777" w:rsidR="00D24239" w:rsidRPr="00F26DBB" w:rsidRDefault="00D24239" w:rsidP="00DF0EB8">
            <w:pPr>
              <w:snapToGrid w:val="0"/>
              <w:rPr>
                <w:rFonts w:eastAsia="Arial Unicode MS"/>
              </w:rPr>
            </w:pPr>
            <w:r>
              <w:rPr>
                <w:rFonts w:eastAsia="Arial Unicode MS"/>
              </w:rPr>
              <w:t xml:space="preserve">   </w:t>
            </w:r>
            <w:r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F8AC89A" w14:textId="77777777" w:rsidR="00D24239" w:rsidRPr="00B501D8" w:rsidRDefault="00D24239" w:rsidP="00DF0EB8">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D24239" w:rsidRPr="00E442A9" w14:paraId="10FE546B" w14:textId="77777777" w:rsidTr="00DF0EB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8A70F83" w14:textId="77777777" w:rsidR="00D24239" w:rsidRPr="00F26DBB" w:rsidRDefault="00D24239" w:rsidP="00DF0EB8">
            <w:pPr>
              <w:snapToGrid w:val="0"/>
              <w:jc w:val="both"/>
              <w:rPr>
                <w:rFonts w:eastAsia="Arial Unicode MS"/>
              </w:rPr>
            </w:pPr>
          </w:p>
          <w:p w14:paraId="2C0AD4F4" w14:textId="77777777" w:rsidR="00D24239" w:rsidRPr="00F26DBB" w:rsidRDefault="00D24239" w:rsidP="00DF0EB8">
            <w:pPr>
              <w:snapToGrid w:val="0"/>
              <w:jc w:val="both"/>
              <w:rPr>
                <w:rFonts w:eastAsia="Arial Unicode MS"/>
              </w:rPr>
            </w:pPr>
          </w:p>
          <w:p w14:paraId="36986F9B" w14:textId="77777777" w:rsidR="00D24239" w:rsidRPr="00F26DBB" w:rsidRDefault="00D24239" w:rsidP="00DF0EB8">
            <w:pPr>
              <w:snapToGrid w:val="0"/>
              <w:jc w:val="both"/>
              <w:rPr>
                <w:rFonts w:eastAsia="Arial Unicode MS"/>
              </w:rPr>
            </w:pPr>
          </w:p>
        </w:tc>
      </w:tr>
      <w:tr w:rsidR="00D24239" w:rsidRPr="00ED498C" w14:paraId="7F869CA6" w14:textId="77777777" w:rsidTr="00DF0EB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07F94ED0" w14:textId="77777777" w:rsidR="00D24239" w:rsidRPr="00F26DBB" w:rsidRDefault="00D24239" w:rsidP="00DF0EB8">
            <w:pPr>
              <w:snapToGrid w:val="0"/>
              <w:rPr>
                <w:rFonts w:eastAsia="Arial Unicode MS"/>
              </w:rPr>
            </w:pPr>
            <w:r>
              <w:rPr>
                <w:rFonts w:eastAsia="Arial Unicode MS"/>
              </w:rPr>
              <w:t xml:space="preserve">   </w:t>
            </w:r>
            <w:r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2512F0C" w14:textId="77777777" w:rsidR="00D24239" w:rsidRPr="00F26DBB" w:rsidRDefault="00D24239" w:rsidP="00DF0EB8">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D24239" w:rsidRPr="004D19B2" w14:paraId="3866CCA4" w14:textId="77777777" w:rsidTr="00DF0EB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A347C79" w14:textId="77777777" w:rsidR="00D24239" w:rsidRDefault="00D24239" w:rsidP="00DF0EB8">
            <w:pPr>
              <w:snapToGrid w:val="0"/>
              <w:spacing w:before="120" w:after="120"/>
              <w:jc w:val="both"/>
              <w:rPr>
                <w:rFonts w:eastAsia="Arial Unicode MS"/>
                <w:b/>
                <w:sz w:val="22"/>
                <w:szCs w:val="22"/>
              </w:rPr>
            </w:pPr>
          </w:p>
          <w:p w14:paraId="7A981B93" w14:textId="77777777" w:rsidR="00D24239" w:rsidRPr="004D19B2" w:rsidRDefault="00D24239" w:rsidP="00DF0EB8">
            <w:pPr>
              <w:snapToGrid w:val="0"/>
              <w:spacing w:before="120" w:after="120"/>
              <w:jc w:val="both"/>
              <w:rPr>
                <w:rFonts w:eastAsia="Arial Unicode MS"/>
                <w:b/>
                <w:sz w:val="22"/>
                <w:szCs w:val="22"/>
              </w:rPr>
            </w:pPr>
          </w:p>
        </w:tc>
      </w:tr>
      <w:bookmarkEnd w:id="5"/>
    </w:tbl>
    <w:p w14:paraId="337EF693" w14:textId="77777777" w:rsidR="00D24239" w:rsidRDefault="00D24239"/>
    <w:tbl>
      <w:tblPr>
        <w:tblStyle w:val="Reetkatablice"/>
        <w:tblW w:w="9493" w:type="dxa"/>
        <w:tblInd w:w="-289" w:type="dxa"/>
        <w:tblLayout w:type="fixed"/>
        <w:tblLook w:val="04A0" w:firstRow="1" w:lastRow="0" w:firstColumn="1" w:lastColumn="0" w:noHBand="0" w:noVBand="1"/>
      </w:tblPr>
      <w:tblGrid>
        <w:gridCol w:w="705"/>
        <w:gridCol w:w="6208"/>
        <w:gridCol w:w="1134"/>
        <w:gridCol w:w="1446"/>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19AD8A06" w:rsidR="00904DA3" w:rsidRPr="00E5440D" w:rsidRDefault="00E5440D" w:rsidP="00606BAE">
            <w:pPr>
              <w:jc w:val="center"/>
              <w:rPr>
                <w:b/>
              </w:rPr>
            </w:pPr>
            <w:r>
              <w:rPr>
                <w:b/>
              </w:rPr>
              <w:t>VI</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77777777" w:rsidR="005825F3" w:rsidRDefault="00E5440D" w:rsidP="00606BAE">
            <w:pPr>
              <w:jc w:val="both"/>
              <w:rPr>
                <w:b/>
              </w:rPr>
            </w:pPr>
            <w:r>
              <w:rPr>
                <w:b/>
              </w:rPr>
              <w:t>VIII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D52701">
        <w:trPr>
          <w:trHeight w:val="466"/>
        </w:trPr>
        <w:tc>
          <w:tcPr>
            <w:tcW w:w="6913" w:type="dxa"/>
            <w:gridSpan w:val="2"/>
            <w:shd w:val="clear" w:color="auto" w:fill="DEEAF6" w:themeFill="accent1" w:themeFillTint="33"/>
          </w:tcPr>
          <w:p w14:paraId="2E68EBF6" w14:textId="54A4DF7E" w:rsidR="007A5B51" w:rsidRPr="00E5440D" w:rsidRDefault="007A5B51" w:rsidP="009709CF">
            <w:pPr>
              <w:spacing w:before="120" w:after="120"/>
              <w:ind w:left="91"/>
              <w:rPr>
                <w:b/>
              </w:rPr>
            </w:pPr>
            <w:r w:rsidRPr="00E5440D">
              <w:rPr>
                <w:b/>
              </w:rPr>
              <w:t xml:space="preserve">KRITERIJ BR. 1. </w:t>
            </w:r>
            <w:r w:rsidR="00D52701" w:rsidRPr="00D52701">
              <w:rPr>
                <w:b/>
                <w:bCs/>
                <w:sz w:val="20"/>
                <w:szCs w:val="20"/>
                <w:highlight w:val="lightGray"/>
              </w:rPr>
              <w:t>RADNA MJESTA</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6"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7A5B51" w:rsidRPr="00276E4E" w14:paraId="3C3980EC" w14:textId="77777777" w:rsidTr="00D52701">
        <w:trPr>
          <w:trHeight w:val="340"/>
        </w:trPr>
        <w:tc>
          <w:tcPr>
            <w:tcW w:w="705" w:type="dxa"/>
            <w:shd w:val="clear" w:color="auto" w:fill="FFF2CC" w:themeFill="accent4" w:themeFillTint="33"/>
            <w:vAlign w:val="center"/>
          </w:tcPr>
          <w:p w14:paraId="1539C2F1" w14:textId="285EAEA8" w:rsidR="007A5B51" w:rsidRPr="001232DF" w:rsidRDefault="007A5B51" w:rsidP="00606BAE">
            <w:pPr>
              <w:rPr>
                <w:b/>
                <w:bCs/>
              </w:rPr>
            </w:pPr>
            <w:r w:rsidRPr="001232DF">
              <w:rPr>
                <w:b/>
                <w:bCs/>
              </w:rPr>
              <w:t>1.1.</w:t>
            </w:r>
          </w:p>
        </w:tc>
        <w:tc>
          <w:tcPr>
            <w:tcW w:w="6208" w:type="dxa"/>
            <w:shd w:val="clear" w:color="auto" w:fill="FFF2CC" w:themeFill="accent4" w:themeFillTint="33"/>
            <w:vAlign w:val="center"/>
          </w:tcPr>
          <w:p w14:paraId="3EB76A6A" w14:textId="77777777" w:rsidR="007A5B51" w:rsidRPr="001232DF" w:rsidRDefault="00D52701" w:rsidP="001232DF">
            <w:pPr>
              <w:jc w:val="both"/>
              <w:rPr>
                <w:b/>
                <w:bCs/>
              </w:rPr>
            </w:pPr>
            <w:r w:rsidRPr="001232DF">
              <w:rPr>
                <w:b/>
                <w:bCs/>
              </w:rPr>
              <w:t>Provedba projekta doprinijet će stvaranju novih radnih mjesta</w:t>
            </w:r>
          </w:p>
          <w:p w14:paraId="63F8543E" w14:textId="35D57E76" w:rsidR="00F15556" w:rsidRPr="00F15556" w:rsidRDefault="00F15556" w:rsidP="00F15556">
            <w:pPr>
              <w:pStyle w:val="Bezproreda"/>
              <w:jc w:val="both"/>
              <w:rPr>
                <w:i/>
              </w:rPr>
            </w:pPr>
            <w:r w:rsidRPr="00F15556">
              <w:rPr>
                <w:i/>
                <w:sz w:val="22"/>
                <w:szCs w:val="22"/>
              </w:rPr>
              <w:t>Kriterij je direktno povezan sa pokazateljem:R.37 Nova radna mjesta koja primaju potporu u okviru projekta ZPP-a</w:t>
            </w:r>
          </w:p>
        </w:tc>
        <w:tc>
          <w:tcPr>
            <w:tcW w:w="1134" w:type="dxa"/>
            <w:shd w:val="clear" w:color="auto" w:fill="FFF2CC" w:themeFill="accent4" w:themeFillTint="33"/>
            <w:vAlign w:val="center"/>
          </w:tcPr>
          <w:p w14:paraId="04BA02B5" w14:textId="104900B1" w:rsidR="007A5B51" w:rsidRPr="00E5440D" w:rsidRDefault="00D52701" w:rsidP="00433C46">
            <w:pPr>
              <w:jc w:val="center"/>
            </w:pPr>
            <w:r>
              <w:t>3</w:t>
            </w:r>
          </w:p>
        </w:tc>
        <w:tc>
          <w:tcPr>
            <w:tcW w:w="1446" w:type="dxa"/>
            <w:shd w:val="clear" w:color="auto" w:fill="FFFFFF" w:themeFill="background1"/>
            <w:vAlign w:val="center"/>
          </w:tcPr>
          <w:p w14:paraId="48C4AD4F" w14:textId="60E45DF1" w:rsidR="007A5B51" w:rsidRPr="00E5440D" w:rsidRDefault="007A5B51" w:rsidP="00BB5D10">
            <w:pPr>
              <w:jc w:val="center"/>
              <w:rPr>
                <w:b/>
                <w:sz w:val="28"/>
                <w:szCs w:val="28"/>
              </w:rPr>
            </w:pPr>
          </w:p>
        </w:tc>
      </w:tr>
      <w:tr w:rsidR="007A5B51" w:rsidRPr="00276E4E" w14:paraId="5DA35EED" w14:textId="77777777" w:rsidTr="00D52701">
        <w:trPr>
          <w:trHeight w:val="340"/>
        </w:trPr>
        <w:tc>
          <w:tcPr>
            <w:tcW w:w="705" w:type="dxa"/>
            <w:shd w:val="clear" w:color="auto" w:fill="FFF2CC" w:themeFill="accent4" w:themeFillTint="33"/>
            <w:vAlign w:val="center"/>
          </w:tcPr>
          <w:p w14:paraId="0513B3AE" w14:textId="33801887" w:rsidR="007A5B51" w:rsidRPr="001232DF" w:rsidRDefault="007A5B51" w:rsidP="00606BAE">
            <w:pPr>
              <w:rPr>
                <w:b/>
                <w:bCs/>
              </w:rPr>
            </w:pPr>
            <w:r w:rsidRPr="001232DF">
              <w:rPr>
                <w:b/>
                <w:bCs/>
              </w:rPr>
              <w:t>1.2.</w:t>
            </w:r>
          </w:p>
        </w:tc>
        <w:tc>
          <w:tcPr>
            <w:tcW w:w="6208" w:type="dxa"/>
            <w:shd w:val="clear" w:color="auto" w:fill="FFF2CC" w:themeFill="accent4" w:themeFillTint="33"/>
            <w:vAlign w:val="center"/>
          </w:tcPr>
          <w:p w14:paraId="072C7C5C" w14:textId="77777777" w:rsidR="007A5B51" w:rsidRPr="001232DF" w:rsidRDefault="00D52701" w:rsidP="001232DF">
            <w:pPr>
              <w:jc w:val="both"/>
              <w:rPr>
                <w:b/>
                <w:bCs/>
              </w:rPr>
            </w:pPr>
            <w:r w:rsidRPr="001232DF">
              <w:rPr>
                <w:b/>
                <w:bCs/>
              </w:rPr>
              <w:t>Provedba projekta doprinijet će zadržavanju postojećih radnih mjesta</w:t>
            </w:r>
          </w:p>
          <w:p w14:paraId="5FE0DACC" w14:textId="2E2D4F13" w:rsidR="00F15556" w:rsidRPr="00F15556" w:rsidRDefault="00F15556" w:rsidP="00F15556">
            <w:pPr>
              <w:jc w:val="both"/>
              <w:rPr>
                <w:i/>
                <w:iCs/>
              </w:rPr>
            </w:pPr>
            <w:r w:rsidRPr="00F15556">
              <w:rPr>
                <w:i/>
                <w:iCs/>
              </w:rPr>
              <w:t xml:space="preserve">Kriterij je direktno povezan sa pokazateljem: </w:t>
            </w:r>
            <w:r w:rsidRPr="00F15556">
              <w:rPr>
                <w:i/>
                <w:iCs/>
                <w:sz w:val="22"/>
                <w:szCs w:val="22"/>
              </w:rPr>
              <w:t>Sačuvana radna mjesta za koja se prima potporu u okviru projekta ZPP-a</w:t>
            </w:r>
          </w:p>
        </w:tc>
        <w:tc>
          <w:tcPr>
            <w:tcW w:w="1134" w:type="dxa"/>
            <w:shd w:val="clear" w:color="auto" w:fill="FFF2CC" w:themeFill="accent4" w:themeFillTint="33"/>
            <w:vAlign w:val="center"/>
          </w:tcPr>
          <w:p w14:paraId="066EBCF2" w14:textId="5BAC31AF" w:rsidR="007A5B51" w:rsidRPr="00E5440D" w:rsidRDefault="00D52701" w:rsidP="00433C46">
            <w:pPr>
              <w:jc w:val="center"/>
            </w:pPr>
            <w:r>
              <w:t>2</w:t>
            </w:r>
          </w:p>
        </w:tc>
        <w:tc>
          <w:tcPr>
            <w:tcW w:w="1446" w:type="dxa"/>
            <w:shd w:val="clear" w:color="auto" w:fill="FFFFFF" w:themeFill="background1"/>
            <w:vAlign w:val="center"/>
          </w:tcPr>
          <w:p w14:paraId="5036B3FA" w14:textId="6D5F7B53" w:rsidR="007A5B51" w:rsidRPr="00E5440D" w:rsidRDefault="007A5B51" w:rsidP="00BB5D10">
            <w:pPr>
              <w:jc w:val="center"/>
              <w:rPr>
                <w:sz w:val="28"/>
                <w:szCs w:val="28"/>
              </w:rPr>
            </w:pPr>
          </w:p>
        </w:tc>
      </w:tr>
      <w:tr w:rsidR="00BB5D10" w:rsidRPr="00276E4E" w14:paraId="6DF8D4CE" w14:textId="5D44FF95" w:rsidTr="00D52701">
        <w:trPr>
          <w:trHeight w:val="317"/>
        </w:trPr>
        <w:tc>
          <w:tcPr>
            <w:tcW w:w="6913" w:type="dxa"/>
            <w:gridSpan w:val="2"/>
            <w:shd w:val="clear" w:color="auto" w:fill="DEEAF6" w:themeFill="accent1" w:themeFillTint="33"/>
          </w:tcPr>
          <w:p w14:paraId="5F8E37A0" w14:textId="04D7BC2F" w:rsidR="00BB5D10" w:rsidRPr="00E5440D" w:rsidRDefault="00BB5D10" w:rsidP="009709CF">
            <w:pPr>
              <w:spacing w:before="120" w:after="120"/>
              <w:ind w:left="91"/>
              <w:rPr>
                <w:b/>
              </w:rPr>
            </w:pPr>
            <w:r w:rsidRPr="00E5440D">
              <w:rPr>
                <w:b/>
              </w:rPr>
              <w:t>KRITERIJ BR. 2</w:t>
            </w:r>
            <w:r w:rsidRPr="00551B08">
              <w:rPr>
                <w:b/>
              </w:rPr>
              <w:t xml:space="preserve">. </w:t>
            </w:r>
            <w:r w:rsidR="00D52701" w:rsidRPr="00551B08">
              <w:rPr>
                <w:b/>
                <w:sz w:val="20"/>
                <w:szCs w:val="20"/>
                <w:highlight w:val="lightGray"/>
              </w:rPr>
              <w:t>LOKACIJA ULAGANJA</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46"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7A5B51" w:rsidRPr="00276E4E" w14:paraId="4501C044" w14:textId="77777777" w:rsidTr="00D52701">
        <w:trPr>
          <w:trHeight w:val="340"/>
        </w:trPr>
        <w:tc>
          <w:tcPr>
            <w:tcW w:w="705" w:type="dxa"/>
            <w:shd w:val="clear" w:color="auto" w:fill="FFF2CC" w:themeFill="accent4" w:themeFillTint="33"/>
            <w:vAlign w:val="center"/>
          </w:tcPr>
          <w:p w14:paraId="7E08E150" w14:textId="35FFCC1B" w:rsidR="007A5B51" w:rsidRPr="009F1B8D" w:rsidRDefault="00BB5D10" w:rsidP="00AF52C3">
            <w:pPr>
              <w:rPr>
                <w:b/>
                <w:bCs/>
              </w:rPr>
            </w:pPr>
            <w:r w:rsidRPr="009F1B8D">
              <w:rPr>
                <w:b/>
                <w:bCs/>
              </w:rPr>
              <w:t>2</w:t>
            </w:r>
            <w:r w:rsidR="007A5B51" w:rsidRPr="009F1B8D">
              <w:rPr>
                <w:b/>
                <w:bCs/>
              </w:rPr>
              <w:t>.1</w:t>
            </w:r>
            <w:r w:rsidR="00024588" w:rsidRPr="009F1B8D">
              <w:rPr>
                <w:b/>
                <w:bCs/>
              </w:rPr>
              <w:t>.</w:t>
            </w:r>
          </w:p>
        </w:tc>
        <w:tc>
          <w:tcPr>
            <w:tcW w:w="6208" w:type="dxa"/>
            <w:shd w:val="clear" w:color="auto" w:fill="FFF2CC" w:themeFill="accent4" w:themeFillTint="33"/>
            <w:vAlign w:val="center"/>
          </w:tcPr>
          <w:p w14:paraId="35B8AB48" w14:textId="176BCF73" w:rsidR="007A5B51" w:rsidRPr="009F1B8D" w:rsidRDefault="00D52701" w:rsidP="009F1B8D">
            <w:pPr>
              <w:jc w:val="both"/>
              <w:rPr>
                <w:b/>
                <w:bCs/>
              </w:rPr>
            </w:pPr>
            <w:r w:rsidRPr="009F1B8D">
              <w:rPr>
                <w:b/>
                <w:bCs/>
              </w:rPr>
              <w:t>Naselje u kojem je stopa depopulacije viša od 17,43 % (stopa na razini LAG-a)</w:t>
            </w:r>
          </w:p>
        </w:tc>
        <w:tc>
          <w:tcPr>
            <w:tcW w:w="1134" w:type="dxa"/>
            <w:shd w:val="clear" w:color="auto" w:fill="FFF2CC" w:themeFill="accent4" w:themeFillTint="33"/>
            <w:vAlign w:val="center"/>
          </w:tcPr>
          <w:p w14:paraId="088FAE52" w14:textId="2AB6EE4C" w:rsidR="007A5B51" w:rsidRPr="00E5440D" w:rsidRDefault="00D52701" w:rsidP="00AF52C3">
            <w:pPr>
              <w:jc w:val="center"/>
            </w:pPr>
            <w:r>
              <w:t>4</w:t>
            </w:r>
          </w:p>
        </w:tc>
        <w:tc>
          <w:tcPr>
            <w:tcW w:w="1446" w:type="dxa"/>
            <w:shd w:val="clear" w:color="auto" w:fill="FFFFFF" w:themeFill="background1"/>
            <w:vAlign w:val="center"/>
          </w:tcPr>
          <w:p w14:paraId="0B1F2602" w14:textId="33F4D4C5" w:rsidR="007A5B51" w:rsidRPr="00E5440D" w:rsidRDefault="007A5B51" w:rsidP="00BB5D10">
            <w:pPr>
              <w:jc w:val="center"/>
              <w:rPr>
                <w:b/>
                <w:sz w:val="28"/>
                <w:szCs w:val="28"/>
              </w:rPr>
            </w:pPr>
          </w:p>
        </w:tc>
      </w:tr>
      <w:tr w:rsidR="007A5B51" w:rsidRPr="00276E4E" w14:paraId="42C7D870" w14:textId="77777777" w:rsidTr="00D52701">
        <w:trPr>
          <w:trHeight w:val="340"/>
        </w:trPr>
        <w:tc>
          <w:tcPr>
            <w:tcW w:w="705" w:type="dxa"/>
            <w:shd w:val="clear" w:color="auto" w:fill="FFF2CC" w:themeFill="accent4" w:themeFillTint="33"/>
            <w:vAlign w:val="center"/>
          </w:tcPr>
          <w:p w14:paraId="6F39CA9D" w14:textId="18B0BDE5" w:rsidR="007A5B51" w:rsidRPr="009F1B8D" w:rsidRDefault="00BB5D10" w:rsidP="00AF52C3">
            <w:pPr>
              <w:rPr>
                <w:b/>
                <w:bCs/>
              </w:rPr>
            </w:pPr>
            <w:r w:rsidRPr="009F1B8D">
              <w:rPr>
                <w:b/>
                <w:bCs/>
              </w:rPr>
              <w:lastRenderedPageBreak/>
              <w:t>2</w:t>
            </w:r>
            <w:r w:rsidR="007A5B51" w:rsidRPr="009F1B8D">
              <w:rPr>
                <w:b/>
                <w:bCs/>
              </w:rPr>
              <w:t xml:space="preserve">.2. </w:t>
            </w:r>
          </w:p>
        </w:tc>
        <w:tc>
          <w:tcPr>
            <w:tcW w:w="6208" w:type="dxa"/>
            <w:shd w:val="clear" w:color="auto" w:fill="FFF2CC" w:themeFill="accent4" w:themeFillTint="33"/>
            <w:vAlign w:val="center"/>
          </w:tcPr>
          <w:p w14:paraId="171EE80B" w14:textId="1746DCEE" w:rsidR="007A5B51" w:rsidRPr="009F1B8D" w:rsidRDefault="00D52701" w:rsidP="009F1B8D">
            <w:pPr>
              <w:jc w:val="both"/>
              <w:rPr>
                <w:b/>
                <w:bCs/>
              </w:rPr>
            </w:pPr>
            <w:r w:rsidRPr="009F1B8D">
              <w:rPr>
                <w:b/>
                <w:bCs/>
              </w:rPr>
              <w:t>Naselje u kojem je stopa depopulacije između 0,00 % i 17,43 %</w:t>
            </w:r>
          </w:p>
        </w:tc>
        <w:tc>
          <w:tcPr>
            <w:tcW w:w="1134" w:type="dxa"/>
            <w:shd w:val="clear" w:color="auto" w:fill="FFF2CC" w:themeFill="accent4" w:themeFillTint="33"/>
            <w:vAlign w:val="center"/>
          </w:tcPr>
          <w:p w14:paraId="17B89CFB" w14:textId="46E0B0C0" w:rsidR="007A5B51" w:rsidRPr="00E5440D" w:rsidRDefault="00D52701" w:rsidP="00AF52C3">
            <w:pPr>
              <w:jc w:val="center"/>
            </w:pPr>
            <w:r>
              <w:t>3</w:t>
            </w:r>
          </w:p>
        </w:tc>
        <w:tc>
          <w:tcPr>
            <w:tcW w:w="1446" w:type="dxa"/>
            <w:shd w:val="clear" w:color="auto" w:fill="FFFFFF" w:themeFill="background1"/>
            <w:vAlign w:val="center"/>
          </w:tcPr>
          <w:p w14:paraId="206AF864" w14:textId="77777777" w:rsidR="007A5B51" w:rsidRPr="00E5440D" w:rsidRDefault="007A5B51" w:rsidP="00BB5D10">
            <w:pPr>
              <w:jc w:val="center"/>
              <w:rPr>
                <w:sz w:val="28"/>
                <w:szCs w:val="28"/>
              </w:rPr>
            </w:pPr>
          </w:p>
        </w:tc>
      </w:tr>
      <w:tr w:rsidR="007A5B51" w:rsidRPr="00276E4E" w14:paraId="0D733E03" w14:textId="77777777" w:rsidTr="00D52701">
        <w:trPr>
          <w:trHeight w:val="340"/>
        </w:trPr>
        <w:tc>
          <w:tcPr>
            <w:tcW w:w="705" w:type="dxa"/>
            <w:shd w:val="clear" w:color="auto" w:fill="FFF2CC" w:themeFill="accent4" w:themeFillTint="33"/>
            <w:vAlign w:val="center"/>
          </w:tcPr>
          <w:p w14:paraId="2D6154D6" w14:textId="36DFF3A8" w:rsidR="007A5B51" w:rsidRPr="009F1B8D" w:rsidRDefault="003E61A0" w:rsidP="00AF52C3">
            <w:pPr>
              <w:rPr>
                <w:b/>
                <w:bCs/>
              </w:rPr>
            </w:pPr>
            <w:r w:rsidRPr="009F1B8D">
              <w:rPr>
                <w:b/>
                <w:bCs/>
              </w:rPr>
              <w:t>2.3.</w:t>
            </w:r>
          </w:p>
        </w:tc>
        <w:tc>
          <w:tcPr>
            <w:tcW w:w="6208" w:type="dxa"/>
            <w:shd w:val="clear" w:color="auto" w:fill="FFF2CC" w:themeFill="accent4" w:themeFillTint="33"/>
            <w:vAlign w:val="center"/>
          </w:tcPr>
          <w:p w14:paraId="0A005C8E" w14:textId="38F54149" w:rsidR="007A5B51" w:rsidRPr="009F1B8D" w:rsidRDefault="00D52701" w:rsidP="009F1B8D">
            <w:pPr>
              <w:jc w:val="both"/>
              <w:rPr>
                <w:b/>
                <w:bCs/>
              </w:rPr>
            </w:pPr>
            <w:r w:rsidRPr="009F1B8D">
              <w:rPr>
                <w:b/>
                <w:bCs/>
              </w:rPr>
              <w:t>Naselje bez depopulacije</w:t>
            </w:r>
          </w:p>
        </w:tc>
        <w:tc>
          <w:tcPr>
            <w:tcW w:w="1134" w:type="dxa"/>
            <w:shd w:val="clear" w:color="auto" w:fill="FFF2CC" w:themeFill="accent4" w:themeFillTint="33"/>
            <w:vAlign w:val="center"/>
          </w:tcPr>
          <w:p w14:paraId="4AEB59A6" w14:textId="34E9991B" w:rsidR="007A5B51" w:rsidRPr="00E5440D" w:rsidRDefault="00D52701" w:rsidP="00AF52C3">
            <w:pPr>
              <w:jc w:val="center"/>
            </w:pPr>
            <w:r>
              <w:t>2</w:t>
            </w:r>
          </w:p>
        </w:tc>
        <w:tc>
          <w:tcPr>
            <w:tcW w:w="1446" w:type="dxa"/>
            <w:shd w:val="clear" w:color="auto" w:fill="FFFFFF" w:themeFill="background1"/>
            <w:vAlign w:val="center"/>
          </w:tcPr>
          <w:p w14:paraId="41DB19A2" w14:textId="77777777" w:rsidR="007A5B51" w:rsidRPr="00E5440D" w:rsidRDefault="007A5B51" w:rsidP="00BB5D10">
            <w:pPr>
              <w:jc w:val="center"/>
              <w:rPr>
                <w:sz w:val="28"/>
                <w:szCs w:val="28"/>
              </w:rPr>
            </w:pPr>
          </w:p>
        </w:tc>
      </w:tr>
      <w:tr w:rsidR="00D52701" w:rsidRPr="00276E4E" w14:paraId="7F419C20" w14:textId="77777777" w:rsidTr="00D52701">
        <w:trPr>
          <w:trHeight w:val="340"/>
        </w:trPr>
        <w:tc>
          <w:tcPr>
            <w:tcW w:w="705" w:type="dxa"/>
            <w:shd w:val="clear" w:color="auto" w:fill="FFF2CC" w:themeFill="accent4" w:themeFillTint="33"/>
            <w:vAlign w:val="center"/>
          </w:tcPr>
          <w:p w14:paraId="4A6E7D6F" w14:textId="07DD136C" w:rsidR="00D52701" w:rsidRPr="009F1B8D" w:rsidRDefault="00D52701" w:rsidP="00AF52C3">
            <w:pPr>
              <w:rPr>
                <w:b/>
                <w:bCs/>
              </w:rPr>
            </w:pPr>
            <w:r w:rsidRPr="009F1B8D">
              <w:rPr>
                <w:b/>
                <w:bCs/>
              </w:rPr>
              <w:t>2.4.</w:t>
            </w:r>
          </w:p>
        </w:tc>
        <w:tc>
          <w:tcPr>
            <w:tcW w:w="6208" w:type="dxa"/>
            <w:shd w:val="clear" w:color="auto" w:fill="FFF2CC" w:themeFill="accent4" w:themeFillTint="33"/>
            <w:vAlign w:val="center"/>
          </w:tcPr>
          <w:p w14:paraId="0BCEED8F" w14:textId="7BE56740" w:rsidR="00D52701" w:rsidRPr="009F1B8D" w:rsidRDefault="00D52701" w:rsidP="009F1B8D">
            <w:pPr>
              <w:jc w:val="both"/>
              <w:rPr>
                <w:b/>
                <w:bCs/>
              </w:rPr>
            </w:pPr>
            <w:r w:rsidRPr="009F1B8D">
              <w:rPr>
                <w:b/>
                <w:bCs/>
              </w:rPr>
              <w:t>Naselje sa rastom broja stanovnika</w:t>
            </w:r>
          </w:p>
        </w:tc>
        <w:tc>
          <w:tcPr>
            <w:tcW w:w="1134" w:type="dxa"/>
            <w:shd w:val="clear" w:color="auto" w:fill="FFF2CC" w:themeFill="accent4" w:themeFillTint="33"/>
            <w:vAlign w:val="center"/>
          </w:tcPr>
          <w:p w14:paraId="1C7C3F73" w14:textId="00A3751B" w:rsidR="00D52701" w:rsidRPr="00E5440D" w:rsidRDefault="00D52701" w:rsidP="00AF52C3">
            <w:pPr>
              <w:jc w:val="center"/>
            </w:pPr>
            <w:r>
              <w:t>1</w:t>
            </w:r>
          </w:p>
        </w:tc>
        <w:tc>
          <w:tcPr>
            <w:tcW w:w="1446" w:type="dxa"/>
            <w:shd w:val="clear" w:color="auto" w:fill="FFFFFF" w:themeFill="background1"/>
            <w:vAlign w:val="center"/>
          </w:tcPr>
          <w:p w14:paraId="659AD09A" w14:textId="77777777" w:rsidR="00D52701" w:rsidRPr="00E5440D" w:rsidRDefault="00D52701" w:rsidP="00BB5D10">
            <w:pPr>
              <w:jc w:val="center"/>
              <w:rPr>
                <w:sz w:val="28"/>
                <w:szCs w:val="28"/>
              </w:rPr>
            </w:pPr>
          </w:p>
        </w:tc>
      </w:tr>
      <w:tr w:rsidR="00BB5D10" w:rsidRPr="00276E4E" w14:paraId="48ECE7A1" w14:textId="1990FA41" w:rsidTr="00D52701">
        <w:trPr>
          <w:trHeight w:val="317"/>
        </w:trPr>
        <w:tc>
          <w:tcPr>
            <w:tcW w:w="6913" w:type="dxa"/>
            <w:gridSpan w:val="2"/>
            <w:shd w:val="clear" w:color="auto" w:fill="DEEAF6" w:themeFill="accent1" w:themeFillTint="33"/>
          </w:tcPr>
          <w:p w14:paraId="34D77694" w14:textId="254E2722"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D52701" w:rsidRPr="00551B08">
              <w:rPr>
                <w:b/>
                <w:bCs/>
                <w:sz w:val="20"/>
                <w:szCs w:val="20"/>
                <w:highlight w:val="lightGray"/>
              </w:rPr>
              <w:t>KONCEPT PAMETNIH SELA</w:t>
            </w:r>
          </w:p>
        </w:tc>
        <w:tc>
          <w:tcPr>
            <w:tcW w:w="1134" w:type="dxa"/>
            <w:shd w:val="clear" w:color="auto" w:fill="DEEAF6" w:themeFill="accent1" w:themeFillTint="33"/>
          </w:tcPr>
          <w:p w14:paraId="45734AB3" w14:textId="77777777" w:rsidR="00BB5D10" w:rsidRPr="00E5440D" w:rsidRDefault="00BB5D10" w:rsidP="009709CF">
            <w:pPr>
              <w:spacing w:before="120" w:after="120"/>
              <w:ind w:left="91"/>
              <w:rPr>
                <w:b/>
              </w:rPr>
            </w:pPr>
          </w:p>
        </w:tc>
        <w:tc>
          <w:tcPr>
            <w:tcW w:w="1446"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7A5B51" w:rsidRPr="00276E4E" w14:paraId="667047D8" w14:textId="77777777" w:rsidTr="00D52701">
        <w:trPr>
          <w:trHeight w:val="340"/>
        </w:trPr>
        <w:tc>
          <w:tcPr>
            <w:tcW w:w="705" w:type="dxa"/>
            <w:shd w:val="clear" w:color="auto" w:fill="FFF2CC" w:themeFill="accent4" w:themeFillTint="33"/>
            <w:vAlign w:val="center"/>
          </w:tcPr>
          <w:p w14:paraId="437ED97D" w14:textId="5A733003" w:rsidR="007A5B51" w:rsidRPr="009F1B8D" w:rsidRDefault="00BB5D10" w:rsidP="009F1B8D">
            <w:pPr>
              <w:jc w:val="both"/>
              <w:rPr>
                <w:b/>
                <w:bCs/>
              </w:rPr>
            </w:pPr>
            <w:r w:rsidRPr="009F1B8D">
              <w:rPr>
                <w:b/>
                <w:bCs/>
              </w:rPr>
              <w:t>3</w:t>
            </w:r>
            <w:r w:rsidR="007A5B51" w:rsidRPr="009F1B8D">
              <w:rPr>
                <w:b/>
                <w:bCs/>
              </w:rPr>
              <w:t>.1</w:t>
            </w:r>
          </w:p>
        </w:tc>
        <w:tc>
          <w:tcPr>
            <w:tcW w:w="6208" w:type="dxa"/>
            <w:shd w:val="clear" w:color="auto" w:fill="FFF2CC" w:themeFill="accent4" w:themeFillTint="33"/>
            <w:vAlign w:val="center"/>
          </w:tcPr>
          <w:p w14:paraId="1A9400B4" w14:textId="77777777" w:rsidR="007A5B51" w:rsidRDefault="00D52701" w:rsidP="009F1B8D">
            <w:pPr>
              <w:jc w:val="both"/>
              <w:rPr>
                <w:b/>
                <w:bCs/>
              </w:rPr>
            </w:pPr>
            <w:r w:rsidRPr="009F1B8D">
              <w:rPr>
                <w:b/>
                <w:bCs/>
              </w:rPr>
              <w:t>Projekt ispunjava neki od sljedećih doprinosa: Inovativna i pametna rješenja u selima, Digitalizacija, Doprinos okolišnim i klimatskim aspektima</w:t>
            </w:r>
          </w:p>
          <w:p w14:paraId="746A6D9E" w14:textId="5D777F17" w:rsidR="00387F07" w:rsidRPr="00387F07" w:rsidRDefault="00387F07" w:rsidP="009F1B8D">
            <w:pPr>
              <w:jc w:val="both"/>
              <w:rPr>
                <w:i/>
                <w:iCs/>
              </w:rPr>
            </w:pPr>
            <w:r w:rsidRPr="00387F07">
              <w:rPr>
                <w:i/>
                <w:iCs/>
              </w:rPr>
              <w:t xml:space="preserve">Kriterij je povezan sa doprinosom </w:t>
            </w:r>
            <w:r>
              <w:rPr>
                <w:i/>
                <w:iCs/>
              </w:rPr>
              <w:t>konceptu Pametnih sela</w:t>
            </w:r>
          </w:p>
        </w:tc>
        <w:tc>
          <w:tcPr>
            <w:tcW w:w="1134" w:type="dxa"/>
            <w:shd w:val="clear" w:color="auto" w:fill="FFF2CC" w:themeFill="accent4" w:themeFillTint="33"/>
            <w:vAlign w:val="center"/>
          </w:tcPr>
          <w:p w14:paraId="31FC451A" w14:textId="0FA1DFA6" w:rsidR="007A5B51" w:rsidRPr="00E5440D" w:rsidRDefault="00D52701" w:rsidP="00D52701">
            <w:pPr>
              <w:jc w:val="center"/>
            </w:pPr>
            <w:r>
              <w:t>3</w:t>
            </w:r>
          </w:p>
        </w:tc>
        <w:tc>
          <w:tcPr>
            <w:tcW w:w="1446" w:type="dxa"/>
            <w:shd w:val="clear" w:color="auto" w:fill="FFFFFF" w:themeFill="background1"/>
            <w:vAlign w:val="center"/>
          </w:tcPr>
          <w:p w14:paraId="35F3D648" w14:textId="3E6BF928" w:rsidR="007A5B51" w:rsidRPr="00E5440D" w:rsidRDefault="007A5B51" w:rsidP="00BB5D10">
            <w:pPr>
              <w:jc w:val="center"/>
              <w:rPr>
                <w:b/>
                <w:sz w:val="28"/>
                <w:szCs w:val="28"/>
              </w:rPr>
            </w:pPr>
          </w:p>
        </w:tc>
      </w:tr>
      <w:tr w:rsidR="00BB5D10" w:rsidRPr="00276E4E" w14:paraId="3A8B5409" w14:textId="1596CCD2" w:rsidTr="00D52701">
        <w:trPr>
          <w:trHeight w:val="317"/>
        </w:trPr>
        <w:tc>
          <w:tcPr>
            <w:tcW w:w="6913" w:type="dxa"/>
            <w:gridSpan w:val="2"/>
            <w:shd w:val="clear" w:color="auto" w:fill="DEEAF6" w:themeFill="accent1" w:themeFillTint="33"/>
          </w:tcPr>
          <w:p w14:paraId="295C534D" w14:textId="77777777" w:rsidR="00BB5D10" w:rsidRDefault="003E61A0" w:rsidP="009709CF">
            <w:pPr>
              <w:spacing w:before="120" w:after="120"/>
              <w:ind w:left="91"/>
              <w:rPr>
                <w:sz w:val="20"/>
                <w:szCs w:val="20"/>
              </w:rPr>
            </w:pPr>
            <w:r w:rsidRPr="003E61A0">
              <w:rPr>
                <w:b/>
              </w:rPr>
              <w:t xml:space="preserve">KRITERIJ BR. </w:t>
            </w:r>
            <w:r>
              <w:rPr>
                <w:b/>
              </w:rPr>
              <w:t>4</w:t>
            </w:r>
            <w:r w:rsidRPr="003E61A0">
              <w:rPr>
                <w:b/>
              </w:rPr>
              <w:t xml:space="preserve">. </w:t>
            </w:r>
            <w:r w:rsidR="00D52701" w:rsidRPr="00551B08">
              <w:rPr>
                <w:b/>
                <w:bCs/>
                <w:sz w:val="20"/>
                <w:szCs w:val="20"/>
                <w:highlight w:val="lightGray"/>
              </w:rPr>
              <w:t>UTJECAJ ULAGANJA NA CILJNE SKUPINE</w:t>
            </w:r>
            <w:r w:rsidR="00117690">
              <w:rPr>
                <w:sz w:val="20"/>
                <w:szCs w:val="20"/>
              </w:rPr>
              <w:t xml:space="preserve"> </w:t>
            </w:r>
          </w:p>
          <w:p w14:paraId="6A0E1D6A" w14:textId="0A047583" w:rsidR="009B3E80" w:rsidRPr="009B3E80" w:rsidRDefault="009B3E80" w:rsidP="009B3E80">
            <w:pPr>
              <w:pStyle w:val="Bezproreda"/>
              <w:jc w:val="both"/>
              <w:rPr>
                <w:bCs/>
                <w:i/>
                <w:iCs/>
              </w:rPr>
            </w:pPr>
            <w:r w:rsidRPr="009B3E80">
              <w:rPr>
                <w:bCs/>
                <w:i/>
                <w:iCs/>
              </w:rPr>
              <w:t xml:space="preserve">Kriterij je direktno povezan sa doprinosom pokazatelju: </w:t>
            </w:r>
            <w:r w:rsidRPr="009B3E80">
              <w:rPr>
                <w:bCs/>
                <w:i/>
                <w:iCs/>
                <w:sz w:val="22"/>
                <w:szCs w:val="22"/>
              </w:rPr>
              <w:t>Korisnici ulaganja (pripadnici ciljne skupine) i doprinosu dodanoj vrijednosti LEADER-a</w:t>
            </w:r>
          </w:p>
        </w:tc>
        <w:tc>
          <w:tcPr>
            <w:tcW w:w="1134" w:type="dxa"/>
            <w:shd w:val="clear" w:color="auto" w:fill="DEEAF6" w:themeFill="accent1" w:themeFillTint="33"/>
          </w:tcPr>
          <w:p w14:paraId="2D5A87CC" w14:textId="77777777" w:rsidR="00BB5D10" w:rsidRPr="00E5440D" w:rsidRDefault="00BB5D10" w:rsidP="009709CF">
            <w:pPr>
              <w:spacing w:before="120" w:after="120"/>
              <w:ind w:left="91"/>
              <w:rPr>
                <w:b/>
              </w:rPr>
            </w:pPr>
          </w:p>
        </w:tc>
        <w:tc>
          <w:tcPr>
            <w:tcW w:w="1446"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D52701" w:rsidRPr="00276E4E" w14:paraId="0101BE11" w14:textId="77777777" w:rsidTr="00D52701">
        <w:trPr>
          <w:trHeight w:val="340"/>
        </w:trPr>
        <w:tc>
          <w:tcPr>
            <w:tcW w:w="705" w:type="dxa"/>
            <w:shd w:val="clear" w:color="auto" w:fill="FFF2CC" w:themeFill="accent4" w:themeFillTint="33"/>
            <w:vAlign w:val="center"/>
          </w:tcPr>
          <w:p w14:paraId="0E239FA9" w14:textId="6358AA64" w:rsidR="00D52701" w:rsidRPr="00E5440D" w:rsidRDefault="00D52701" w:rsidP="00AF52C3">
            <w:r w:rsidRPr="00E5440D">
              <w:t xml:space="preserve">4.1. </w:t>
            </w:r>
          </w:p>
        </w:tc>
        <w:tc>
          <w:tcPr>
            <w:tcW w:w="6208" w:type="dxa"/>
            <w:shd w:val="clear" w:color="auto" w:fill="FFF2CC" w:themeFill="accent4" w:themeFillTint="33"/>
            <w:vAlign w:val="center"/>
          </w:tcPr>
          <w:p w14:paraId="07B0C754" w14:textId="32D33C20" w:rsidR="00D52701" w:rsidRPr="00E5440D" w:rsidRDefault="00D52701" w:rsidP="00AF52C3">
            <w:r>
              <w:t>Mladi</w:t>
            </w:r>
          </w:p>
        </w:tc>
        <w:tc>
          <w:tcPr>
            <w:tcW w:w="1134" w:type="dxa"/>
            <w:shd w:val="clear" w:color="auto" w:fill="FFF2CC" w:themeFill="accent4" w:themeFillTint="33"/>
            <w:vAlign w:val="center"/>
          </w:tcPr>
          <w:p w14:paraId="23DB8615" w14:textId="5649303A" w:rsidR="00D52701" w:rsidRPr="00E5440D" w:rsidRDefault="00D52701" w:rsidP="00D52701">
            <w:pPr>
              <w:jc w:val="center"/>
            </w:pPr>
            <w:r>
              <w:t>8</w:t>
            </w:r>
          </w:p>
        </w:tc>
        <w:tc>
          <w:tcPr>
            <w:tcW w:w="1446" w:type="dxa"/>
            <w:shd w:val="clear" w:color="auto" w:fill="FFFFFF" w:themeFill="background1"/>
            <w:vAlign w:val="center"/>
          </w:tcPr>
          <w:p w14:paraId="37B39FAF" w14:textId="4F423C5C" w:rsidR="00D52701" w:rsidRPr="00E5440D" w:rsidRDefault="00D52701" w:rsidP="00BB5D10">
            <w:pPr>
              <w:jc w:val="center"/>
              <w:rPr>
                <w:b/>
                <w:sz w:val="28"/>
                <w:szCs w:val="28"/>
              </w:rPr>
            </w:pPr>
          </w:p>
        </w:tc>
      </w:tr>
      <w:tr w:rsidR="00D52701" w:rsidRPr="00276E4E" w14:paraId="49D3A5D1" w14:textId="77777777" w:rsidTr="00D52701">
        <w:trPr>
          <w:trHeight w:val="340"/>
        </w:trPr>
        <w:tc>
          <w:tcPr>
            <w:tcW w:w="705" w:type="dxa"/>
            <w:shd w:val="clear" w:color="auto" w:fill="FFF2CC" w:themeFill="accent4" w:themeFillTint="33"/>
            <w:vAlign w:val="center"/>
          </w:tcPr>
          <w:p w14:paraId="3AE53C36" w14:textId="6E21F1D3" w:rsidR="00D52701" w:rsidRPr="00E5440D" w:rsidRDefault="00D52701" w:rsidP="00AF52C3">
            <w:r>
              <w:t>4.2.</w:t>
            </w:r>
          </w:p>
        </w:tc>
        <w:tc>
          <w:tcPr>
            <w:tcW w:w="6208" w:type="dxa"/>
            <w:shd w:val="clear" w:color="auto" w:fill="FFF2CC" w:themeFill="accent4" w:themeFillTint="33"/>
            <w:vAlign w:val="center"/>
          </w:tcPr>
          <w:p w14:paraId="0743B9A4" w14:textId="4DCAD029" w:rsidR="00D52701" w:rsidRPr="00E5440D" w:rsidRDefault="00D52701" w:rsidP="00AF52C3">
            <w:r>
              <w:t>Starije osobe</w:t>
            </w:r>
          </w:p>
        </w:tc>
        <w:tc>
          <w:tcPr>
            <w:tcW w:w="1134" w:type="dxa"/>
            <w:shd w:val="clear" w:color="auto" w:fill="FFF2CC" w:themeFill="accent4" w:themeFillTint="33"/>
            <w:vAlign w:val="center"/>
          </w:tcPr>
          <w:p w14:paraId="4C35753C" w14:textId="50CBF823" w:rsidR="00D52701" w:rsidRPr="00E5440D" w:rsidRDefault="00D52701" w:rsidP="00AF52C3">
            <w:pPr>
              <w:jc w:val="center"/>
            </w:pPr>
            <w:r>
              <w:t>7</w:t>
            </w:r>
          </w:p>
        </w:tc>
        <w:tc>
          <w:tcPr>
            <w:tcW w:w="1446" w:type="dxa"/>
            <w:shd w:val="clear" w:color="auto" w:fill="FFFFFF" w:themeFill="background1"/>
            <w:vAlign w:val="center"/>
          </w:tcPr>
          <w:p w14:paraId="39DF6287" w14:textId="77777777" w:rsidR="00D52701" w:rsidRPr="00E5440D" w:rsidRDefault="00D52701" w:rsidP="00AF52C3"/>
        </w:tc>
      </w:tr>
      <w:tr w:rsidR="00D52701" w:rsidRPr="00276E4E" w14:paraId="2EF0539C" w14:textId="77777777" w:rsidTr="00D52701">
        <w:trPr>
          <w:trHeight w:val="340"/>
        </w:trPr>
        <w:tc>
          <w:tcPr>
            <w:tcW w:w="705" w:type="dxa"/>
            <w:shd w:val="clear" w:color="auto" w:fill="FFF2CC" w:themeFill="accent4" w:themeFillTint="33"/>
            <w:vAlign w:val="center"/>
          </w:tcPr>
          <w:p w14:paraId="63DF681E" w14:textId="5DB1F223" w:rsidR="00D52701" w:rsidRPr="00E5440D" w:rsidRDefault="00D52701" w:rsidP="00AF52C3">
            <w:r>
              <w:t>4.3</w:t>
            </w:r>
          </w:p>
        </w:tc>
        <w:tc>
          <w:tcPr>
            <w:tcW w:w="6208" w:type="dxa"/>
            <w:shd w:val="clear" w:color="auto" w:fill="FFF2CC" w:themeFill="accent4" w:themeFillTint="33"/>
            <w:vAlign w:val="center"/>
          </w:tcPr>
          <w:p w14:paraId="0CAA3CEA" w14:textId="5CDEDE8E" w:rsidR="00D52701" w:rsidRPr="00E5440D" w:rsidRDefault="00D52701" w:rsidP="00AF52C3">
            <w:r>
              <w:t>Bolesnici</w:t>
            </w:r>
          </w:p>
        </w:tc>
        <w:tc>
          <w:tcPr>
            <w:tcW w:w="1134" w:type="dxa"/>
            <w:shd w:val="clear" w:color="auto" w:fill="FFF2CC" w:themeFill="accent4" w:themeFillTint="33"/>
            <w:vAlign w:val="center"/>
          </w:tcPr>
          <w:p w14:paraId="79EF93B4" w14:textId="3BFB331A" w:rsidR="00D52701" w:rsidRPr="00E5440D" w:rsidRDefault="00D52701" w:rsidP="00AF52C3">
            <w:pPr>
              <w:jc w:val="center"/>
            </w:pPr>
            <w:r>
              <w:t>6</w:t>
            </w:r>
          </w:p>
        </w:tc>
        <w:tc>
          <w:tcPr>
            <w:tcW w:w="1446" w:type="dxa"/>
            <w:shd w:val="clear" w:color="auto" w:fill="FFFFFF" w:themeFill="background1"/>
            <w:vAlign w:val="center"/>
          </w:tcPr>
          <w:p w14:paraId="77025128" w14:textId="77777777" w:rsidR="00D52701" w:rsidRPr="00E5440D" w:rsidRDefault="00D52701" w:rsidP="00AF52C3"/>
        </w:tc>
      </w:tr>
      <w:tr w:rsidR="00D52701" w:rsidRPr="00276E4E" w14:paraId="15B4308F" w14:textId="77777777" w:rsidTr="00D52701">
        <w:trPr>
          <w:trHeight w:val="340"/>
        </w:trPr>
        <w:tc>
          <w:tcPr>
            <w:tcW w:w="705" w:type="dxa"/>
            <w:shd w:val="clear" w:color="auto" w:fill="FFF2CC" w:themeFill="accent4" w:themeFillTint="33"/>
            <w:vAlign w:val="center"/>
          </w:tcPr>
          <w:p w14:paraId="04596416" w14:textId="4F3AAAFA" w:rsidR="00D52701" w:rsidRPr="00E5440D" w:rsidRDefault="00D52701" w:rsidP="00AF52C3">
            <w:r>
              <w:t>4.4.</w:t>
            </w:r>
          </w:p>
        </w:tc>
        <w:tc>
          <w:tcPr>
            <w:tcW w:w="6208" w:type="dxa"/>
            <w:shd w:val="clear" w:color="auto" w:fill="FFF2CC" w:themeFill="accent4" w:themeFillTint="33"/>
            <w:vAlign w:val="center"/>
          </w:tcPr>
          <w:p w14:paraId="1478D639" w14:textId="4E9CA87D" w:rsidR="00D52701" w:rsidRPr="00E5440D" w:rsidRDefault="00D52701" w:rsidP="00AF52C3">
            <w:r>
              <w:t>Veterani</w:t>
            </w:r>
          </w:p>
        </w:tc>
        <w:tc>
          <w:tcPr>
            <w:tcW w:w="1134" w:type="dxa"/>
            <w:shd w:val="clear" w:color="auto" w:fill="FFF2CC" w:themeFill="accent4" w:themeFillTint="33"/>
            <w:vAlign w:val="center"/>
          </w:tcPr>
          <w:p w14:paraId="7461575C" w14:textId="2EE444DD" w:rsidR="00D52701" w:rsidRPr="00E5440D" w:rsidRDefault="00D52701" w:rsidP="00AF52C3">
            <w:pPr>
              <w:jc w:val="center"/>
            </w:pPr>
            <w:r>
              <w:t>5</w:t>
            </w:r>
          </w:p>
        </w:tc>
        <w:tc>
          <w:tcPr>
            <w:tcW w:w="1446" w:type="dxa"/>
            <w:shd w:val="clear" w:color="auto" w:fill="FFFFFF" w:themeFill="background1"/>
            <w:vAlign w:val="center"/>
          </w:tcPr>
          <w:p w14:paraId="55616D8A" w14:textId="77777777" w:rsidR="00D52701" w:rsidRPr="00E5440D" w:rsidRDefault="00D52701" w:rsidP="00AF52C3"/>
        </w:tc>
      </w:tr>
      <w:tr w:rsidR="00D52701" w:rsidRPr="00276E4E" w14:paraId="79108937" w14:textId="77777777" w:rsidTr="00D52701">
        <w:trPr>
          <w:trHeight w:val="340"/>
        </w:trPr>
        <w:tc>
          <w:tcPr>
            <w:tcW w:w="705" w:type="dxa"/>
            <w:shd w:val="clear" w:color="auto" w:fill="FFF2CC" w:themeFill="accent4" w:themeFillTint="33"/>
            <w:vAlign w:val="center"/>
          </w:tcPr>
          <w:p w14:paraId="257165BC" w14:textId="6DB59656" w:rsidR="00D52701" w:rsidRPr="00E5440D" w:rsidRDefault="00D52701" w:rsidP="00AF52C3">
            <w:r>
              <w:t>4.5.</w:t>
            </w:r>
          </w:p>
        </w:tc>
        <w:tc>
          <w:tcPr>
            <w:tcW w:w="6208" w:type="dxa"/>
            <w:shd w:val="clear" w:color="auto" w:fill="FFF2CC" w:themeFill="accent4" w:themeFillTint="33"/>
            <w:vAlign w:val="center"/>
          </w:tcPr>
          <w:p w14:paraId="0A589A4B" w14:textId="6B8F0766" w:rsidR="00D52701" w:rsidRPr="00E5440D" w:rsidRDefault="00D52701" w:rsidP="00AF52C3">
            <w:r>
              <w:t>Osobe sa posebnim potrebama</w:t>
            </w:r>
          </w:p>
        </w:tc>
        <w:tc>
          <w:tcPr>
            <w:tcW w:w="1134" w:type="dxa"/>
            <w:shd w:val="clear" w:color="auto" w:fill="FFF2CC" w:themeFill="accent4" w:themeFillTint="33"/>
            <w:vAlign w:val="center"/>
          </w:tcPr>
          <w:p w14:paraId="0423DD2E" w14:textId="063292A7" w:rsidR="00D52701" w:rsidRPr="00E5440D" w:rsidRDefault="00D52701" w:rsidP="00AF52C3">
            <w:pPr>
              <w:jc w:val="center"/>
            </w:pPr>
            <w:r>
              <w:t>4</w:t>
            </w:r>
          </w:p>
        </w:tc>
        <w:tc>
          <w:tcPr>
            <w:tcW w:w="1446" w:type="dxa"/>
            <w:shd w:val="clear" w:color="auto" w:fill="FFFFFF" w:themeFill="background1"/>
            <w:vAlign w:val="center"/>
          </w:tcPr>
          <w:p w14:paraId="6EE8EE72" w14:textId="77777777" w:rsidR="00D52701" w:rsidRPr="00E5440D" w:rsidRDefault="00D52701" w:rsidP="00AF52C3"/>
        </w:tc>
      </w:tr>
      <w:tr w:rsidR="00D52701" w:rsidRPr="00276E4E" w14:paraId="1ABF50F1" w14:textId="77777777" w:rsidTr="00D52701">
        <w:trPr>
          <w:trHeight w:val="340"/>
        </w:trPr>
        <w:tc>
          <w:tcPr>
            <w:tcW w:w="705" w:type="dxa"/>
            <w:shd w:val="clear" w:color="auto" w:fill="FFF2CC" w:themeFill="accent4" w:themeFillTint="33"/>
            <w:vAlign w:val="center"/>
          </w:tcPr>
          <w:p w14:paraId="23533DEA" w14:textId="05C45F59" w:rsidR="00D52701" w:rsidRPr="00E5440D" w:rsidRDefault="00D52701" w:rsidP="00AF52C3">
            <w:r>
              <w:t>4.6.</w:t>
            </w:r>
          </w:p>
        </w:tc>
        <w:tc>
          <w:tcPr>
            <w:tcW w:w="6208" w:type="dxa"/>
            <w:shd w:val="clear" w:color="auto" w:fill="FFF2CC" w:themeFill="accent4" w:themeFillTint="33"/>
            <w:vAlign w:val="center"/>
          </w:tcPr>
          <w:p w14:paraId="4B7B0BC1" w14:textId="0E0C2E2E" w:rsidR="00D52701" w:rsidRPr="00E5440D" w:rsidRDefault="00D52701" w:rsidP="00AF52C3">
            <w:r>
              <w:t>Nezbrinuta djeca</w:t>
            </w:r>
          </w:p>
        </w:tc>
        <w:tc>
          <w:tcPr>
            <w:tcW w:w="1134" w:type="dxa"/>
            <w:shd w:val="clear" w:color="auto" w:fill="FFF2CC" w:themeFill="accent4" w:themeFillTint="33"/>
            <w:vAlign w:val="center"/>
          </w:tcPr>
          <w:p w14:paraId="4A7ECB79" w14:textId="5D30C544" w:rsidR="00D52701" w:rsidRPr="00E5440D" w:rsidRDefault="00D52701" w:rsidP="00AF52C3">
            <w:pPr>
              <w:jc w:val="center"/>
            </w:pPr>
            <w:r>
              <w:t>3</w:t>
            </w:r>
          </w:p>
        </w:tc>
        <w:tc>
          <w:tcPr>
            <w:tcW w:w="1446" w:type="dxa"/>
            <w:shd w:val="clear" w:color="auto" w:fill="FFFFFF" w:themeFill="background1"/>
            <w:vAlign w:val="center"/>
          </w:tcPr>
          <w:p w14:paraId="7D50AB0F" w14:textId="77777777" w:rsidR="00D52701" w:rsidRPr="00E5440D" w:rsidRDefault="00D52701" w:rsidP="00AF52C3"/>
        </w:tc>
      </w:tr>
      <w:tr w:rsidR="00D52701" w:rsidRPr="00276E4E" w14:paraId="228BAF13" w14:textId="77777777" w:rsidTr="00D52701">
        <w:trPr>
          <w:trHeight w:val="340"/>
        </w:trPr>
        <w:tc>
          <w:tcPr>
            <w:tcW w:w="705" w:type="dxa"/>
            <w:shd w:val="clear" w:color="auto" w:fill="FFF2CC" w:themeFill="accent4" w:themeFillTint="33"/>
            <w:vAlign w:val="center"/>
          </w:tcPr>
          <w:p w14:paraId="71B04754" w14:textId="174C2438" w:rsidR="00D52701" w:rsidRPr="00E5440D" w:rsidRDefault="00D52701" w:rsidP="00AF52C3">
            <w:r>
              <w:t>4.7.</w:t>
            </w:r>
          </w:p>
        </w:tc>
        <w:tc>
          <w:tcPr>
            <w:tcW w:w="6208" w:type="dxa"/>
            <w:shd w:val="clear" w:color="auto" w:fill="FFF2CC" w:themeFill="accent4" w:themeFillTint="33"/>
            <w:vAlign w:val="center"/>
          </w:tcPr>
          <w:p w14:paraId="12AD6458" w14:textId="11B6F5FA" w:rsidR="00D52701" w:rsidRPr="00E5440D" w:rsidRDefault="00D52701" w:rsidP="00AF52C3">
            <w:r>
              <w:t>Udruge u kulture</w:t>
            </w:r>
          </w:p>
        </w:tc>
        <w:tc>
          <w:tcPr>
            <w:tcW w:w="1134" w:type="dxa"/>
            <w:shd w:val="clear" w:color="auto" w:fill="FFF2CC" w:themeFill="accent4" w:themeFillTint="33"/>
            <w:vAlign w:val="center"/>
          </w:tcPr>
          <w:p w14:paraId="20EF3D24" w14:textId="330CAF2D" w:rsidR="00D52701" w:rsidRPr="00E5440D" w:rsidRDefault="00D52701" w:rsidP="00AF52C3">
            <w:pPr>
              <w:jc w:val="center"/>
            </w:pPr>
            <w:r>
              <w:t>2</w:t>
            </w:r>
          </w:p>
        </w:tc>
        <w:tc>
          <w:tcPr>
            <w:tcW w:w="1446" w:type="dxa"/>
            <w:shd w:val="clear" w:color="auto" w:fill="FFFFFF" w:themeFill="background1"/>
            <w:vAlign w:val="center"/>
          </w:tcPr>
          <w:p w14:paraId="15095843" w14:textId="77777777" w:rsidR="00D52701" w:rsidRPr="00E5440D" w:rsidRDefault="00D52701" w:rsidP="00AF52C3"/>
        </w:tc>
      </w:tr>
      <w:tr w:rsidR="00D52701" w:rsidRPr="00276E4E" w14:paraId="69004DBC" w14:textId="77777777" w:rsidTr="00D52701">
        <w:trPr>
          <w:trHeight w:val="340"/>
        </w:trPr>
        <w:tc>
          <w:tcPr>
            <w:tcW w:w="705" w:type="dxa"/>
            <w:shd w:val="clear" w:color="auto" w:fill="FFF2CC" w:themeFill="accent4" w:themeFillTint="33"/>
            <w:vAlign w:val="center"/>
          </w:tcPr>
          <w:p w14:paraId="69B997AF" w14:textId="4866797A" w:rsidR="00D52701" w:rsidRDefault="00D52701" w:rsidP="00AF52C3">
            <w:r>
              <w:t>4.8.</w:t>
            </w:r>
          </w:p>
        </w:tc>
        <w:tc>
          <w:tcPr>
            <w:tcW w:w="6208" w:type="dxa"/>
            <w:shd w:val="clear" w:color="auto" w:fill="FFF2CC" w:themeFill="accent4" w:themeFillTint="33"/>
            <w:vAlign w:val="center"/>
          </w:tcPr>
          <w:p w14:paraId="0FFD03D9" w14:textId="3120E6F6" w:rsidR="00D52701" w:rsidRPr="00E5440D" w:rsidRDefault="00D52701" w:rsidP="00AF52C3">
            <w:r>
              <w:t>Opća populacija</w:t>
            </w:r>
          </w:p>
        </w:tc>
        <w:tc>
          <w:tcPr>
            <w:tcW w:w="1134" w:type="dxa"/>
            <w:shd w:val="clear" w:color="auto" w:fill="FFF2CC" w:themeFill="accent4" w:themeFillTint="33"/>
            <w:vAlign w:val="center"/>
          </w:tcPr>
          <w:p w14:paraId="78894530" w14:textId="08A9134A" w:rsidR="00D52701" w:rsidRPr="00E5440D" w:rsidRDefault="00D52701" w:rsidP="00AF52C3">
            <w:pPr>
              <w:jc w:val="center"/>
            </w:pPr>
            <w:r>
              <w:t>1</w:t>
            </w:r>
          </w:p>
        </w:tc>
        <w:tc>
          <w:tcPr>
            <w:tcW w:w="1446" w:type="dxa"/>
            <w:shd w:val="clear" w:color="auto" w:fill="FFFFFF" w:themeFill="background1"/>
            <w:vAlign w:val="center"/>
          </w:tcPr>
          <w:p w14:paraId="45304CD4" w14:textId="77777777" w:rsidR="00D52701" w:rsidRPr="00E5440D" w:rsidRDefault="00D52701" w:rsidP="00AF52C3"/>
        </w:tc>
      </w:tr>
      <w:tr w:rsidR="00BB5D10" w:rsidRPr="00276E4E" w14:paraId="4687087B" w14:textId="77777777" w:rsidTr="00D52701">
        <w:trPr>
          <w:trHeight w:val="676"/>
        </w:trPr>
        <w:tc>
          <w:tcPr>
            <w:tcW w:w="8047" w:type="dxa"/>
            <w:gridSpan w:val="3"/>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446"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D52701">
        <w:trPr>
          <w:trHeight w:val="547"/>
        </w:trPr>
        <w:tc>
          <w:tcPr>
            <w:tcW w:w="8047" w:type="dxa"/>
            <w:gridSpan w:val="3"/>
            <w:shd w:val="clear" w:color="auto" w:fill="DEEAF6" w:themeFill="accent1" w:themeFillTint="33"/>
            <w:vAlign w:val="center"/>
          </w:tcPr>
          <w:p w14:paraId="480C196E" w14:textId="7060170F" w:rsidR="00BB5D10" w:rsidRPr="00E5440D" w:rsidRDefault="00BB5D10" w:rsidP="00AF52C3">
            <w:pPr>
              <w:jc w:val="right"/>
            </w:pPr>
            <w:r w:rsidRPr="00E5440D">
              <w:t>MAKSIMALAN BROJ BODOVA</w:t>
            </w:r>
            <w:r w:rsidRPr="00B501D8">
              <w:rPr>
                <w:sz w:val="20"/>
                <w:szCs w:val="20"/>
                <w:highlight w:val="lightGray"/>
              </w:rPr>
              <w:t>:</w:t>
            </w:r>
            <w:r w:rsidRPr="00E5440D">
              <w:t xml:space="preserve"> </w:t>
            </w:r>
          </w:p>
        </w:tc>
        <w:tc>
          <w:tcPr>
            <w:tcW w:w="1446" w:type="dxa"/>
            <w:shd w:val="clear" w:color="auto" w:fill="DEEAF6" w:themeFill="accent1" w:themeFillTint="33"/>
            <w:vAlign w:val="center"/>
          </w:tcPr>
          <w:p w14:paraId="13386C00" w14:textId="0654A2FE" w:rsidR="00BB5D10" w:rsidRPr="00E5440D" w:rsidRDefault="00D52701" w:rsidP="009709CF">
            <w:pPr>
              <w:jc w:val="center"/>
            </w:pPr>
            <w:r>
              <w:t>18</w:t>
            </w:r>
          </w:p>
        </w:tc>
      </w:tr>
      <w:tr w:rsidR="00BB5D10" w:rsidRPr="00276E4E" w14:paraId="668C50D5" w14:textId="77777777" w:rsidTr="00D52701">
        <w:trPr>
          <w:trHeight w:val="481"/>
        </w:trPr>
        <w:tc>
          <w:tcPr>
            <w:tcW w:w="8047" w:type="dxa"/>
            <w:gridSpan w:val="3"/>
            <w:shd w:val="clear" w:color="auto" w:fill="DEEAF6" w:themeFill="accent1" w:themeFillTint="33"/>
            <w:vAlign w:val="center"/>
          </w:tcPr>
          <w:p w14:paraId="28535F15" w14:textId="7606EAF7" w:rsidR="00BB5D10" w:rsidRPr="00E5440D" w:rsidRDefault="00BB5D10" w:rsidP="009709CF">
            <w:pPr>
              <w:spacing w:before="120" w:after="120"/>
              <w:jc w:val="right"/>
            </w:pPr>
            <w:r w:rsidRPr="00E5440D">
              <w:t xml:space="preserve">PRAG PROLAZNOSTI: </w:t>
            </w:r>
          </w:p>
        </w:tc>
        <w:tc>
          <w:tcPr>
            <w:tcW w:w="1446" w:type="dxa"/>
            <w:shd w:val="clear" w:color="auto" w:fill="DEEAF6" w:themeFill="accent1" w:themeFillTint="33"/>
            <w:vAlign w:val="center"/>
          </w:tcPr>
          <w:p w14:paraId="21737CED" w14:textId="77FD8DA3" w:rsidR="00BB5D10" w:rsidRPr="00E5440D" w:rsidRDefault="00D52701" w:rsidP="009709CF">
            <w:pPr>
              <w:jc w:val="center"/>
            </w:pPr>
            <w:r>
              <w:t>9</w:t>
            </w:r>
          </w:p>
        </w:tc>
      </w:tr>
    </w:tbl>
    <w:p w14:paraId="44E75EA0" w14:textId="77777777" w:rsidR="00D24239" w:rsidRDefault="00D24239"/>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1E05884A" w:rsidR="009742E4" w:rsidRPr="00276E4E" w:rsidRDefault="00D24239" w:rsidP="009742E4">
            <w:pPr>
              <w:rPr>
                <w:b/>
              </w:rPr>
            </w:pPr>
            <w:r>
              <w:rPr>
                <w:b/>
              </w:rPr>
              <w:t>VI</w:t>
            </w:r>
            <w:r w:rsidR="00E5440D">
              <w:rPr>
                <w:b/>
              </w:rPr>
              <w:t>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19AECECA" w:rsidR="009742E4" w:rsidRPr="00B501D8" w:rsidRDefault="00E5440D" w:rsidP="009742E4">
            <w:pPr>
              <w:rPr>
                <w:rFonts w:eastAsia="Calibri"/>
                <w:b/>
                <w:sz w:val="20"/>
                <w:szCs w:val="20"/>
                <w:lang w:eastAsia="en-US"/>
              </w:rPr>
            </w:pPr>
            <w:r w:rsidRPr="00B501D8">
              <w:rPr>
                <w:rFonts w:eastAsia="Calibri"/>
                <w:b/>
                <w:sz w:val="20"/>
                <w:szCs w:val="20"/>
                <w:lang w:eastAsia="en-US"/>
              </w:rPr>
              <w:t>IX</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673951">
        <w:trPr>
          <w:trHeight w:val="567"/>
        </w:trPr>
        <w:tc>
          <w:tcPr>
            <w:tcW w:w="959" w:type="dxa"/>
            <w:gridSpan w:val="2"/>
            <w:shd w:val="clear" w:color="auto" w:fill="DEEAF6" w:themeFill="accent1" w:themeFillTint="33"/>
            <w:vAlign w:val="center"/>
          </w:tcPr>
          <w:p w14:paraId="55404618" w14:textId="623FD0A8" w:rsidR="00A51503" w:rsidRPr="00B501D8" w:rsidRDefault="00E5440D" w:rsidP="009742E4">
            <w:pPr>
              <w:rPr>
                <w:rFonts w:eastAsia="Calibri"/>
                <w:b/>
                <w:sz w:val="20"/>
                <w:szCs w:val="20"/>
                <w:lang w:eastAsia="en-US"/>
              </w:rPr>
            </w:pPr>
            <w:r w:rsidRPr="00B501D8">
              <w:rPr>
                <w:rFonts w:eastAsia="Calibri"/>
                <w:b/>
                <w:sz w:val="20"/>
                <w:szCs w:val="20"/>
                <w:lang w:eastAsia="en-US"/>
              </w:rPr>
              <w:t>IX</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45349C7D" w:rsidR="009742E4" w:rsidRPr="00B501D8" w:rsidRDefault="005C3DD8"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0E6450FD" w:rsidR="009742E4" w:rsidRPr="00B501D8" w:rsidRDefault="005C3DD8" w:rsidP="009742E4">
            <w:pPr>
              <w:rPr>
                <w:rFonts w:eastAsia="Calibri"/>
                <w:b/>
                <w:sz w:val="20"/>
                <w:szCs w:val="20"/>
                <w:lang w:eastAsia="en-US"/>
              </w:rPr>
            </w:pPr>
            <w:bookmarkStart w:id="6" w:name="_Hlk161126706"/>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F26DBB" w:rsidRDefault="00296DFE" w:rsidP="009742E4">
            <w:pPr>
              <w:jc w:val="both"/>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6"/>
      <w:tr w:rsidR="009742E4" w:rsidRPr="00276E4E" w14:paraId="27D902DB" w14:textId="77777777" w:rsidTr="00673951">
        <w:trPr>
          <w:trHeight w:val="510"/>
        </w:trPr>
        <w:tc>
          <w:tcPr>
            <w:tcW w:w="959" w:type="dxa"/>
            <w:gridSpan w:val="2"/>
            <w:shd w:val="clear" w:color="auto" w:fill="DEEAF6" w:themeFill="accent1" w:themeFillTint="33"/>
            <w:vAlign w:val="center"/>
          </w:tcPr>
          <w:p w14:paraId="65DD9BF8" w14:textId="65656FD3" w:rsidR="009742E4" w:rsidRPr="00B501D8" w:rsidRDefault="005C3DD8"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CE0354" w:rsidRDefault="00A44ECE" w:rsidP="00AD78C3">
            <w:pPr>
              <w:suppressAutoHyphens w:val="0"/>
              <w:spacing w:line="259" w:lineRule="auto"/>
              <w:jc w:val="both"/>
              <w:rPr>
                <w:b/>
              </w:rPr>
            </w:pPr>
            <w:r w:rsidRPr="00CE0354">
              <w:rPr>
                <w:b/>
              </w:rPr>
              <w:t>AKTIV</w:t>
            </w:r>
            <w:r w:rsidR="00A37C9B" w:rsidRPr="00CE0354">
              <w:rPr>
                <w:b/>
              </w:rPr>
              <w:t>N</w:t>
            </w:r>
            <w:r w:rsidRPr="00CE0354">
              <w:rPr>
                <w:b/>
              </w:rPr>
              <w:t>OSTI</w:t>
            </w:r>
            <w:r w:rsidR="00532E7B">
              <w:rPr>
                <w:b/>
              </w:rPr>
              <w:t>/TROŠKOVI</w:t>
            </w:r>
            <w:r w:rsidRPr="00CE0354">
              <w:rPr>
                <w:b/>
              </w:rPr>
              <w:t xml:space="preserve"> </w:t>
            </w:r>
            <w:r w:rsidR="00BC46C0" w:rsidRPr="00CB08F7">
              <w:rPr>
                <w:b/>
              </w:rPr>
              <w:t>KOJ</w:t>
            </w:r>
            <w:r w:rsidR="00532E7B">
              <w:rPr>
                <w:b/>
              </w:rPr>
              <w:t>I</w:t>
            </w:r>
            <w:r w:rsidR="00BC46C0" w:rsidRPr="00CB08F7">
              <w:rPr>
                <w:b/>
              </w:rPr>
              <w:t xml:space="preserve"> SU PREDMET </w:t>
            </w:r>
            <w:r w:rsidRPr="00CE0354">
              <w:rPr>
                <w:b/>
              </w:rPr>
              <w:t>SUFINANCIRAN</w:t>
            </w:r>
            <w:r w:rsidR="00BC46C0" w:rsidRPr="00CE0354">
              <w:rPr>
                <w:b/>
              </w:rPr>
              <w:t>JA</w:t>
            </w:r>
            <w:r w:rsidRPr="00CE0354">
              <w:rPr>
                <w:b/>
              </w:rPr>
              <w:t xml:space="preserve"> IZ JAVNIH IZVORA RH:</w:t>
            </w:r>
          </w:p>
          <w:p w14:paraId="01B56B10" w14:textId="1F5048DC" w:rsidR="009742E4" w:rsidRPr="00CE0354" w:rsidRDefault="005963BB" w:rsidP="00AD78C3">
            <w:pPr>
              <w:suppressAutoHyphens w:val="0"/>
              <w:spacing w:line="259" w:lineRule="auto"/>
              <w:jc w:val="both"/>
              <w:rPr>
                <w:rFonts w:eastAsia="Calibri"/>
                <w:b/>
                <w:sz w:val="20"/>
                <w:szCs w:val="20"/>
                <w:lang w:eastAsia="en-US"/>
              </w:rPr>
            </w:pPr>
            <w:r>
              <w:rPr>
                <w:i/>
                <w:sz w:val="20"/>
                <w:szCs w:val="20"/>
              </w:rPr>
              <w:lastRenderedPageBreak/>
              <w:t xml:space="preserve">Uputa: </w:t>
            </w:r>
            <w:r w:rsidR="009742E4" w:rsidRPr="00CE0354">
              <w:rPr>
                <w:i/>
                <w:sz w:val="20"/>
                <w:szCs w:val="20"/>
              </w:rPr>
              <w:t xml:space="preserve">Ako je odgovor na prethodno pitanje „DA“, </w:t>
            </w:r>
            <w:r w:rsidR="00A44ECE" w:rsidRPr="00CE0354">
              <w:rPr>
                <w:i/>
                <w:sz w:val="20"/>
                <w:szCs w:val="20"/>
              </w:rPr>
              <w:t>popunite podatke u tablici za svaku aktivnost</w:t>
            </w:r>
            <w:r w:rsidR="00532E7B">
              <w:rPr>
                <w:i/>
                <w:sz w:val="20"/>
                <w:szCs w:val="20"/>
              </w:rPr>
              <w:t>/trošak</w:t>
            </w:r>
            <w:r w:rsidR="00A44ECE" w:rsidRPr="00CE0354">
              <w:rPr>
                <w:i/>
                <w:sz w:val="20"/>
                <w:szCs w:val="20"/>
              </w:rPr>
              <w:t xml:space="preserve"> koja je predmet ovog zahtjeva za potporu, a koja je </w:t>
            </w:r>
            <w:r w:rsidR="006D0EC8">
              <w:rPr>
                <w:i/>
                <w:sz w:val="20"/>
                <w:szCs w:val="20"/>
              </w:rPr>
              <w:t xml:space="preserve">i </w:t>
            </w:r>
            <w:r w:rsidR="003776C2">
              <w:rPr>
                <w:i/>
                <w:sz w:val="20"/>
                <w:szCs w:val="20"/>
              </w:rPr>
              <w:t xml:space="preserve">predmet </w:t>
            </w:r>
            <w:r w:rsidR="00A44ECE" w:rsidRPr="00CE0354">
              <w:rPr>
                <w:i/>
                <w:sz w:val="20"/>
                <w:szCs w:val="20"/>
              </w:rPr>
              <w:t>sufinanciran</w:t>
            </w:r>
            <w:r w:rsidR="003776C2">
              <w:rPr>
                <w:i/>
                <w:sz w:val="20"/>
                <w:szCs w:val="20"/>
              </w:rPr>
              <w:t>j</w:t>
            </w:r>
            <w:r w:rsidR="00A44ECE" w:rsidRPr="00CE0354">
              <w:rPr>
                <w:i/>
                <w:sz w:val="20"/>
                <w:szCs w:val="20"/>
              </w:rPr>
              <w:t>a iz javnih izvora RH. Ovisno o broju aktivnosti</w:t>
            </w:r>
            <w:r w:rsidR="00532E7B">
              <w:rPr>
                <w:i/>
                <w:sz w:val="20"/>
                <w:szCs w:val="20"/>
              </w:rPr>
              <w:t>/troškova</w:t>
            </w:r>
            <w:r w:rsidR="00A44ECE" w:rsidRPr="00CE0354">
              <w:rPr>
                <w:i/>
                <w:sz w:val="20"/>
                <w:szCs w:val="20"/>
              </w:rPr>
              <w:t xml:space="preserve"> koj</w:t>
            </w:r>
            <w:r w:rsidR="00532E7B">
              <w:rPr>
                <w:i/>
                <w:sz w:val="20"/>
                <w:szCs w:val="20"/>
              </w:rPr>
              <w:t>i</w:t>
            </w:r>
            <w:r w:rsidR="00A44ECE" w:rsidRPr="00CE0354">
              <w:rPr>
                <w:i/>
                <w:sz w:val="20"/>
                <w:szCs w:val="20"/>
              </w:rPr>
              <w:t xml:space="preserve"> su </w:t>
            </w:r>
            <w:r w:rsidR="00300B00">
              <w:rPr>
                <w:i/>
                <w:sz w:val="20"/>
                <w:szCs w:val="20"/>
              </w:rPr>
              <w:t xml:space="preserve">predmet </w:t>
            </w:r>
            <w:r w:rsidR="00A44ECE" w:rsidRPr="00CE0354">
              <w:rPr>
                <w:i/>
                <w:sz w:val="20"/>
                <w:szCs w:val="20"/>
              </w:rPr>
              <w:t>sufinanciran</w:t>
            </w:r>
            <w:r w:rsidR="00300B00">
              <w:rPr>
                <w:i/>
                <w:sz w:val="20"/>
                <w:szCs w:val="20"/>
              </w:rPr>
              <w:t>ja</w:t>
            </w:r>
            <w:r w:rsidR="0017478D">
              <w:rPr>
                <w:i/>
                <w:sz w:val="20"/>
                <w:szCs w:val="20"/>
              </w:rPr>
              <w:t xml:space="preserve"> iz javnih izvora RH</w:t>
            </w:r>
            <w:r w:rsidR="00A44ECE" w:rsidRPr="00CE0354">
              <w:rPr>
                <w:i/>
                <w:sz w:val="20"/>
                <w:szCs w:val="20"/>
              </w:rPr>
              <w:t xml:space="preserve">, po potrebi </w:t>
            </w:r>
            <w:r w:rsidR="009742E4" w:rsidRPr="00CE0354">
              <w:rPr>
                <w:i/>
                <w:sz w:val="20"/>
                <w:szCs w:val="20"/>
              </w:rPr>
              <w:t>doda</w:t>
            </w:r>
            <w:r w:rsidR="00A44ECE" w:rsidRPr="00CE0354">
              <w:rPr>
                <w:i/>
                <w:sz w:val="20"/>
                <w:szCs w:val="20"/>
              </w:rPr>
              <w:t>jte</w:t>
            </w:r>
            <w:r w:rsidR="009742E4" w:rsidRPr="00CE0354">
              <w:rPr>
                <w:i/>
                <w:sz w:val="20"/>
                <w:szCs w:val="20"/>
              </w:rPr>
              <w:t xml:space="preserve"> nove re</w:t>
            </w:r>
            <w:r w:rsidR="00E81C8B">
              <w:rPr>
                <w:i/>
                <w:sz w:val="20"/>
                <w:szCs w:val="20"/>
              </w:rPr>
              <w:t>dove</w:t>
            </w:r>
            <w:r w:rsidR="00A44ECE" w:rsidRPr="00CE0354">
              <w:rPr>
                <w:i/>
                <w:sz w:val="20"/>
                <w:szCs w:val="20"/>
              </w:rPr>
              <w:t xml:space="preserve"> u tablici</w:t>
            </w:r>
            <w:r w:rsidR="004F10D4">
              <w:rPr>
                <w:i/>
                <w:sz w:val="20"/>
                <w:szCs w:val="20"/>
              </w:rPr>
              <w:t xml:space="preserve">. </w:t>
            </w:r>
            <w:r w:rsidR="0055492D">
              <w:rPr>
                <w:i/>
                <w:sz w:val="20"/>
                <w:szCs w:val="20"/>
              </w:rPr>
              <w:t>P</w:t>
            </w:r>
            <w:r w:rsidR="004F10D4">
              <w:rPr>
                <w:i/>
                <w:sz w:val="20"/>
                <w:szCs w:val="20"/>
              </w:rPr>
              <w:t xml:space="preserve">odaci </w:t>
            </w:r>
            <w:r w:rsidR="0055492D">
              <w:rPr>
                <w:i/>
                <w:sz w:val="20"/>
                <w:szCs w:val="20"/>
              </w:rPr>
              <w:t xml:space="preserve">navedeni </w:t>
            </w:r>
            <w:r w:rsidR="004F10D4">
              <w:rPr>
                <w:i/>
                <w:sz w:val="20"/>
                <w:szCs w:val="20"/>
              </w:rPr>
              <w:t>u tablici moraju biti potkrijepljeni odgovarajućom dokumentacijom koju ste obvezni dostaviti u zahtjevu za potporu</w:t>
            </w:r>
            <w:r w:rsidR="00A05C3E">
              <w:rPr>
                <w:i/>
                <w:sz w:val="20"/>
                <w:szCs w:val="20"/>
              </w:rPr>
              <w:t xml:space="preserve"> (Odluke/Rješenja/drugi akt temeljem kojega je dodijeljena/isplaćena javna potpora)</w:t>
            </w:r>
            <w:r w:rsidR="004F10D4">
              <w:rPr>
                <w:i/>
                <w:sz w:val="20"/>
                <w:szCs w:val="20"/>
              </w:rPr>
              <w:t xml:space="preserve">. </w:t>
            </w:r>
            <w:r w:rsidR="00C96E24">
              <w:rPr>
                <w:i/>
                <w:sz w:val="20"/>
                <w:szCs w:val="20"/>
              </w:rPr>
              <w:t>Ako je iz drugih javnih izvora RH</w:t>
            </w:r>
            <w:r w:rsidR="0076028A">
              <w:rPr>
                <w:i/>
                <w:sz w:val="20"/>
                <w:szCs w:val="20"/>
              </w:rPr>
              <w:t xml:space="preserve"> </w:t>
            </w:r>
            <w:r w:rsidR="00C96E24" w:rsidRPr="00C96E24">
              <w:rPr>
                <w:i/>
                <w:sz w:val="20"/>
                <w:szCs w:val="20"/>
              </w:rPr>
              <w:t>za aktivnosti/troškove koji su</w:t>
            </w:r>
            <w:r w:rsidR="00C96E24">
              <w:rPr>
                <w:i/>
                <w:sz w:val="20"/>
                <w:szCs w:val="20"/>
              </w:rPr>
              <w:t xml:space="preserve"> </w:t>
            </w:r>
            <w:r w:rsidR="00C96E24" w:rsidRPr="00C96E24">
              <w:rPr>
                <w:i/>
                <w:sz w:val="20"/>
                <w:szCs w:val="20"/>
              </w:rPr>
              <w:t xml:space="preserve">predmet ovog zahtjeva za potporu </w:t>
            </w:r>
            <w:r w:rsidR="00C96E24">
              <w:rPr>
                <w:i/>
                <w:sz w:val="20"/>
                <w:szCs w:val="20"/>
              </w:rPr>
              <w:t>zatražena</w:t>
            </w:r>
            <w:r w:rsidR="0076028A">
              <w:rPr>
                <w:i/>
                <w:sz w:val="20"/>
                <w:szCs w:val="20"/>
              </w:rPr>
              <w:t xml:space="preserve"> potpora</w:t>
            </w:r>
            <w:r w:rsidR="00C96E24">
              <w:rPr>
                <w:i/>
                <w:sz w:val="20"/>
                <w:szCs w:val="20"/>
              </w:rPr>
              <w:t>, ali još uvijek nije odobrena/isplaćena, također navedite podatke u tablici</w:t>
            </w:r>
            <w:r w:rsidR="00870887">
              <w:rPr>
                <w:i/>
                <w:sz w:val="20"/>
                <w:szCs w:val="20"/>
              </w:rPr>
              <w:t xml:space="preserve"> (</w:t>
            </w:r>
            <w:r w:rsidR="00A125E9">
              <w:rPr>
                <w:i/>
                <w:sz w:val="20"/>
                <w:szCs w:val="20"/>
              </w:rPr>
              <w:t>naziv središnjeg tijela, aktivnost/trošak, iznos tražene potpore)</w:t>
            </w:r>
            <w:r w:rsidR="00C96E24">
              <w:rPr>
                <w:i/>
                <w:sz w:val="20"/>
                <w:szCs w:val="20"/>
              </w:rPr>
              <w:t>.</w:t>
            </w:r>
          </w:p>
        </w:tc>
      </w:tr>
      <w:tr w:rsidR="009742E4" w:rsidRPr="00276E4E" w14:paraId="3CA59BBA" w14:textId="77777777" w:rsidTr="00673951">
        <w:trPr>
          <w:trHeight w:val="1223"/>
        </w:trPr>
        <w:tc>
          <w:tcPr>
            <w:tcW w:w="558" w:type="dxa"/>
            <w:shd w:val="clear" w:color="auto" w:fill="DEEAF6" w:themeFill="accent1" w:themeFillTint="33"/>
            <w:vAlign w:val="center"/>
          </w:tcPr>
          <w:p w14:paraId="4B4F4E52" w14:textId="5E95B031" w:rsidR="009742E4" w:rsidRPr="00B501D8" w:rsidRDefault="00A7184A" w:rsidP="009742E4">
            <w:pPr>
              <w:rPr>
                <w:rFonts w:eastAsia="Calibri"/>
                <w:b/>
                <w:sz w:val="20"/>
                <w:szCs w:val="20"/>
                <w:lang w:eastAsia="en-US"/>
              </w:rPr>
            </w:pPr>
            <w:r w:rsidRPr="00B501D8">
              <w:rPr>
                <w:rFonts w:eastAsia="Calibri"/>
                <w:b/>
                <w:sz w:val="20"/>
                <w:szCs w:val="20"/>
                <w:lang w:eastAsia="en-US"/>
              </w:rPr>
              <w:lastRenderedPageBreak/>
              <w:t>R. br</w:t>
            </w:r>
            <w:r w:rsidR="009742E4" w:rsidRPr="00B501D8">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CE0354" w:rsidRDefault="009742E4" w:rsidP="009742E4">
            <w:pPr>
              <w:jc w:val="both"/>
              <w:rPr>
                <w:rFonts w:eastAsia="Calibri"/>
                <w:b/>
                <w:sz w:val="22"/>
                <w:szCs w:val="22"/>
                <w:lang w:eastAsia="en-US"/>
              </w:rPr>
            </w:pPr>
            <w:r w:rsidRPr="00CE0354">
              <w:rPr>
                <w:rFonts w:eastAsia="Calibri"/>
                <w:b/>
                <w:sz w:val="22"/>
                <w:szCs w:val="22"/>
                <w:lang w:eastAsia="en-US"/>
              </w:rPr>
              <w:t xml:space="preserve">Naziv središnjeg tijela državne uprave, JLS ili </w:t>
            </w:r>
            <w:r w:rsidR="008C4762" w:rsidRPr="00CE0354">
              <w:rPr>
                <w:rFonts w:eastAsia="Calibri"/>
                <w:b/>
                <w:sz w:val="22"/>
                <w:szCs w:val="22"/>
                <w:lang w:eastAsia="en-US"/>
              </w:rPr>
              <w:t xml:space="preserve">druge </w:t>
            </w:r>
            <w:r w:rsidRPr="00CE0354">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CE0354" w:rsidRDefault="009A150E" w:rsidP="009742E4">
            <w:pPr>
              <w:jc w:val="both"/>
              <w:rPr>
                <w:rFonts w:eastAsia="Calibri"/>
                <w:b/>
                <w:sz w:val="22"/>
                <w:szCs w:val="22"/>
                <w:lang w:eastAsia="en-US"/>
              </w:rPr>
            </w:pPr>
            <w:r>
              <w:rPr>
                <w:rFonts w:eastAsia="Calibri"/>
                <w:b/>
                <w:sz w:val="22"/>
                <w:szCs w:val="22"/>
                <w:lang w:eastAsia="en-US"/>
              </w:rPr>
              <w:t xml:space="preserve">Naziv akta; </w:t>
            </w:r>
            <w:r w:rsidR="009742E4" w:rsidRPr="00CE0354">
              <w:rPr>
                <w:rFonts w:eastAsia="Calibri"/>
                <w:b/>
                <w:sz w:val="22"/>
                <w:szCs w:val="22"/>
                <w:lang w:eastAsia="en-US"/>
              </w:rPr>
              <w:t xml:space="preserve">KLASA, UR. BROJ akta temeljem kojeg je </w:t>
            </w:r>
            <w:r w:rsidR="009742E4" w:rsidRPr="0055492D">
              <w:rPr>
                <w:rFonts w:eastAsia="Calibri"/>
                <w:b/>
                <w:lang w:eastAsia="en-US"/>
              </w:rPr>
              <w:t>dodijeljena</w:t>
            </w:r>
            <w:r w:rsidR="00BA1375">
              <w:rPr>
                <w:rFonts w:eastAsia="Calibri"/>
                <w:b/>
                <w:sz w:val="22"/>
                <w:szCs w:val="22"/>
                <w:lang w:eastAsia="en-US"/>
              </w:rPr>
              <w:t>/isplaćena javna</w:t>
            </w:r>
            <w:r w:rsidR="009742E4" w:rsidRPr="00CE0354">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CE0354" w:rsidRDefault="00BA1375">
            <w:pPr>
              <w:spacing w:line="276" w:lineRule="auto"/>
              <w:jc w:val="both"/>
              <w:rPr>
                <w:sz w:val="22"/>
                <w:szCs w:val="22"/>
              </w:rPr>
            </w:pPr>
            <w:r>
              <w:rPr>
                <w:rFonts w:eastAsia="Calibri"/>
                <w:b/>
                <w:sz w:val="22"/>
                <w:szCs w:val="22"/>
                <w:lang w:eastAsia="en-US"/>
              </w:rPr>
              <w:t>A</w:t>
            </w:r>
            <w:r w:rsidR="00405798" w:rsidRPr="00CE0354">
              <w:rPr>
                <w:rFonts w:eastAsia="Calibri"/>
                <w:b/>
                <w:sz w:val="22"/>
                <w:szCs w:val="22"/>
                <w:lang w:eastAsia="en-US"/>
              </w:rPr>
              <w:t>ktivnost</w:t>
            </w:r>
            <w:r w:rsidR="00F506CD">
              <w:rPr>
                <w:rFonts w:eastAsia="Calibri"/>
                <w:b/>
                <w:sz w:val="22"/>
                <w:szCs w:val="22"/>
                <w:lang w:eastAsia="en-US"/>
              </w:rPr>
              <w:t>/trošak</w:t>
            </w:r>
            <w:r w:rsidR="00405798" w:rsidRPr="00CE0354">
              <w:rPr>
                <w:rFonts w:eastAsia="Calibri"/>
                <w:b/>
                <w:sz w:val="22"/>
                <w:szCs w:val="22"/>
                <w:lang w:eastAsia="en-US"/>
              </w:rPr>
              <w:t xml:space="preserve"> </w:t>
            </w:r>
            <w:r w:rsidR="009742E4" w:rsidRPr="00CE0354">
              <w:rPr>
                <w:rFonts w:eastAsia="Calibri"/>
                <w:b/>
                <w:sz w:val="22"/>
                <w:szCs w:val="22"/>
                <w:lang w:eastAsia="en-US"/>
              </w:rPr>
              <w:t>za koj</w:t>
            </w:r>
            <w:r w:rsidR="00BD33D4" w:rsidRPr="00CE0354">
              <w:rPr>
                <w:rFonts w:eastAsia="Calibri"/>
                <w:b/>
                <w:sz w:val="22"/>
                <w:szCs w:val="22"/>
                <w:lang w:eastAsia="en-US"/>
              </w:rPr>
              <w:t>u/</w:t>
            </w:r>
            <w:r w:rsidR="00F506CD">
              <w:rPr>
                <w:rFonts w:eastAsia="Calibri"/>
                <w:b/>
                <w:sz w:val="22"/>
                <w:szCs w:val="22"/>
                <w:lang w:eastAsia="en-US"/>
              </w:rPr>
              <w:t>i</w:t>
            </w:r>
            <w:r w:rsidR="009742E4" w:rsidRPr="00CE0354">
              <w:rPr>
                <w:rFonts w:eastAsia="Calibri"/>
                <w:b/>
                <w:sz w:val="22"/>
                <w:szCs w:val="22"/>
                <w:lang w:eastAsia="en-US"/>
              </w:rPr>
              <w:t xml:space="preserve"> je </w:t>
            </w:r>
            <w:r w:rsidR="009742E4" w:rsidRPr="0055492D">
              <w:rPr>
                <w:rFonts w:eastAsia="Calibri"/>
                <w:b/>
                <w:lang w:eastAsia="en-US"/>
              </w:rPr>
              <w:t>dodijeljena</w:t>
            </w:r>
            <w:r>
              <w:rPr>
                <w:rFonts w:eastAsia="Calibri"/>
                <w:b/>
                <w:sz w:val="22"/>
                <w:szCs w:val="22"/>
                <w:lang w:eastAsia="en-US"/>
              </w:rPr>
              <w:t>/isplaćena</w:t>
            </w:r>
            <w:r w:rsidR="009742E4" w:rsidRPr="00CE0354">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Iznos </w:t>
            </w:r>
            <w:r w:rsidR="00191CE7">
              <w:rPr>
                <w:rFonts w:eastAsia="Calibri"/>
                <w:b/>
                <w:lang w:eastAsia="en-US"/>
              </w:rPr>
              <w:t>odobrene</w:t>
            </w:r>
            <w:r w:rsidRPr="00276E4E">
              <w:rPr>
                <w:rFonts w:eastAsia="Calibri"/>
                <w:b/>
                <w:lang w:eastAsia="en-US"/>
              </w:rPr>
              <w:t>/</w:t>
            </w:r>
          </w:p>
          <w:p w14:paraId="0D8183AF" w14:textId="5F32DC2C"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isplaćene </w:t>
            </w:r>
            <w:r w:rsidR="00191CE7">
              <w:rPr>
                <w:rFonts w:eastAsia="Calibri"/>
                <w:b/>
                <w:lang w:eastAsia="en-US"/>
              </w:rPr>
              <w:t xml:space="preserve">javne </w:t>
            </w:r>
            <w:r w:rsidRPr="00276E4E">
              <w:rPr>
                <w:rFonts w:eastAsia="Calibri"/>
                <w:b/>
                <w:lang w:eastAsia="en-US"/>
              </w:rPr>
              <w:t>potpore</w:t>
            </w:r>
            <w:r w:rsidR="00BA1375">
              <w:rPr>
                <w:rFonts w:eastAsia="Calibri"/>
                <w:b/>
                <w:lang w:eastAsia="en-US"/>
              </w:rPr>
              <w:t xml:space="preserve"> (EUR)</w:t>
            </w:r>
          </w:p>
        </w:tc>
      </w:tr>
      <w:tr w:rsidR="009742E4" w:rsidRPr="00276E4E" w14:paraId="77A5AE52" w14:textId="77777777" w:rsidTr="00673951">
        <w:trPr>
          <w:trHeight w:val="503"/>
        </w:trPr>
        <w:tc>
          <w:tcPr>
            <w:tcW w:w="558" w:type="dxa"/>
            <w:vAlign w:val="center"/>
          </w:tcPr>
          <w:p w14:paraId="38540F87" w14:textId="748CB9EF" w:rsidR="009742E4" w:rsidRPr="00CE0354" w:rsidRDefault="00A44ECE" w:rsidP="009742E4">
            <w:pPr>
              <w:rPr>
                <w:rFonts w:eastAsia="Calibri"/>
                <w:sz w:val="22"/>
                <w:szCs w:val="22"/>
              </w:rPr>
            </w:pPr>
            <w:r w:rsidRPr="00CE0354">
              <w:rPr>
                <w:rFonts w:eastAsia="Calibri"/>
                <w:sz w:val="22"/>
                <w:szCs w:val="22"/>
              </w:rPr>
              <w:t>1.</w:t>
            </w:r>
          </w:p>
        </w:tc>
        <w:tc>
          <w:tcPr>
            <w:tcW w:w="2471" w:type="dxa"/>
            <w:gridSpan w:val="2"/>
            <w:vAlign w:val="center"/>
          </w:tcPr>
          <w:p w14:paraId="0BE48989" w14:textId="77777777" w:rsidR="009742E4" w:rsidRPr="00276E4E" w:rsidRDefault="009742E4" w:rsidP="009742E4">
            <w:pPr>
              <w:rPr>
                <w:rFonts w:eastAsia="Calibri"/>
              </w:rPr>
            </w:pPr>
          </w:p>
        </w:tc>
        <w:tc>
          <w:tcPr>
            <w:tcW w:w="2061" w:type="dxa"/>
            <w:vAlign w:val="center"/>
          </w:tcPr>
          <w:p w14:paraId="597CF7ED" w14:textId="77777777" w:rsidR="009742E4" w:rsidRPr="00276E4E" w:rsidRDefault="009742E4" w:rsidP="009742E4">
            <w:pPr>
              <w:rPr>
                <w:rFonts w:eastAsia="Calibri"/>
              </w:rPr>
            </w:pPr>
          </w:p>
        </w:tc>
        <w:tc>
          <w:tcPr>
            <w:tcW w:w="1900" w:type="dxa"/>
            <w:gridSpan w:val="2"/>
            <w:vAlign w:val="center"/>
          </w:tcPr>
          <w:p w14:paraId="2A4030EA" w14:textId="77777777" w:rsidR="009742E4" w:rsidRPr="00276E4E" w:rsidRDefault="009742E4" w:rsidP="009742E4">
            <w:pPr>
              <w:spacing w:after="200" w:line="276" w:lineRule="auto"/>
              <w:rPr>
                <w:rFonts w:eastAsia="Calibri"/>
              </w:rPr>
            </w:pPr>
          </w:p>
        </w:tc>
        <w:tc>
          <w:tcPr>
            <w:tcW w:w="2508" w:type="dxa"/>
            <w:gridSpan w:val="7"/>
            <w:vAlign w:val="center"/>
          </w:tcPr>
          <w:p w14:paraId="7BA15779" w14:textId="77777777" w:rsidR="009742E4" w:rsidRPr="00276E4E" w:rsidRDefault="009742E4" w:rsidP="009742E4">
            <w:pPr>
              <w:spacing w:after="200" w:line="276" w:lineRule="auto"/>
              <w:rPr>
                <w:rFonts w:eastAsia="Calibri"/>
              </w:rPr>
            </w:pPr>
          </w:p>
        </w:tc>
      </w:tr>
      <w:tr w:rsidR="009742E4" w:rsidRPr="00276E4E" w14:paraId="13FB4CF2" w14:textId="77777777" w:rsidTr="00673951">
        <w:trPr>
          <w:trHeight w:val="503"/>
        </w:trPr>
        <w:tc>
          <w:tcPr>
            <w:tcW w:w="558" w:type="dxa"/>
            <w:vAlign w:val="center"/>
          </w:tcPr>
          <w:p w14:paraId="2A1D7940" w14:textId="27C858F7" w:rsidR="009742E4" w:rsidRPr="00CE0354" w:rsidRDefault="00A44ECE" w:rsidP="009742E4">
            <w:pPr>
              <w:rPr>
                <w:rFonts w:eastAsia="Calibri"/>
                <w:sz w:val="22"/>
                <w:szCs w:val="22"/>
              </w:rPr>
            </w:pPr>
            <w:r w:rsidRPr="00CE0354">
              <w:rPr>
                <w:rFonts w:eastAsia="Calibri"/>
                <w:sz w:val="22"/>
                <w:szCs w:val="22"/>
              </w:rPr>
              <w:t>2.</w:t>
            </w:r>
          </w:p>
        </w:tc>
        <w:tc>
          <w:tcPr>
            <w:tcW w:w="2471" w:type="dxa"/>
            <w:gridSpan w:val="2"/>
            <w:vAlign w:val="center"/>
          </w:tcPr>
          <w:p w14:paraId="47C150A9" w14:textId="77777777" w:rsidR="009742E4" w:rsidRPr="00276E4E" w:rsidRDefault="009742E4" w:rsidP="009742E4">
            <w:pPr>
              <w:rPr>
                <w:rFonts w:eastAsia="Calibri"/>
              </w:rPr>
            </w:pPr>
          </w:p>
        </w:tc>
        <w:tc>
          <w:tcPr>
            <w:tcW w:w="2061" w:type="dxa"/>
            <w:vAlign w:val="center"/>
          </w:tcPr>
          <w:p w14:paraId="5E403703" w14:textId="77777777" w:rsidR="009742E4" w:rsidRPr="00276E4E" w:rsidRDefault="009742E4" w:rsidP="009742E4">
            <w:pPr>
              <w:rPr>
                <w:rFonts w:eastAsia="Calibri"/>
              </w:rPr>
            </w:pPr>
          </w:p>
        </w:tc>
        <w:tc>
          <w:tcPr>
            <w:tcW w:w="1900" w:type="dxa"/>
            <w:gridSpan w:val="2"/>
            <w:vAlign w:val="center"/>
          </w:tcPr>
          <w:p w14:paraId="608B6333" w14:textId="77777777" w:rsidR="009742E4" w:rsidRPr="00276E4E" w:rsidRDefault="009742E4" w:rsidP="009742E4">
            <w:pPr>
              <w:spacing w:after="200" w:line="276" w:lineRule="auto"/>
              <w:rPr>
                <w:rFonts w:eastAsia="Calibri"/>
              </w:rPr>
            </w:pPr>
          </w:p>
        </w:tc>
        <w:tc>
          <w:tcPr>
            <w:tcW w:w="2508" w:type="dxa"/>
            <w:gridSpan w:val="7"/>
            <w:vAlign w:val="center"/>
          </w:tcPr>
          <w:p w14:paraId="5E69980E" w14:textId="77777777" w:rsidR="009742E4" w:rsidRPr="00276E4E" w:rsidRDefault="009742E4" w:rsidP="009742E4">
            <w:pPr>
              <w:spacing w:after="200" w:line="276" w:lineRule="auto"/>
              <w:rPr>
                <w:rFonts w:eastAsia="Calibri"/>
              </w:rPr>
            </w:pPr>
          </w:p>
        </w:tc>
      </w:tr>
      <w:tr w:rsidR="009742E4" w:rsidRPr="00276E4E" w14:paraId="22288F84" w14:textId="77777777" w:rsidTr="00673951">
        <w:trPr>
          <w:trHeight w:val="521"/>
        </w:trPr>
        <w:tc>
          <w:tcPr>
            <w:tcW w:w="558" w:type="dxa"/>
            <w:vAlign w:val="center"/>
          </w:tcPr>
          <w:p w14:paraId="2AC39D0F" w14:textId="2E9587C2" w:rsidR="009742E4" w:rsidRPr="00CE0354" w:rsidRDefault="00A44ECE" w:rsidP="009742E4">
            <w:pPr>
              <w:rPr>
                <w:rFonts w:eastAsia="Calibri"/>
                <w:sz w:val="22"/>
                <w:szCs w:val="22"/>
              </w:rPr>
            </w:pPr>
            <w:r w:rsidRPr="00CE0354">
              <w:rPr>
                <w:rFonts w:eastAsia="Calibri"/>
                <w:sz w:val="22"/>
                <w:szCs w:val="22"/>
              </w:rPr>
              <w:t>3.</w:t>
            </w:r>
          </w:p>
        </w:tc>
        <w:tc>
          <w:tcPr>
            <w:tcW w:w="2471" w:type="dxa"/>
            <w:gridSpan w:val="2"/>
            <w:vAlign w:val="center"/>
          </w:tcPr>
          <w:p w14:paraId="2D6D0452" w14:textId="77777777" w:rsidR="009742E4" w:rsidRPr="00276E4E" w:rsidRDefault="009742E4" w:rsidP="009742E4">
            <w:pPr>
              <w:rPr>
                <w:rFonts w:eastAsia="Calibri"/>
              </w:rPr>
            </w:pPr>
          </w:p>
        </w:tc>
        <w:tc>
          <w:tcPr>
            <w:tcW w:w="2061" w:type="dxa"/>
            <w:vAlign w:val="center"/>
          </w:tcPr>
          <w:p w14:paraId="4A4B7649" w14:textId="77777777" w:rsidR="009742E4" w:rsidRPr="00276E4E" w:rsidRDefault="009742E4" w:rsidP="009742E4">
            <w:pPr>
              <w:rPr>
                <w:rFonts w:eastAsia="Calibri"/>
              </w:rPr>
            </w:pPr>
          </w:p>
        </w:tc>
        <w:tc>
          <w:tcPr>
            <w:tcW w:w="1900" w:type="dxa"/>
            <w:gridSpan w:val="2"/>
            <w:vAlign w:val="center"/>
          </w:tcPr>
          <w:p w14:paraId="4C05A6B6" w14:textId="77777777" w:rsidR="009742E4" w:rsidRPr="00276E4E" w:rsidRDefault="009742E4" w:rsidP="009742E4">
            <w:pPr>
              <w:spacing w:after="200" w:line="276" w:lineRule="auto"/>
              <w:rPr>
                <w:rFonts w:eastAsia="Calibri"/>
              </w:rPr>
            </w:pPr>
          </w:p>
        </w:tc>
        <w:tc>
          <w:tcPr>
            <w:tcW w:w="2508" w:type="dxa"/>
            <w:gridSpan w:val="7"/>
            <w:vAlign w:val="center"/>
          </w:tcPr>
          <w:p w14:paraId="0FD965F1" w14:textId="77777777" w:rsidR="009742E4" w:rsidRPr="00276E4E" w:rsidRDefault="009742E4" w:rsidP="009742E4">
            <w:pPr>
              <w:spacing w:after="200" w:line="276" w:lineRule="auto"/>
              <w:rPr>
                <w:rFonts w:eastAsia="Calibri"/>
              </w:rPr>
            </w:pPr>
          </w:p>
        </w:tc>
      </w:tr>
      <w:tr w:rsidR="005C3DD8" w:rsidRPr="00276E4E" w14:paraId="073A33DC" w14:textId="77777777" w:rsidTr="00673951">
        <w:trPr>
          <w:trHeight w:val="521"/>
        </w:trPr>
        <w:tc>
          <w:tcPr>
            <w:tcW w:w="959" w:type="dxa"/>
            <w:gridSpan w:val="2"/>
            <w:shd w:val="clear" w:color="auto" w:fill="DEEAF6" w:themeFill="accent1" w:themeFillTint="33"/>
            <w:vAlign w:val="center"/>
          </w:tcPr>
          <w:p w14:paraId="63C5217B" w14:textId="0B3AE52B" w:rsidR="005C3DD8" w:rsidRPr="00B501D8" w:rsidRDefault="00A7184A"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76E4E" w:rsidRDefault="00961ADF" w:rsidP="009742E4">
            <w:pPr>
              <w:suppressAutoHyphens w:val="0"/>
              <w:spacing w:line="259" w:lineRule="auto"/>
              <w:jc w:val="both"/>
              <w:rPr>
                <w:rFonts w:eastAsia="Calibri"/>
                <w:b/>
                <w:lang w:eastAsia="en-US"/>
              </w:rPr>
            </w:pPr>
            <w:r>
              <w:rPr>
                <w:rFonts w:eastAsia="Calibri"/>
                <w:b/>
                <w:lang w:eastAsia="en-US"/>
              </w:rPr>
              <w:t>I</w:t>
            </w:r>
            <w:r w:rsidR="005C3DD8" w:rsidRPr="00276E4E">
              <w:rPr>
                <w:rFonts w:eastAsia="Calibri"/>
                <w:b/>
                <w:lang w:eastAsia="en-US"/>
              </w:rPr>
              <w:t>zjavljuje</w:t>
            </w:r>
            <w:r>
              <w:rPr>
                <w:rFonts w:eastAsia="Calibri"/>
                <w:b/>
                <w:lang w:eastAsia="en-US"/>
              </w:rPr>
              <w:t>m</w:t>
            </w:r>
            <w:r w:rsidR="005C3DD8" w:rsidRPr="00276E4E">
              <w:rPr>
                <w:rFonts w:eastAsia="Calibri"/>
                <w:b/>
                <w:lang w:eastAsia="en-US"/>
              </w:rPr>
              <w:t xml:space="preserve"> pod kaznenom i materijalnom odgovornošću da </w:t>
            </w:r>
            <w:r w:rsidR="00E9185C">
              <w:rPr>
                <w:rFonts w:eastAsia="Calibri"/>
                <w:b/>
                <w:lang w:eastAsia="en-US"/>
              </w:rPr>
              <w:t xml:space="preserve">iste prihvatljive aktivnosti i </w:t>
            </w:r>
            <w:r w:rsidR="005C3DD8" w:rsidRPr="00276E4E">
              <w:rPr>
                <w:rFonts w:eastAsia="Calibri"/>
                <w:b/>
                <w:lang w:eastAsia="en-US"/>
              </w:rPr>
              <w:t>projekt ni</w:t>
            </w:r>
            <w:r w:rsidR="00C41C28">
              <w:rPr>
                <w:rFonts w:eastAsia="Calibri"/>
                <w:b/>
                <w:lang w:eastAsia="en-US"/>
              </w:rPr>
              <w:t>su</w:t>
            </w:r>
            <w:r w:rsidR="009F67AD">
              <w:rPr>
                <w:rFonts w:eastAsia="Calibri"/>
                <w:b/>
                <w:lang w:eastAsia="en-US"/>
              </w:rPr>
              <w:t xml:space="preserve"> i neće biti</w:t>
            </w:r>
            <w:r w:rsidR="005C3DD8" w:rsidRPr="00276E4E">
              <w:rPr>
                <w:rFonts w:eastAsia="Calibri"/>
                <w:b/>
                <w:lang w:eastAsia="en-US"/>
              </w:rPr>
              <w:t xml:space="preserve"> </w:t>
            </w:r>
            <w:r w:rsidR="00414F03">
              <w:rPr>
                <w:rFonts w:eastAsia="Calibri"/>
                <w:b/>
                <w:lang w:eastAsia="en-US"/>
              </w:rPr>
              <w:t xml:space="preserve">predmet nijednog drugog financiranja iz fondova/instrumenata/sredstava </w:t>
            </w:r>
            <w:r w:rsidR="009F67AD">
              <w:rPr>
                <w:rFonts w:eastAsia="Calibri"/>
                <w:b/>
                <w:lang w:eastAsia="en-US"/>
              </w:rPr>
              <w:t>Europske unije:</w:t>
            </w:r>
            <w:r w:rsidR="005C3DD8" w:rsidRPr="00276E4E">
              <w:rPr>
                <w:rFonts w:eastAsia="Calibri"/>
                <w:b/>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2"/>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78" w:type="dxa"/>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31B87180" w:rsidR="00DF5ABB" w:rsidRPr="00276E4E" w:rsidRDefault="00D24239" w:rsidP="00594485">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5CC39F0F" w:rsidR="00DF5ABB" w:rsidRPr="00276E4E" w:rsidRDefault="00D24239" w:rsidP="00594485">
            <w:pPr>
              <w:rPr>
                <w:rFonts w:eastAsia="Calibri"/>
                <w:b/>
                <w:lang w:eastAsia="en-US"/>
              </w:rPr>
            </w:pPr>
            <w:r>
              <w:rPr>
                <w:rFonts w:eastAsia="Calibri"/>
                <w:b/>
                <w:lang w:eastAsia="en-US"/>
              </w:rPr>
              <w:t>VIII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2587AD89" w:rsidR="00DF5ABB" w:rsidRPr="00B501D8" w:rsidRDefault="00D24239" w:rsidP="00D24239">
            <w:pPr>
              <w:ind w:right="-42"/>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6F72F748" w:rsidR="00DF5ABB" w:rsidRPr="00B501D8" w:rsidRDefault="00D24239" w:rsidP="00D24239">
            <w:pPr>
              <w:ind w:right="-42"/>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4C271D8E" w:rsidR="00DF5ABB" w:rsidRPr="00B501D8" w:rsidRDefault="00D24239" w:rsidP="00D24239">
            <w:pPr>
              <w:ind w:right="-42"/>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5601208F" w:rsidR="00DF5ABB" w:rsidRPr="00B501D8" w:rsidRDefault="00D24239" w:rsidP="00D24239">
            <w:pPr>
              <w:ind w:right="-42"/>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7FFCE14E" w:rsidR="00DF5ABB" w:rsidRPr="00B501D8" w:rsidRDefault="00D24239" w:rsidP="00D24239">
            <w:pPr>
              <w:ind w:right="-42"/>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D64081" w:rsidRPr="00B501D8">
              <w:rPr>
                <w:rFonts w:eastAsia="Calibri"/>
                <w:i/>
                <w:sz w:val="22"/>
                <w:szCs w:val="22"/>
                <w:lang w:eastAsia="en-US"/>
              </w:rPr>
              <w:t>IX</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5ED1043B" w:rsidR="00DF5ABB" w:rsidRPr="00B501D8" w:rsidRDefault="00D24239" w:rsidP="00D24239">
            <w:pPr>
              <w:ind w:right="-42"/>
              <w:rPr>
                <w:rFonts w:eastAsia="Calibri"/>
                <w:b/>
                <w:sz w:val="20"/>
                <w:szCs w:val="20"/>
                <w:lang w:eastAsia="en-US"/>
              </w:rPr>
            </w:pPr>
            <w:r>
              <w:rPr>
                <w:rFonts w:eastAsia="Calibri"/>
                <w:b/>
                <w:sz w:val="20"/>
                <w:szCs w:val="20"/>
                <w:lang w:eastAsia="en-US"/>
              </w:rPr>
              <w:lastRenderedPageBreak/>
              <w:t>VIII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160D296B" w:rsidR="00DF5ABB" w:rsidRPr="00B501D8" w:rsidRDefault="00D24239" w:rsidP="00D24239">
            <w:pPr>
              <w:ind w:right="-42"/>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1CA876A3" w:rsidR="00DF5ABB" w:rsidRPr="00B501D8" w:rsidRDefault="00D24239" w:rsidP="00D24239">
            <w:pPr>
              <w:ind w:right="-42"/>
              <w:rPr>
                <w:rFonts w:eastAsia="Calibri"/>
                <w:b/>
                <w:sz w:val="20"/>
                <w:szCs w:val="20"/>
                <w:lang w:eastAsia="en-US"/>
              </w:rPr>
            </w:pPr>
            <w:r>
              <w:rPr>
                <w:rFonts w:eastAsia="Calibri"/>
                <w:b/>
                <w:sz w:val="20"/>
                <w:szCs w:val="20"/>
                <w:lang w:eastAsia="en-US"/>
              </w:rPr>
              <w:t>VIII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B8C7" w14:textId="77777777" w:rsidR="00712B3B" w:rsidRDefault="00712B3B" w:rsidP="00DD1779">
      <w:r>
        <w:separator/>
      </w:r>
    </w:p>
  </w:endnote>
  <w:endnote w:type="continuationSeparator" w:id="0">
    <w:p w14:paraId="24051B2E" w14:textId="77777777" w:rsidR="00712B3B" w:rsidRDefault="00712B3B"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7927" w14:textId="77777777" w:rsidR="00712B3B" w:rsidRDefault="00712B3B" w:rsidP="00DD1779">
      <w:r>
        <w:separator/>
      </w:r>
    </w:p>
  </w:footnote>
  <w:footnote w:type="continuationSeparator" w:id="0">
    <w:p w14:paraId="0E7782EF" w14:textId="77777777" w:rsidR="00712B3B" w:rsidRDefault="00712B3B"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F2571C" w:rsidRPr="00206F20" w14:paraId="2EF4F657" w14:textId="77777777" w:rsidTr="001F593A">
      <w:trPr>
        <w:jc w:val="right"/>
      </w:trPr>
      <w:tc>
        <w:tcPr>
          <w:tcW w:w="1524" w:type="dxa"/>
        </w:tcPr>
        <w:p w14:paraId="7EC38C94" w14:textId="2F4B1C9F"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65764568">
    <w:abstractNumId w:val="8"/>
  </w:num>
  <w:num w:numId="2" w16cid:durableId="1573394980">
    <w:abstractNumId w:val="19"/>
  </w:num>
  <w:num w:numId="3" w16cid:durableId="1989170267">
    <w:abstractNumId w:val="4"/>
  </w:num>
  <w:num w:numId="4" w16cid:durableId="370765529">
    <w:abstractNumId w:val="1"/>
  </w:num>
  <w:num w:numId="5" w16cid:durableId="2080060071">
    <w:abstractNumId w:val="17"/>
  </w:num>
  <w:num w:numId="6" w16cid:durableId="2021815556">
    <w:abstractNumId w:val="12"/>
  </w:num>
  <w:num w:numId="7" w16cid:durableId="1324242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6996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0567589">
    <w:abstractNumId w:val="7"/>
  </w:num>
  <w:num w:numId="10" w16cid:durableId="955018933">
    <w:abstractNumId w:val="14"/>
  </w:num>
  <w:num w:numId="11" w16cid:durableId="532576236">
    <w:abstractNumId w:val="2"/>
  </w:num>
  <w:num w:numId="12" w16cid:durableId="1344940371">
    <w:abstractNumId w:val="0"/>
  </w:num>
  <w:num w:numId="13" w16cid:durableId="1225291801">
    <w:abstractNumId w:val="11"/>
  </w:num>
  <w:num w:numId="14" w16cid:durableId="311180868">
    <w:abstractNumId w:val="13"/>
  </w:num>
  <w:num w:numId="15" w16cid:durableId="1273391521">
    <w:abstractNumId w:val="15"/>
  </w:num>
  <w:num w:numId="16" w16cid:durableId="848636119">
    <w:abstractNumId w:val="9"/>
  </w:num>
  <w:num w:numId="17" w16cid:durableId="1523202255">
    <w:abstractNumId w:val="16"/>
  </w:num>
  <w:num w:numId="18" w16cid:durableId="577250142">
    <w:abstractNumId w:val="18"/>
  </w:num>
  <w:num w:numId="19" w16cid:durableId="1660228268">
    <w:abstractNumId w:val="10"/>
  </w:num>
  <w:num w:numId="20" w16cid:durableId="1687437355">
    <w:abstractNumId w:val="5"/>
  </w:num>
  <w:num w:numId="21" w16cid:durableId="1711870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1EA"/>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2DF"/>
    <w:rsid w:val="00123503"/>
    <w:rsid w:val="001235DB"/>
    <w:rsid w:val="00123B59"/>
    <w:rsid w:val="00124AB7"/>
    <w:rsid w:val="00124E65"/>
    <w:rsid w:val="00125124"/>
    <w:rsid w:val="00125AD0"/>
    <w:rsid w:val="0012658D"/>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4DE4"/>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1371"/>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87F07"/>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4E8A"/>
    <w:rsid w:val="00486783"/>
    <w:rsid w:val="00486AA5"/>
    <w:rsid w:val="00490AC4"/>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8D5"/>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B08"/>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3D6B"/>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857"/>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2B3B"/>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35DD"/>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3925"/>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58C2"/>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3E80"/>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1B8D"/>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82A"/>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5DD6"/>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5A7E"/>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4239"/>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2701"/>
    <w:rsid w:val="00D52A55"/>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203"/>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29DF"/>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5556"/>
    <w:rsid w:val="00F17102"/>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5FAF"/>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0066"/>
    <w:rsid w:val="00FB15AE"/>
    <w:rsid w:val="00FB3CE3"/>
    <w:rsid w:val="00FB4720"/>
    <w:rsid w:val="00FB5BF5"/>
    <w:rsid w:val="00FB73CF"/>
    <w:rsid w:val="00FB7B9F"/>
    <w:rsid w:val="00FC0A61"/>
    <w:rsid w:val="00FC127C"/>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E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2.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5.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3943</Words>
  <Characters>24410</Characters>
  <Application>Microsoft Office Word</Application>
  <DocSecurity>0</DocSecurity>
  <Lines>1109</Lines>
  <Paragraphs>497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Igor Matek</cp:lastModifiedBy>
  <cp:revision>8</cp:revision>
  <cp:lastPrinted>2017-12-06T12:00:00Z</cp:lastPrinted>
  <dcterms:created xsi:type="dcterms:W3CDTF">2026-01-19T11:08:00Z</dcterms:created>
  <dcterms:modified xsi:type="dcterms:W3CDTF">2026-01-19T11:54:00Z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