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7777777"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028E6501" w14:textId="184BDDD0" w:rsidR="00C46B13" w:rsidRDefault="00C46B13" w:rsidP="00BE2131">
      <w:pPr>
        <w:spacing w:line="240" w:lineRule="auto"/>
        <w:rPr>
          <w:rFonts w:eastAsia="Times New Roman" w:cstheme="minorHAnsi"/>
          <w:b/>
          <w:color w:val="000000"/>
          <w:lang w:eastAsia="hr-HR"/>
        </w:rPr>
      </w:pPr>
    </w:p>
    <w:p w14:paraId="31892617" w14:textId="77777777" w:rsidR="000E6C22" w:rsidRPr="00FD12A1" w:rsidRDefault="000E6C22" w:rsidP="00BE2131">
      <w:pPr>
        <w:spacing w:line="240" w:lineRule="auto"/>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04EA681B" w14:textId="454C9553" w:rsidR="007927A3" w:rsidRPr="00BB01EC" w:rsidRDefault="00B157FC" w:rsidP="0092038F">
      <w:pPr>
        <w:spacing w:after="0" w:line="240" w:lineRule="auto"/>
        <w:jc w:val="center"/>
        <w:rPr>
          <w:rFonts w:cstheme="minorHAnsi"/>
          <w:b/>
          <w:sz w:val="24"/>
          <w:szCs w:val="24"/>
        </w:rPr>
      </w:pPr>
      <w:r w:rsidRPr="00BB01EC">
        <w:rPr>
          <w:rFonts w:cstheme="minorHAnsi"/>
          <w:b/>
          <w:sz w:val="24"/>
          <w:szCs w:val="24"/>
        </w:rPr>
        <w:t xml:space="preserve">ZAHTJEVA ZA POTPORU NA NATJEČAJ </w:t>
      </w:r>
      <w:r w:rsidR="00161E83">
        <w:rPr>
          <w:rFonts w:eastAsia="Times New Roman" w:cstheme="minorHAnsi"/>
          <w:b/>
          <w:color w:val="000000"/>
          <w:shd w:val="clear" w:color="auto" w:fill="BFBFBF" w:themeFill="background1" w:themeFillShade="BF"/>
          <w:lang w:eastAsia="hr-HR"/>
        </w:rPr>
        <w:t>A2 Ulaganja u rast poljoprivrednih gospodarstava</w:t>
      </w:r>
    </w:p>
    <w:p w14:paraId="2FA888C9" w14:textId="77777777" w:rsidR="007927A3" w:rsidRPr="00FD12A1" w:rsidRDefault="007927A3" w:rsidP="007927A3">
      <w:pPr>
        <w:spacing w:after="0" w:line="240" w:lineRule="auto"/>
        <w:jc w:val="center"/>
        <w:rPr>
          <w:rFonts w:cstheme="minorHAnsi"/>
          <w:b/>
        </w:rPr>
      </w:pPr>
    </w:p>
    <w:p w14:paraId="263BCF69" w14:textId="007562C0" w:rsidR="00BA7221" w:rsidRDefault="00BA7221" w:rsidP="00C46B13">
      <w:pPr>
        <w:spacing w:after="0" w:line="276" w:lineRule="auto"/>
        <w:jc w:val="center"/>
        <w:rPr>
          <w:rFonts w:cs="Calibri"/>
          <w:b/>
          <w:sz w:val="36"/>
          <w:szCs w:val="36"/>
        </w:rPr>
      </w:pPr>
    </w:p>
    <w:p w14:paraId="1C0C9CB0" w14:textId="77777777" w:rsidR="00C46B13" w:rsidRPr="00C46B13" w:rsidRDefault="00C46B13" w:rsidP="00C46B13">
      <w:pPr>
        <w:spacing w:after="0" w:line="276" w:lineRule="auto"/>
        <w:jc w:val="center"/>
        <w:rPr>
          <w:rFonts w:cs="Calibri"/>
          <w:b/>
          <w:sz w:val="36"/>
          <w:szCs w:val="36"/>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3A45446B" w:rsidR="00EF3CF4" w:rsidRDefault="007C51CC" w:rsidP="00161E83">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excel-dokument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161E83">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161E83">
            <w:pPr>
              <w:pStyle w:val="Odlomakpopisa"/>
              <w:numPr>
                <w:ilvl w:val="0"/>
                <w:numId w:val="20"/>
              </w:numPr>
              <w:spacing w:after="120" w:line="240" w:lineRule="auto"/>
              <w:ind w:left="188" w:hanging="188"/>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2436E39C" w:rsidR="00607AE5" w:rsidRDefault="00607AE5" w:rsidP="00161E83">
            <w:pPr>
              <w:numPr>
                <w:ilvl w:val="0"/>
                <w:numId w:val="21"/>
              </w:numPr>
              <w:spacing w:after="120" w:line="240" w:lineRule="auto"/>
              <w:ind w:left="188" w:hanging="188"/>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6885621C" w14:textId="7847B81A" w:rsidR="00D06481" w:rsidRDefault="00FD5CD8" w:rsidP="00161E83">
            <w:pPr>
              <w:pStyle w:val="Odlomakpopisa"/>
              <w:numPr>
                <w:ilvl w:val="0"/>
                <w:numId w:val="25"/>
              </w:numPr>
              <w:spacing w:after="120" w:line="240" w:lineRule="auto"/>
              <w:ind w:left="188" w:hanging="188"/>
              <w:jc w:val="both"/>
              <w:rPr>
                <w:rFonts w:eastAsia="Times New Roman" w:cstheme="minorHAnsi"/>
                <w:color w:val="000000"/>
                <w:lang w:eastAsia="hr-HR"/>
              </w:rPr>
            </w:pPr>
            <w:r w:rsidRPr="00161E83">
              <w:rPr>
                <w:rFonts w:eastAsia="Times New Roman" w:cstheme="minorHAnsi"/>
                <w:color w:val="000000"/>
                <w:lang w:eastAsia="hr-HR"/>
              </w:rPr>
              <w:t>U slučaju partnerskih projekata, projektno-tehnička dokumentacija može glasiti na</w:t>
            </w:r>
            <w:r w:rsidR="008F6BD3" w:rsidRPr="00161E83">
              <w:rPr>
                <w:rFonts w:eastAsia="Times New Roman" w:cstheme="minorHAnsi"/>
                <w:color w:val="000000"/>
                <w:lang w:eastAsia="hr-HR"/>
              </w:rPr>
              <w:t xml:space="preserve"> bilo kojeg </w:t>
            </w:r>
            <w:r w:rsidR="00254B57" w:rsidRPr="00161E83">
              <w:rPr>
                <w:rFonts w:eastAsia="Times New Roman" w:cstheme="minorHAnsi"/>
                <w:color w:val="000000"/>
                <w:lang w:eastAsia="hr-HR"/>
              </w:rPr>
              <w:t>p</w:t>
            </w:r>
            <w:r w:rsidR="008F6BD3" w:rsidRPr="00161E83">
              <w:rPr>
                <w:rFonts w:eastAsia="Times New Roman" w:cstheme="minorHAnsi"/>
                <w:color w:val="000000"/>
                <w:lang w:eastAsia="hr-HR"/>
              </w:rPr>
              <w:t>rojektnog partnera</w:t>
            </w:r>
            <w:r w:rsidRPr="00161E83">
              <w:rPr>
                <w:rFonts w:eastAsia="Times New Roman" w:cstheme="minorHAnsi"/>
                <w:color w:val="000000"/>
                <w:lang w:eastAsia="hr-HR"/>
              </w:rPr>
              <w:t xml:space="preserve"> </w:t>
            </w:r>
            <w:r w:rsidR="008F6BD3" w:rsidRPr="00161E83">
              <w:rPr>
                <w:rFonts w:eastAsia="Times New Roman" w:cstheme="minorHAnsi"/>
                <w:color w:val="000000"/>
                <w:lang w:eastAsia="hr-HR"/>
              </w:rPr>
              <w:t>(</w:t>
            </w:r>
            <w:r w:rsidRPr="00161E83">
              <w:rPr>
                <w:rFonts w:eastAsia="Times New Roman" w:cstheme="minorHAnsi"/>
                <w:color w:val="000000"/>
                <w:lang w:eastAsia="hr-HR"/>
              </w:rPr>
              <w:t>glavn</w:t>
            </w:r>
            <w:r w:rsidR="008F6BD3" w:rsidRPr="00161E83">
              <w:rPr>
                <w:rFonts w:eastAsia="Times New Roman" w:cstheme="minorHAnsi"/>
                <w:color w:val="000000"/>
                <w:lang w:eastAsia="hr-HR"/>
              </w:rPr>
              <w:t>og</w:t>
            </w:r>
            <w:r w:rsidRPr="00161E83">
              <w:rPr>
                <w:rFonts w:eastAsia="Times New Roman" w:cstheme="minorHAnsi"/>
                <w:color w:val="000000"/>
                <w:lang w:eastAsia="hr-HR"/>
              </w:rPr>
              <w:t xml:space="preserve"> partnera</w:t>
            </w:r>
            <w:r w:rsidR="008F6BD3" w:rsidRPr="00161E83">
              <w:rPr>
                <w:rFonts w:eastAsia="Times New Roman" w:cstheme="minorHAnsi"/>
                <w:color w:val="000000"/>
                <w:lang w:eastAsia="hr-HR"/>
              </w:rPr>
              <w:t>/</w:t>
            </w:r>
            <w:r w:rsidRPr="00161E83">
              <w:rPr>
                <w:rFonts w:eastAsia="Times New Roman" w:cstheme="minorHAnsi"/>
                <w:color w:val="000000"/>
                <w:lang w:eastAsia="hr-HR"/>
              </w:rPr>
              <w:t>partnera</w:t>
            </w:r>
            <w:r w:rsidR="008F6BD3" w:rsidRPr="00161E83">
              <w:rPr>
                <w:rFonts w:eastAsia="Times New Roman" w:cstheme="minorHAnsi"/>
                <w:color w:val="000000"/>
                <w:lang w:eastAsia="hr-HR"/>
              </w:rPr>
              <w:t>)</w:t>
            </w:r>
            <w:r w:rsidRPr="00161E83">
              <w:rPr>
                <w:rFonts w:eastAsia="Times New Roman" w:cstheme="minorHAnsi"/>
                <w:color w:val="000000"/>
                <w:lang w:eastAsia="hr-HR"/>
              </w:rPr>
              <w:t xml:space="preserve">. </w:t>
            </w:r>
          </w:p>
          <w:p w14:paraId="0411EC96" w14:textId="4CA1E489" w:rsidR="00161E83" w:rsidRPr="00161E83" w:rsidRDefault="00161E83" w:rsidP="00161E83">
            <w:pPr>
              <w:pStyle w:val="Odlomakpopisa"/>
              <w:numPr>
                <w:ilvl w:val="0"/>
                <w:numId w:val="25"/>
              </w:numPr>
              <w:spacing w:after="120" w:line="240" w:lineRule="auto"/>
              <w:ind w:left="188" w:hanging="188"/>
              <w:jc w:val="both"/>
              <w:rPr>
                <w:rFonts w:eastAsia="Times New Roman" w:cstheme="minorHAnsi"/>
                <w:b/>
                <w:bCs/>
                <w:iCs/>
                <w:color w:val="000000"/>
                <w:lang w:eastAsia="hr-HR"/>
              </w:rPr>
            </w:pPr>
            <w:r w:rsidRPr="00161E83">
              <w:rPr>
                <w:rFonts w:eastAsia="Times New Roman" w:cstheme="minorHAnsi"/>
                <w:b/>
                <w:bCs/>
                <w:iCs/>
                <w:color w:val="000000"/>
                <w:lang w:eastAsia="hr-HR"/>
              </w:rPr>
              <w:t>Svi potpisi i ovjere na traženoj dokumentaciji moraju imati originalan vlastoručni potpis i ovjeru.</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6C5C5A51" w14:textId="477D9806" w:rsidR="00443882" w:rsidRPr="00A30DB6" w:rsidRDefault="00443882" w:rsidP="00BA7221">
            <w:pPr>
              <w:spacing w:after="120" w:line="240" w:lineRule="auto"/>
              <w:jc w:val="both"/>
              <w:rPr>
                <w:rFonts w:eastAsia="Times New Roman" w:cstheme="minorHAnsi"/>
                <w:b/>
                <w:bCs/>
                <w:color w:val="000000"/>
                <w:lang w:eastAsia="hr-HR"/>
              </w:rPr>
            </w:pPr>
            <w:r>
              <w:rPr>
                <w:rFonts w:eastAsia="Times New Roman" w:cstheme="minorHAnsi"/>
                <w:b/>
                <w:color w:val="000000"/>
                <w:sz w:val="24"/>
                <w:szCs w:val="24"/>
                <w:lang w:eastAsia="hr-HR"/>
              </w:rPr>
              <w:t xml:space="preserve">* </w:t>
            </w:r>
            <w:r w:rsidRPr="00A30DB6">
              <w:rPr>
                <w:rFonts w:eastAsia="Times New Roman" w:cstheme="minorHAnsi"/>
                <w:b/>
                <w:bCs/>
                <w:color w:val="000000"/>
                <w:lang w:eastAsia="hr-HR"/>
              </w:rPr>
              <w:t xml:space="preserve">dokumentacija koja se dostavlja za sve </w:t>
            </w:r>
            <w:r w:rsidR="00254B57" w:rsidRPr="00A30DB6">
              <w:rPr>
                <w:rFonts w:eastAsia="Times New Roman" w:cstheme="minorHAnsi"/>
                <w:b/>
                <w:bCs/>
                <w:color w:val="000000"/>
                <w:lang w:eastAsia="hr-HR"/>
              </w:rPr>
              <w:t>p</w:t>
            </w:r>
            <w:r w:rsidR="008F6BD3" w:rsidRPr="00A30DB6">
              <w:rPr>
                <w:rFonts w:eastAsia="Times New Roman" w:cstheme="minorHAnsi"/>
                <w:b/>
                <w:bCs/>
                <w:color w:val="000000"/>
                <w:lang w:eastAsia="hr-HR"/>
              </w:rPr>
              <w:t xml:space="preserve">rojektne </w:t>
            </w:r>
            <w:r w:rsidRPr="00A30DB6">
              <w:rPr>
                <w:rFonts w:eastAsia="Times New Roman" w:cstheme="minorHAnsi"/>
                <w:b/>
                <w:bCs/>
                <w:color w:val="000000"/>
                <w:lang w:eastAsia="hr-HR"/>
              </w:rPr>
              <w:t xml:space="preserve">partnere u </w:t>
            </w:r>
            <w:r w:rsidR="008F6BD3" w:rsidRPr="00A30DB6">
              <w:rPr>
                <w:rFonts w:eastAsia="Times New Roman" w:cstheme="minorHAnsi"/>
                <w:b/>
                <w:bCs/>
                <w:color w:val="000000"/>
                <w:lang w:eastAsia="hr-HR"/>
              </w:rPr>
              <w:t xml:space="preserve">partnerskom </w:t>
            </w:r>
            <w:r w:rsidRPr="00A30DB6">
              <w:rPr>
                <w:rFonts w:eastAsia="Times New Roman" w:cstheme="minorHAnsi"/>
                <w:b/>
                <w:bCs/>
                <w:color w:val="000000"/>
                <w:lang w:eastAsia="hr-HR"/>
              </w:rPr>
              <w:t>projektu</w:t>
            </w:r>
          </w:p>
          <w:p w14:paraId="418CD38C" w14:textId="4E2AF2BF" w:rsidR="00A672C5" w:rsidRPr="00443882" w:rsidRDefault="00A672C5" w:rsidP="00BA7221">
            <w:pPr>
              <w:spacing w:after="120" w:line="240" w:lineRule="auto"/>
              <w:jc w:val="both"/>
              <w:rPr>
                <w:rFonts w:eastAsia="Times New Roman" w:cstheme="minorHAnsi"/>
                <w:b/>
                <w:color w:val="000000"/>
                <w:sz w:val="24"/>
                <w:szCs w:val="24"/>
                <w:lang w:eastAsia="hr-HR"/>
              </w:rPr>
            </w:pP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5BC5FD05" w14:textId="77777777" w:rsid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0E9741DA" w:rsidR="00B157FC" w:rsidRP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254B57">
              <w:rPr>
                <w:b/>
                <w:i/>
                <w:color w:val="000000"/>
              </w:rPr>
              <w:lastRenderedPageBreak/>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53DF74FB" w14:textId="3A5D848F" w:rsidR="008D075D" w:rsidRPr="003333AA" w:rsidRDefault="008D075D" w:rsidP="00B157FC">
            <w:pPr>
              <w:spacing w:after="0" w:line="240" w:lineRule="auto"/>
              <w:jc w:val="both"/>
              <w:rPr>
                <w:i/>
                <w:color w:val="000000"/>
              </w:rPr>
            </w:pPr>
            <w:r>
              <w:rPr>
                <w:i/>
                <w:color w:val="000000"/>
              </w:rPr>
              <w:t xml:space="preserve">Prijavni obrazac se obvezno dostavlja u PAPIRNATOM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u xlsx. formatu</w:t>
            </w:r>
            <w:r w:rsidR="00853E0A">
              <w:rPr>
                <w:rFonts w:eastAsia="Times New Roman" w:cstheme="minorHAnsi"/>
                <w:b/>
                <w:color w:val="000000"/>
                <w:lang w:eastAsia="hr-HR"/>
              </w:rPr>
              <w:t xml:space="preserve"> </w:t>
            </w:r>
          </w:p>
          <w:p w14:paraId="44D59C65" w14:textId="2430AAA2" w:rsidR="00C02BF1" w:rsidRPr="00D77FA8"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00B45A0C" w:rsidRPr="005D4BE4">
              <w:rPr>
                <w:i/>
                <w:color w:val="000000"/>
              </w:rPr>
              <w:t>Preuz</w:t>
            </w:r>
            <w:r w:rsidR="00B45A0C">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00B45A0C" w:rsidRPr="005D4BE4">
              <w:rPr>
                <w:i/>
                <w:color w:val="000000"/>
              </w:rPr>
              <w:t xml:space="preserve"> P</w:t>
            </w:r>
            <w:r w:rsidR="00B45A0C">
              <w:rPr>
                <w:i/>
                <w:color w:val="000000"/>
              </w:rPr>
              <w:t xml:space="preserve">lan projektnih aktivnosti </w:t>
            </w:r>
            <w:r w:rsidR="00B45A0C" w:rsidRPr="005D4BE4">
              <w:rPr>
                <w:i/>
                <w:color w:val="000000"/>
              </w:rPr>
              <w:t xml:space="preserve">te </w:t>
            </w:r>
            <w:r w:rsidR="00B45A0C">
              <w:rPr>
                <w:i/>
                <w:color w:val="000000"/>
              </w:rPr>
              <w:t xml:space="preserve">ga </w:t>
            </w:r>
            <w:r w:rsidR="00B45A0C" w:rsidRPr="005D4BE4">
              <w:rPr>
                <w:i/>
                <w:color w:val="000000"/>
              </w:rPr>
              <w:t>popunit</w:t>
            </w:r>
            <w:r w:rsidR="00B45A0C">
              <w:rPr>
                <w:i/>
                <w:color w:val="000000"/>
              </w:rPr>
              <w:t>e</w:t>
            </w:r>
            <w:r w:rsidR="00B45A0C" w:rsidRPr="005D4BE4">
              <w:rPr>
                <w:i/>
                <w:color w:val="000000"/>
              </w:rPr>
              <w:t xml:space="preserve"> u skladu s pojašnjen</w:t>
            </w:r>
            <w:r w:rsidR="00B45A0C" w:rsidRPr="00BA5BE9">
              <w:rPr>
                <w:i/>
                <w:color w:val="000000"/>
              </w:rPr>
              <w:t>j</w:t>
            </w:r>
            <w:r w:rsidR="00B45A0C" w:rsidRPr="005D4BE4">
              <w:rPr>
                <w:i/>
                <w:color w:val="000000"/>
              </w:rPr>
              <w:t>ima</w:t>
            </w:r>
            <w:r w:rsidR="00B45A0C">
              <w:rPr>
                <w:i/>
                <w:color w:val="000000"/>
              </w:rPr>
              <w:t xml:space="preserve"> i uputama</w:t>
            </w:r>
            <w:r w:rsidR="00B45A0C" w:rsidRPr="00BA5BE9">
              <w:rPr>
                <w:i/>
                <w:color w:val="000000"/>
              </w:rPr>
              <w:t xml:space="preserve"> koji su </w:t>
            </w:r>
            <w:r w:rsidR="00B45A0C">
              <w:rPr>
                <w:i/>
                <w:color w:val="000000"/>
              </w:rPr>
              <w:t>njegov sastavni dio</w:t>
            </w:r>
            <w:r w:rsidR="00B45A0C"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3974C85"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443882" w:rsidRPr="00191C32">
              <w:rPr>
                <w:rFonts w:eastAsia="Times New Roman" w:cstheme="minorHAnsi"/>
                <w:b/>
                <w:color w:val="000000"/>
                <w:lang w:eastAsia="hr-HR"/>
              </w:rPr>
              <w:t>*</w:t>
            </w:r>
            <w:r w:rsidRPr="00FD12A1">
              <w:rPr>
                <w:rFonts w:eastAsia="Times New Roman" w:cstheme="minorHAnsi"/>
                <w:b/>
                <w:color w:val="000000"/>
                <w:lang w:eastAsia="hr-HR"/>
              </w:rPr>
              <w:t xml:space="preserve"> </w:t>
            </w:r>
          </w:p>
          <w:p w14:paraId="6DDAE13D" w14:textId="77777777" w:rsidR="007927A3" w:rsidRDefault="007927A3" w:rsidP="00D77FA8">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Pojašnjenje: 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p w14:paraId="4B7B5472" w14:textId="72DA4583" w:rsidR="001C2DEC" w:rsidRPr="00D77FA8" w:rsidRDefault="001C2DEC" w:rsidP="00D77FA8">
            <w:pPr>
              <w:spacing w:before="100" w:beforeAutospacing="1" w:after="100" w:afterAutospacing="1" w:line="240" w:lineRule="auto"/>
              <w:jc w:val="both"/>
              <w:rPr>
                <w:rFonts w:eastAsia="Times New Roman" w:cstheme="minorHAnsi"/>
                <w:i/>
                <w:iCs/>
                <w:color w:val="000000"/>
                <w:lang w:eastAsia="hr-HR"/>
              </w:rPr>
            </w:pPr>
            <w:r w:rsidRPr="00E419F5">
              <w:rPr>
                <w:rFonts w:eastAsia="Times New Roman" w:cstheme="minorHAnsi"/>
                <w:b/>
                <w:bCs/>
                <w:color w:val="000000"/>
                <w:shd w:val="clear" w:color="auto" w:fill="D0CECE" w:themeFill="background2" w:themeFillShade="E6"/>
                <w:lang w:eastAsia="hr-HR"/>
              </w:rPr>
              <w:t>Dokument kojeg nije moguće dopuniti putem zahtjeva za dopunu</w:t>
            </w:r>
            <w:r>
              <w:rPr>
                <w:rFonts w:eastAsia="Times New Roman" w:cstheme="minorHAnsi"/>
                <w:b/>
                <w:bCs/>
                <w:color w:val="000000"/>
                <w:shd w:val="clear" w:color="auto" w:fill="D0CECE" w:themeFill="background2" w:themeFillShade="E6"/>
                <w:lang w:eastAsia="hr-HR"/>
              </w:rPr>
              <w:t>!</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AC0D6D" w:rsidRDefault="00F80BE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785A00AA" w:rsidR="00F80BE9" w:rsidRDefault="00C61647" w:rsidP="00F36C2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Rješenje</w:t>
            </w:r>
            <w:r w:rsidR="009F1BFC">
              <w:rPr>
                <w:rFonts w:eastAsia="Times New Roman" w:cstheme="minorHAnsi"/>
                <w:b/>
                <w:color w:val="000000"/>
                <w:lang w:eastAsia="hr-HR"/>
              </w:rPr>
              <w:t>/drugi odgovarajući akt</w:t>
            </w:r>
            <w:r>
              <w:rPr>
                <w:rFonts w:eastAsia="Times New Roman" w:cstheme="minorHAnsi"/>
                <w:b/>
                <w:color w:val="000000"/>
                <w:lang w:eastAsia="hr-HR"/>
              </w:rPr>
              <w:t xml:space="preserve"> </w:t>
            </w:r>
            <w:r w:rsidR="009935E7" w:rsidRPr="009935E7">
              <w:rPr>
                <w:rFonts w:eastAsia="Times New Roman" w:cstheme="minorHAnsi"/>
                <w:b/>
                <w:color w:val="000000"/>
                <w:lang w:eastAsia="hr-HR"/>
              </w:rPr>
              <w:t>o osnivanju korisnika</w:t>
            </w:r>
            <w:r w:rsidR="00C016B2">
              <w:rPr>
                <w:rFonts w:eastAsia="Times New Roman" w:cstheme="minorHAnsi"/>
                <w:b/>
                <w:color w:val="000000"/>
                <w:lang w:eastAsia="hr-HR"/>
              </w:rPr>
              <w:t xml:space="preserve"> i sjedištu korisnika i/ili osnivanju podružnice/izdvojenog pogona </w:t>
            </w:r>
            <w:r w:rsidR="009935E7">
              <w:rPr>
                <w:rFonts w:eastAsia="Times New Roman" w:cstheme="minorHAnsi"/>
                <w:b/>
                <w:color w:val="000000"/>
                <w:lang w:eastAsia="hr-HR"/>
              </w:rPr>
              <w:t xml:space="preserve">izdan od </w:t>
            </w:r>
            <w:r w:rsidRPr="00C61647">
              <w:rPr>
                <w:rFonts w:eastAsia="Times New Roman" w:cstheme="minorHAnsi"/>
                <w:b/>
                <w:color w:val="000000"/>
                <w:lang w:eastAsia="hr-HR"/>
              </w:rPr>
              <w:t xml:space="preserve">nadležnog tijela </w:t>
            </w:r>
            <w:r w:rsidR="006C1272" w:rsidRPr="00FD12A1">
              <w:rPr>
                <w:rFonts w:eastAsia="Times New Roman" w:cstheme="minorHAnsi"/>
                <w:b/>
                <w:bCs/>
                <w:color w:val="000000"/>
              </w:rPr>
              <w:t>u skladu s nacionalnim zakonodavstvom (posebnim propisima kojima se uređuje svako pojedino područje)</w:t>
            </w:r>
            <w:r w:rsidR="00E96DE6">
              <w:rPr>
                <w:rFonts w:eastAsia="Times New Roman" w:cstheme="minorHAnsi"/>
                <w:b/>
                <w:bCs/>
                <w:color w:val="000000"/>
              </w:rPr>
              <w:t>*</w:t>
            </w:r>
          </w:p>
          <w:p w14:paraId="4E85BBCF" w14:textId="77777777" w:rsidR="00C61647" w:rsidRPr="00FD12A1" w:rsidRDefault="00C61647" w:rsidP="00C6164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1DC13484" w14:textId="77777777" w:rsidR="0080780D" w:rsidRDefault="00C61647"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sidR="00BF418B">
              <w:rPr>
                <w:rFonts w:cstheme="minorHAnsi"/>
                <w:i/>
                <w:iCs/>
                <w:color w:val="000000"/>
                <w:lang w:eastAsia="hr-HR"/>
              </w:rPr>
              <w:t>e/drugi odgovarajući akt nadležnog tijela o</w:t>
            </w:r>
            <w:r w:rsidR="0080780D">
              <w:rPr>
                <w:rFonts w:cstheme="minorHAnsi"/>
                <w:i/>
                <w:iCs/>
                <w:color w:val="000000"/>
                <w:lang w:eastAsia="hr-HR"/>
              </w:rPr>
              <w:t>:</w:t>
            </w:r>
          </w:p>
          <w:p w14:paraId="4DEBB222" w14:textId="1E6428C6"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00BF418B">
              <w:rPr>
                <w:rFonts w:cstheme="minorHAnsi"/>
                <w:i/>
                <w:iCs/>
                <w:color w:val="000000"/>
                <w:lang w:eastAsia="hr-HR"/>
              </w:rPr>
              <w:t xml:space="preserve"> osnivanju </w:t>
            </w:r>
            <w:r w:rsidR="00C61647" w:rsidRPr="00FD12A1">
              <w:rPr>
                <w:rFonts w:cstheme="minorHAnsi"/>
                <w:i/>
                <w:iCs/>
                <w:color w:val="000000"/>
                <w:lang w:eastAsia="hr-HR"/>
              </w:rPr>
              <w:t>korisnika</w:t>
            </w:r>
            <w:r w:rsidR="009520BD">
              <w:rPr>
                <w:rFonts w:cstheme="minorHAnsi"/>
                <w:i/>
                <w:iCs/>
                <w:color w:val="000000"/>
                <w:lang w:eastAsia="hr-HR"/>
              </w:rPr>
              <w:t xml:space="preserve">, iz kojega je </w:t>
            </w:r>
            <w:r>
              <w:rPr>
                <w:rFonts w:cstheme="minorHAnsi"/>
                <w:i/>
                <w:iCs/>
                <w:color w:val="000000"/>
                <w:lang w:eastAsia="hr-HR"/>
              </w:rPr>
              <w:t>vidljiv</w:t>
            </w:r>
            <w:r w:rsidR="009520BD">
              <w:rPr>
                <w:rFonts w:cstheme="minorHAnsi"/>
                <w:i/>
                <w:iCs/>
                <w:color w:val="000000"/>
                <w:lang w:eastAsia="hr-HR"/>
              </w:rPr>
              <w:t xml:space="preserve"> datum osnivanja korisnika,</w:t>
            </w:r>
            <w:r>
              <w:rPr>
                <w:rFonts w:cstheme="minorHAnsi"/>
                <w:i/>
                <w:iCs/>
                <w:color w:val="000000"/>
                <w:lang w:eastAsia="hr-HR"/>
              </w:rPr>
              <w:t xml:space="preserve"> </w:t>
            </w:r>
          </w:p>
          <w:p w14:paraId="4BBB3DB1" w14:textId="748D8A7A"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r w:rsidRPr="00BB01EC">
              <w:rPr>
                <w:rFonts w:cstheme="minorHAnsi"/>
                <w:i/>
                <w:iCs/>
                <w:color w:val="000000"/>
                <w:lang w:eastAsia="hr-HR"/>
              </w:rPr>
              <w:t xml:space="preserve"> </w:t>
            </w:r>
          </w:p>
          <w:p w14:paraId="6F625D0D" w14:textId="542E2AF9"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Pr="00BB01EC">
              <w:rPr>
                <w:rFonts w:cstheme="minorHAnsi"/>
                <w:i/>
                <w:iCs/>
                <w:color w:val="000000"/>
                <w:lang w:eastAsia="hr-HR"/>
              </w:rPr>
              <w:t>osnivanju podružnice/izdvojenog pogona</w:t>
            </w:r>
            <w:r>
              <w:rPr>
                <w:rFonts w:cstheme="minorHAnsi"/>
                <w:i/>
                <w:iCs/>
                <w:color w:val="000000"/>
                <w:lang w:eastAsia="hr-HR"/>
              </w:rPr>
              <w:t xml:space="preserve">, iz kojeg je vidljiv datum i mjesto osnivanja podružnice/izdvojenog pogona, ako je primjenjivo (u slučaju da se uvjet prihvatljivosti dokazuje </w:t>
            </w:r>
            <w:r w:rsidR="00374B4F">
              <w:rPr>
                <w:rFonts w:cstheme="minorHAnsi"/>
                <w:i/>
                <w:iCs/>
                <w:color w:val="000000"/>
                <w:lang w:eastAsia="hr-HR"/>
              </w:rPr>
              <w:t>putem podružnice/izdvojenog pogona, a ne sjedišta)</w:t>
            </w:r>
            <w:r>
              <w:rPr>
                <w:rFonts w:cstheme="minorHAnsi"/>
                <w:i/>
                <w:iCs/>
                <w:color w:val="000000"/>
                <w:lang w:eastAsia="hr-HR"/>
              </w:rPr>
              <w:t xml:space="preserve">  </w:t>
            </w:r>
            <w:r>
              <w:rPr>
                <w:rFonts w:eastAsia="Times New Roman" w:cstheme="minorHAnsi"/>
                <w:b/>
                <w:color w:val="000000"/>
                <w:lang w:eastAsia="hr-HR"/>
              </w:rPr>
              <w:t xml:space="preserve"> </w:t>
            </w:r>
            <w:r>
              <w:rPr>
                <w:rFonts w:cstheme="minorHAnsi"/>
                <w:i/>
                <w:iCs/>
                <w:color w:val="000000"/>
                <w:lang w:eastAsia="hr-HR"/>
              </w:rPr>
              <w:t xml:space="preserve">     </w:t>
            </w:r>
            <w:r w:rsidR="00BF418B">
              <w:rPr>
                <w:rFonts w:cstheme="minorHAnsi"/>
                <w:i/>
                <w:iCs/>
                <w:color w:val="000000"/>
                <w:lang w:eastAsia="hr-HR"/>
              </w:rPr>
              <w:t xml:space="preserve"> </w:t>
            </w:r>
          </w:p>
          <w:p w14:paraId="25642E81" w14:textId="77777777" w:rsidR="0080780D" w:rsidRDefault="0080780D" w:rsidP="00BF418B">
            <w:pPr>
              <w:spacing w:after="0" w:line="240" w:lineRule="auto"/>
              <w:jc w:val="both"/>
              <w:rPr>
                <w:rFonts w:cstheme="minorHAnsi"/>
                <w:i/>
                <w:iCs/>
                <w:color w:val="000000"/>
                <w:lang w:eastAsia="hr-HR"/>
              </w:rPr>
            </w:pPr>
          </w:p>
          <w:p w14:paraId="02054ED4" w14:textId="69FCEFFE" w:rsidR="007F0ABF" w:rsidRDefault="0080780D"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w:t>
            </w:r>
            <w:r w:rsidR="000323B8">
              <w:rPr>
                <w:rFonts w:cstheme="minorHAnsi"/>
                <w:i/>
                <w:iCs/>
                <w:color w:val="000000"/>
                <w:lang w:eastAsia="hr-HR"/>
              </w:rPr>
              <w:t xml:space="preserve">bvezni su </w:t>
            </w:r>
            <w:r w:rsidR="00BF418B">
              <w:rPr>
                <w:rFonts w:cstheme="minorHAnsi"/>
                <w:i/>
                <w:iCs/>
                <w:color w:val="000000"/>
                <w:lang w:eastAsia="hr-HR"/>
              </w:rPr>
              <w:t>dostav</w:t>
            </w:r>
            <w:r>
              <w:rPr>
                <w:rFonts w:cstheme="minorHAnsi"/>
                <w:i/>
                <w:iCs/>
                <w:color w:val="000000"/>
                <w:lang w:eastAsia="hr-HR"/>
              </w:rPr>
              <w:t>ljati</w:t>
            </w:r>
            <w:r w:rsidR="00BF418B">
              <w:rPr>
                <w:rFonts w:cstheme="minorHAnsi"/>
                <w:i/>
                <w:iCs/>
                <w:color w:val="000000"/>
                <w:lang w:eastAsia="hr-HR"/>
              </w:rPr>
              <w:t xml:space="preserve"> svi </w:t>
            </w:r>
            <w:r w:rsidR="002A1026">
              <w:rPr>
                <w:rFonts w:cstheme="minorHAnsi"/>
                <w:i/>
                <w:iCs/>
                <w:color w:val="000000"/>
                <w:lang w:eastAsia="hr-HR"/>
              </w:rPr>
              <w:t xml:space="preserve">organizacijski oblici </w:t>
            </w:r>
            <w:r w:rsidR="00BF418B">
              <w:rPr>
                <w:rFonts w:cstheme="minorHAnsi"/>
                <w:i/>
                <w:iCs/>
                <w:color w:val="000000"/>
                <w:lang w:eastAsia="hr-HR"/>
              </w:rPr>
              <w:t>korisni</w:t>
            </w:r>
            <w:r w:rsidR="002A1026">
              <w:rPr>
                <w:rFonts w:cstheme="minorHAnsi"/>
                <w:i/>
                <w:iCs/>
                <w:color w:val="000000"/>
                <w:lang w:eastAsia="hr-HR"/>
              </w:rPr>
              <w:t>ka</w:t>
            </w:r>
            <w:r w:rsidR="00BF418B">
              <w:rPr>
                <w:rFonts w:cstheme="minorHAnsi"/>
                <w:i/>
                <w:iCs/>
                <w:color w:val="000000"/>
                <w:lang w:eastAsia="hr-HR"/>
              </w:rPr>
              <w:t>, osim u slučaju</w:t>
            </w:r>
            <w:r w:rsidR="009A25BB">
              <w:rPr>
                <w:rFonts w:cstheme="minorHAnsi"/>
                <w:i/>
                <w:iCs/>
                <w:color w:val="000000"/>
                <w:lang w:eastAsia="hr-HR"/>
              </w:rPr>
              <w:t xml:space="preserve"> ako je korisnik</w:t>
            </w:r>
            <w:r w:rsidR="007F0ABF">
              <w:rPr>
                <w:rFonts w:cstheme="minorHAnsi"/>
                <w:i/>
                <w:iCs/>
                <w:color w:val="000000"/>
                <w:lang w:eastAsia="hr-HR"/>
              </w:rPr>
              <w:t>:</w:t>
            </w:r>
          </w:p>
          <w:p w14:paraId="72693374" w14:textId="005C07F9" w:rsidR="00BF418B" w:rsidRPr="00BB01EC" w:rsidRDefault="007F0ABF" w:rsidP="00BB01EC">
            <w:pPr>
              <w:spacing w:after="0" w:line="240" w:lineRule="auto"/>
              <w:jc w:val="both"/>
              <w:rPr>
                <w:rFonts w:cstheme="minorHAnsi"/>
                <w:i/>
                <w:iCs/>
                <w:color w:val="000000"/>
                <w:lang w:eastAsia="hr-HR"/>
              </w:rPr>
            </w:pPr>
            <w:r>
              <w:rPr>
                <w:rFonts w:cstheme="minorHAnsi"/>
                <w:i/>
                <w:iCs/>
                <w:color w:val="000000"/>
                <w:lang w:eastAsia="hr-HR"/>
              </w:rPr>
              <w:t>-</w:t>
            </w:r>
            <w:r w:rsidR="00BF418B">
              <w:rPr>
                <w:rFonts w:cstheme="minorHAnsi"/>
                <w:i/>
                <w:iCs/>
                <w:color w:val="000000"/>
                <w:lang w:eastAsia="hr-HR"/>
              </w:rPr>
              <w:t xml:space="preserve"> </w:t>
            </w:r>
            <w:r w:rsidR="00C61647" w:rsidRPr="00FD12A1">
              <w:rPr>
                <w:rFonts w:cstheme="minorHAnsi"/>
                <w:i/>
                <w:iCs/>
                <w:color w:val="000000"/>
                <w:lang w:eastAsia="hr-HR"/>
              </w:rPr>
              <w:t>OPG/SOPG, trgovačko društv</w:t>
            </w:r>
            <w:r w:rsidR="00BF418B">
              <w:rPr>
                <w:rFonts w:cstheme="minorHAnsi"/>
                <w:i/>
                <w:iCs/>
                <w:color w:val="000000"/>
                <w:lang w:eastAsia="hr-HR"/>
              </w:rPr>
              <w:t>o</w:t>
            </w:r>
            <w:r w:rsidR="00C61647" w:rsidRPr="00FD12A1">
              <w:rPr>
                <w:rFonts w:cstheme="minorHAnsi"/>
                <w:i/>
                <w:iCs/>
                <w:color w:val="000000"/>
                <w:lang w:eastAsia="hr-HR"/>
              </w:rPr>
              <w:t>/zadrug</w:t>
            </w:r>
            <w:r w:rsidR="00BF418B">
              <w:rPr>
                <w:rFonts w:cstheme="minorHAnsi"/>
                <w:i/>
                <w:iCs/>
                <w:color w:val="000000"/>
                <w:lang w:eastAsia="hr-HR"/>
              </w:rPr>
              <w:t>a</w:t>
            </w:r>
            <w:r w:rsidR="0018593E">
              <w:rPr>
                <w:rFonts w:cstheme="minorHAnsi"/>
                <w:i/>
                <w:iCs/>
                <w:color w:val="000000"/>
                <w:lang w:eastAsia="hr-HR"/>
              </w:rPr>
              <w:t>, obrt</w:t>
            </w:r>
            <w:r w:rsidR="00C61647" w:rsidRPr="00FD12A1">
              <w:rPr>
                <w:rFonts w:cstheme="minorHAnsi"/>
                <w:i/>
                <w:iCs/>
                <w:color w:val="000000"/>
                <w:lang w:eastAsia="hr-HR"/>
              </w:rPr>
              <w:t xml:space="preserve"> i</w:t>
            </w:r>
            <w:r w:rsidR="00BF418B">
              <w:rPr>
                <w:rFonts w:cstheme="minorHAnsi"/>
                <w:i/>
                <w:iCs/>
                <w:color w:val="000000"/>
                <w:lang w:eastAsia="hr-HR"/>
              </w:rPr>
              <w:t>li</w:t>
            </w:r>
            <w:r w:rsidR="00C61647" w:rsidRPr="00FD12A1">
              <w:rPr>
                <w:rFonts w:cstheme="minorHAnsi"/>
                <w:i/>
                <w:iCs/>
                <w:color w:val="000000"/>
                <w:lang w:eastAsia="hr-HR"/>
              </w:rPr>
              <w:t xml:space="preserve"> drugi subjek</w:t>
            </w:r>
            <w:r w:rsidR="00BF418B">
              <w:rPr>
                <w:rFonts w:cstheme="minorHAnsi"/>
                <w:i/>
                <w:iCs/>
                <w:color w:val="000000"/>
                <w:lang w:eastAsia="hr-HR"/>
              </w:rPr>
              <w:t>t</w:t>
            </w:r>
            <w:r w:rsidR="00C61647" w:rsidRPr="00FD12A1">
              <w:rPr>
                <w:rFonts w:cstheme="minorHAnsi"/>
                <w:i/>
                <w:iCs/>
                <w:color w:val="000000"/>
                <w:lang w:eastAsia="hr-HR"/>
              </w:rPr>
              <w:t xml:space="preserve"> koji se upisuj</w:t>
            </w:r>
            <w:r w:rsidR="00BF418B">
              <w:rPr>
                <w:rFonts w:cstheme="minorHAnsi"/>
                <w:i/>
                <w:iCs/>
                <w:color w:val="000000"/>
                <w:lang w:eastAsia="hr-HR"/>
              </w:rPr>
              <w:t>e</w:t>
            </w:r>
            <w:r w:rsidR="00C61647" w:rsidRPr="00FD12A1">
              <w:rPr>
                <w:rFonts w:cstheme="minorHAnsi"/>
                <w:i/>
                <w:iCs/>
                <w:color w:val="000000"/>
                <w:lang w:eastAsia="hr-HR"/>
              </w:rPr>
              <w:t xml:space="preserve"> u sudski registar i</w:t>
            </w:r>
            <w:r w:rsidR="00C61647">
              <w:rPr>
                <w:rFonts w:cstheme="minorHAnsi"/>
                <w:i/>
                <w:iCs/>
                <w:color w:val="000000"/>
                <w:lang w:eastAsia="hr-HR"/>
              </w:rPr>
              <w:t>li</w:t>
            </w:r>
            <w:r w:rsidR="00C61647" w:rsidRPr="00FD12A1">
              <w:rPr>
                <w:rFonts w:cstheme="minorHAnsi"/>
                <w:i/>
                <w:iCs/>
                <w:color w:val="000000"/>
                <w:lang w:eastAsia="hr-HR"/>
              </w:rPr>
              <w:t xml:space="preserve"> obrt</w:t>
            </w:r>
            <w:r w:rsidR="00C61647">
              <w:rPr>
                <w:rFonts w:cstheme="minorHAnsi"/>
                <w:i/>
                <w:iCs/>
                <w:color w:val="000000"/>
                <w:lang w:eastAsia="hr-HR"/>
              </w:rPr>
              <w:t>ni registar</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393F63BA" w:rsidR="007927A3" w:rsidRPr="00AC0D6D" w:rsidRDefault="00161E83"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BAA6594"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0FBEAA92" w14:textId="77777777" w:rsidR="00D77FA8" w:rsidRDefault="00D77FA8" w:rsidP="00D77FA8">
            <w:pPr>
              <w:spacing w:after="0"/>
              <w:jc w:val="both"/>
              <w:rPr>
                <w:rFonts w:cstheme="minorHAnsi"/>
                <w:i/>
                <w:iCs/>
                <w:color w:val="000000"/>
                <w:lang w:eastAsia="hr-HR"/>
              </w:rPr>
            </w:pPr>
          </w:p>
          <w:p w14:paraId="4BDD9E95" w14:textId="77777777" w:rsidR="005A4BD2" w:rsidRDefault="007927A3" w:rsidP="00D77FA8">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1B11D4E6" w14:textId="77777777" w:rsidR="007927A3" w:rsidRDefault="007927A3" w:rsidP="00D77FA8">
            <w:pPr>
              <w:spacing w:after="0"/>
              <w:jc w:val="both"/>
              <w:rPr>
                <w:rFonts w:cstheme="minorHAnsi"/>
                <w:i/>
                <w:iCs/>
                <w:color w:val="000000"/>
                <w:lang w:eastAsia="hr-HR"/>
              </w:rPr>
            </w:pPr>
            <w:r w:rsidRPr="00FD12A1">
              <w:rPr>
                <w:rFonts w:cstheme="minorHAnsi"/>
                <w:i/>
                <w:iCs/>
                <w:color w:val="000000"/>
                <w:lang w:eastAsia="hr-HR"/>
              </w:rPr>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p w14:paraId="156051B0" w14:textId="77777777" w:rsidR="001C2DEC" w:rsidRDefault="001C2DEC" w:rsidP="00D77FA8">
            <w:pPr>
              <w:spacing w:after="0"/>
              <w:jc w:val="both"/>
              <w:rPr>
                <w:rFonts w:cstheme="minorHAnsi"/>
                <w:i/>
                <w:iCs/>
                <w:color w:val="000000"/>
                <w:lang w:eastAsia="hr-HR"/>
              </w:rPr>
            </w:pPr>
          </w:p>
          <w:p w14:paraId="27D37408" w14:textId="2B2A941F" w:rsidR="001C2DEC" w:rsidRPr="00D77FA8" w:rsidRDefault="001C2DEC" w:rsidP="00D77FA8">
            <w:pPr>
              <w:spacing w:after="0"/>
              <w:jc w:val="both"/>
              <w:rPr>
                <w:rFonts w:cstheme="minorHAnsi"/>
                <w:i/>
                <w:iCs/>
                <w:color w:val="000000"/>
                <w:lang w:eastAsia="hr-HR"/>
              </w:rPr>
            </w:pPr>
            <w:r w:rsidRPr="00E419F5">
              <w:rPr>
                <w:rFonts w:eastAsia="Times New Roman" w:cstheme="minorHAnsi"/>
                <w:b/>
                <w:bCs/>
                <w:color w:val="000000"/>
                <w:shd w:val="clear" w:color="auto" w:fill="D0CECE" w:themeFill="background2" w:themeFillShade="E6"/>
                <w:lang w:eastAsia="hr-HR"/>
              </w:rPr>
              <w:t>Dokument kojeg nije moguće dopuniti putem zahtjeva za dopunu</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1E76321F" w:rsidR="007927A3" w:rsidRPr="00AC0D6D" w:rsidRDefault="00161E83"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4D2612B7"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r w:rsidR="00191C32" w:rsidRPr="00191C32">
              <w:rPr>
                <w:rFonts w:eastAsia="Times New Roman" w:cstheme="minorHAnsi"/>
                <w:b/>
                <w:color w:val="000000"/>
                <w:lang w:eastAsia="hr-HR"/>
              </w:rPr>
              <w:t>*</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4059E240" w14:textId="77777777" w:rsidR="005A4BD2"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B4B283D" w14:textId="10199445"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lastRenderedPageBreak/>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39D52DD3" w14:textId="042585D2" w:rsidR="00CA6884" w:rsidRPr="00FD12A1" w:rsidRDefault="00CA6884" w:rsidP="00F36C20">
            <w:pPr>
              <w:spacing w:after="0" w:line="240" w:lineRule="auto"/>
              <w:jc w:val="both"/>
              <w:rPr>
                <w:rFonts w:cstheme="minorHAnsi"/>
                <w:i/>
                <w:iCs/>
                <w:color w:val="000000"/>
                <w:lang w:eastAsia="hr-HR"/>
              </w:rPr>
            </w:pP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09C70018" w:rsidR="006C5D1F" w:rsidRPr="00AC0D6D" w:rsidRDefault="00161E83"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7</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48A8E05B" w:rsidR="006C5D1F" w:rsidRDefault="006C5D1F" w:rsidP="006C5D1F">
            <w:pPr>
              <w:spacing w:after="0" w:line="240" w:lineRule="auto"/>
              <w:jc w:val="both"/>
              <w:rPr>
                <w:rFonts w:cstheme="minorHAnsi"/>
                <w:b/>
              </w:rPr>
            </w:pPr>
            <w:r w:rsidRPr="006C5D1F">
              <w:rPr>
                <w:rFonts w:cstheme="minorHAnsi"/>
                <w:b/>
              </w:rPr>
              <w:t xml:space="preserve">Obrazac </w:t>
            </w:r>
            <w:r w:rsidR="006B44AE">
              <w:rPr>
                <w:rFonts w:cstheme="minorHAnsi"/>
                <w:b/>
              </w:rPr>
              <w:t>4</w:t>
            </w:r>
            <w:r w:rsidR="003E4105">
              <w:rPr>
                <w:rFonts w:cstheme="minorHAnsi"/>
                <w:b/>
              </w:rPr>
              <w:t xml:space="preserve"> </w:t>
            </w:r>
            <w:r w:rsidR="00B45A0C">
              <w:rPr>
                <w:rFonts w:cstheme="minorHAnsi"/>
                <w:b/>
              </w:rPr>
              <w:t>-</w:t>
            </w:r>
            <w:r w:rsidR="00A6402C">
              <w:rPr>
                <w:rFonts w:cstheme="minorHAnsi"/>
                <w:b/>
              </w:rPr>
              <w:t xml:space="preserve"> </w:t>
            </w:r>
            <w:r w:rsidRPr="006C5D1F">
              <w:rPr>
                <w:rFonts w:cstheme="minorHAnsi"/>
                <w:b/>
              </w:rPr>
              <w:t xml:space="preserve">Sporazum o </w:t>
            </w:r>
            <w:r w:rsidR="00BE6756">
              <w:rPr>
                <w:rFonts w:cstheme="minorHAnsi"/>
                <w:b/>
              </w:rPr>
              <w:t>partnerstvu</w:t>
            </w:r>
          </w:p>
          <w:p w14:paraId="73D5B79E" w14:textId="77777777" w:rsidR="006C5D1F" w:rsidRPr="006C5D1F" w:rsidRDefault="006C5D1F" w:rsidP="006C5D1F">
            <w:pPr>
              <w:spacing w:after="0" w:line="240" w:lineRule="auto"/>
              <w:jc w:val="both"/>
              <w:rPr>
                <w:rFonts w:cstheme="minorHAnsi"/>
                <w:b/>
              </w:rPr>
            </w:pPr>
          </w:p>
          <w:p w14:paraId="44E02041" w14:textId="77777777" w:rsidR="005A4BD2" w:rsidRDefault="006C5D1F" w:rsidP="006C5D1F">
            <w:pPr>
              <w:spacing w:after="120" w:line="240" w:lineRule="auto"/>
              <w:jc w:val="both"/>
              <w:rPr>
                <w:rFonts w:cstheme="minorHAnsi"/>
                <w:i/>
                <w:iCs/>
                <w:color w:val="000000"/>
                <w:lang w:eastAsia="hr-HR"/>
              </w:rPr>
            </w:pPr>
            <w:r w:rsidRPr="006C5D1F">
              <w:rPr>
                <w:rFonts w:cstheme="minorHAnsi"/>
                <w:i/>
                <w:iCs/>
                <w:color w:val="000000"/>
                <w:lang w:eastAsia="hr-HR"/>
              </w:rPr>
              <w:t xml:space="preserve">Pojašnjenje: </w:t>
            </w:r>
          </w:p>
          <w:p w14:paraId="29749714" w14:textId="53497A28" w:rsidR="006C5D1F" w:rsidRPr="006C5D1F" w:rsidRDefault="007C7FEB" w:rsidP="006C5D1F">
            <w:pPr>
              <w:spacing w:after="12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te ga popunite u skladu s pojašnjenjima</w:t>
            </w:r>
            <w:r w:rsidR="001B0285">
              <w:rPr>
                <w:rFonts w:cstheme="minorHAnsi"/>
                <w:i/>
                <w:iCs/>
                <w:color w:val="000000"/>
                <w:lang w:eastAsia="hr-HR"/>
              </w:rPr>
              <w:t xml:space="preserve"> i uputama</w:t>
            </w:r>
            <w:r w:rsidR="006C5D1F" w:rsidRPr="006C5D1F">
              <w:rPr>
                <w:rFonts w:cstheme="minorHAnsi"/>
                <w:i/>
                <w:iCs/>
                <w:color w:val="000000"/>
                <w:lang w:eastAsia="hr-HR"/>
              </w:rPr>
              <w:t xml:space="preserve">. Sporazum o </w:t>
            </w:r>
            <w:r w:rsidR="00E91B86">
              <w:rPr>
                <w:rFonts w:cstheme="minorHAnsi"/>
                <w:i/>
                <w:iCs/>
                <w:color w:val="000000"/>
                <w:lang w:eastAsia="hr-HR"/>
              </w:rPr>
              <w:t>partnerstvu</w:t>
            </w:r>
            <w:r w:rsidR="00F92BE5">
              <w:rPr>
                <w:rFonts w:cstheme="minorHAnsi"/>
                <w:i/>
                <w:iCs/>
                <w:color w:val="000000"/>
                <w:lang w:eastAsia="hr-HR"/>
              </w:rPr>
              <w:t xml:space="preserve"> </w:t>
            </w:r>
            <w:r w:rsidR="006C5D1F" w:rsidRPr="006C5D1F">
              <w:rPr>
                <w:rFonts w:cstheme="minorHAnsi"/>
                <w:i/>
                <w:iCs/>
                <w:color w:val="000000"/>
                <w:lang w:eastAsia="hr-HR"/>
              </w:rPr>
              <w:t>mora biti potpisan i ovjeren</w:t>
            </w:r>
            <w:r w:rsidR="006C5D1F">
              <w:rPr>
                <w:rFonts w:cstheme="minorHAnsi"/>
                <w:i/>
                <w:iCs/>
                <w:color w:val="000000"/>
                <w:lang w:eastAsia="hr-HR"/>
              </w:rPr>
              <w:t xml:space="preserve"> </w:t>
            </w:r>
            <w:r w:rsidR="006C5D1F" w:rsidRPr="006C5D1F">
              <w:rPr>
                <w:rFonts w:cstheme="minorHAnsi"/>
                <w:i/>
                <w:iCs/>
                <w:color w:val="000000"/>
                <w:lang w:eastAsia="hr-HR"/>
              </w:rPr>
              <w:t xml:space="preserve">od svih </w:t>
            </w:r>
            <w:r w:rsidR="00254B57">
              <w:rPr>
                <w:rFonts w:cstheme="minorHAnsi"/>
                <w:i/>
                <w:iCs/>
                <w:color w:val="000000"/>
                <w:lang w:eastAsia="hr-HR"/>
              </w:rPr>
              <w:t>p</w:t>
            </w:r>
            <w:r w:rsidR="008F6BD3">
              <w:rPr>
                <w:rFonts w:cstheme="minorHAnsi"/>
                <w:i/>
                <w:iCs/>
                <w:color w:val="000000"/>
                <w:lang w:eastAsia="hr-HR"/>
              </w:rPr>
              <w:t xml:space="preserve">rojektnih </w:t>
            </w:r>
            <w:r w:rsidR="006C5D1F" w:rsidRPr="006C5D1F">
              <w:rPr>
                <w:rFonts w:cstheme="minorHAnsi"/>
                <w:i/>
                <w:iCs/>
                <w:color w:val="000000"/>
                <w:lang w:eastAsia="hr-HR"/>
              </w:rPr>
              <w:t xml:space="preserve">partnera u provedbi </w:t>
            </w:r>
            <w:r w:rsidR="008F6BD3">
              <w:rPr>
                <w:rFonts w:cstheme="minorHAnsi"/>
                <w:i/>
                <w:iCs/>
                <w:color w:val="000000"/>
                <w:lang w:eastAsia="hr-HR"/>
              </w:rPr>
              <w:t xml:space="preserve">partnerskog </w:t>
            </w:r>
            <w:r w:rsidR="006C5D1F" w:rsidRPr="006C5D1F">
              <w:rPr>
                <w:rFonts w:cstheme="minorHAnsi"/>
                <w:i/>
                <w:iCs/>
                <w:color w:val="000000"/>
                <w:lang w:eastAsia="hr-HR"/>
              </w:rPr>
              <w:t>projekt</w:t>
            </w:r>
            <w:r w:rsidR="006C5D1F">
              <w:rPr>
                <w:rFonts w:cstheme="minorHAnsi"/>
                <w:i/>
                <w:iCs/>
                <w:color w:val="000000"/>
                <w:lang w:eastAsia="hr-HR"/>
              </w:rPr>
              <w:t>a</w:t>
            </w:r>
            <w:r w:rsidR="006C5D1F" w:rsidRPr="006C5D1F">
              <w:rPr>
                <w:rFonts w:cstheme="minorHAnsi"/>
                <w:i/>
                <w:iCs/>
                <w:color w:val="000000"/>
                <w:lang w:eastAsia="hr-HR"/>
              </w:rPr>
              <w:t>.</w:t>
            </w:r>
            <w:r w:rsidR="006C5D1F">
              <w:rPr>
                <w:rFonts w:cstheme="minorHAnsi"/>
                <w:i/>
                <w:iCs/>
                <w:color w:val="000000"/>
                <w:lang w:eastAsia="hr-HR"/>
              </w:rPr>
              <w:t xml:space="preserve"> Dokument je potrebno dostaviti samo u slučaju partnerskih projekata.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7686694E" w:rsidR="00CC2372" w:rsidRDefault="00161E83"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39D01A18" w:rsidR="00CC2372" w:rsidRDefault="00CC2372" w:rsidP="00CC2372">
            <w:pPr>
              <w:pStyle w:val="Default"/>
              <w:jc w:val="both"/>
              <w:rPr>
                <w:b/>
                <w:bCs/>
                <w:sz w:val="22"/>
                <w:szCs w:val="22"/>
              </w:rPr>
            </w:pPr>
            <w:r w:rsidRPr="00EF78C6">
              <w:rPr>
                <w:b/>
                <w:bCs/>
                <w:sz w:val="22"/>
                <w:szCs w:val="22"/>
              </w:rPr>
              <w:t>Odluk</w:t>
            </w:r>
            <w:r w:rsidR="00FB42D7">
              <w:rPr>
                <w:b/>
                <w:bCs/>
                <w:sz w:val="22"/>
                <w:szCs w:val="22"/>
              </w:rPr>
              <w:t>a</w:t>
            </w:r>
            <w:r w:rsidRPr="00EF78C6">
              <w:rPr>
                <w:b/>
                <w:bCs/>
                <w:sz w:val="22"/>
                <w:szCs w:val="22"/>
              </w:rPr>
              <w:t>/Rješenj</w:t>
            </w:r>
            <w:r w:rsidR="00C551B5">
              <w:rPr>
                <w:b/>
                <w:bCs/>
                <w:sz w:val="22"/>
                <w:szCs w:val="22"/>
              </w:rPr>
              <w:t>e</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w:t>
            </w:r>
            <w:r w:rsidR="00065F7E">
              <w:rPr>
                <w:b/>
                <w:bCs/>
                <w:sz w:val="22"/>
                <w:szCs w:val="22"/>
              </w:rPr>
              <w:t xml:space="preserve">javne </w:t>
            </w:r>
            <w:r w:rsidRPr="00EF78C6">
              <w:rPr>
                <w:b/>
                <w:bCs/>
                <w:sz w:val="22"/>
                <w:szCs w:val="22"/>
              </w:rPr>
              <w:t>potpor</w:t>
            </w:r>
            <w:r>
              <w:rPr>
                <w:b/>
                <w:bCs/>
                <w:sz w:val="22"/>
                <w:szCs w:val="22"/>
              </w:rPr>
              <w:t>e korisniku za ist</w:t>
            </w:r>
            <w:r w:rsidR="0075289F">
              <w:rPr>
                <w:b/>
                <w:bCs/>
                <w:sz w:val="22"/>
                <w:szCs w:val="22"/>
              </w:rPr>
              <w:t>e prihvatljive troškove/</w:t>
            </w:r>
            <w:r>
              <w:rPr>
                <w:b/>
                <w:bCs/>
                <w:sz w:val="22"/>
                <w:szCs w:val="22"/>
              </w:rPr>
              <w:t xml:space="preserve"> </w:t>
            </w:r>
            <w:r w:rsidR="009D051B">
              <w:rPr>
                <w:b/>
                <w:bCs/>
                <w:sz w:val="22"/>
                <w:szCs w:val="22"/>
              </w:rPr>
              <w:t xml:space="preserve">isti </w:t>
            </w:r>
            <w:r>
              <w:rPr>
                <w:b/>
                <w:bCs/>
                <w:sz w:val="22"/>
                <w:szCs w:val="22"/>
              </w:rPr>
              <w:t>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39DD1D3A" w14:textId="77777777" w:rsidR="005A4BD2" w:rsidRDefault="00CC2372" w:rsidP="00CC2372">
            <w:pPr>
              <w:pStyle w:val="Default"/>
              <w:jc w:val="both"/>
              <w:rPr>
                <w:bCs/>
                <w:i/>
                <w:iCs/>
                <w:sz w:val="22"/>
                <w:szCs w:val="22"/>
              </w:rPr>
            </w:pPr>
            <w:r w:rsidRPr="00FF4FAE">
              <w:rPr>
                <w:bCs/>
                <w:i/>
                <w:iCs/>
                <w:sz w:val="22"/>
                <w:szCs w:val="22"/>
              </w:rPr>
              <w:t xml:space="preserve">Pojašnjenje:  </w:t>
            </w:r>
          </w:p>
          <w:p w14:paraId="724F3477" w14:textId="77777777" w:rsidR="00F56F3F" w:rsidRDefault="00F56F3F" w:rsidP="00CC2372">
            <w:pPr>
              <w:pStyle w:val="Default"/>
              <w:jc w:val="both"/>
              <w:rPr>
                <w:bCs/>
                <w:i/>
                <w:iCs/>
                <w:sz w:val="22"/>
                <w:szCs w:val="22"/>
              </w:rPr>
            </w:pPr>
          </w:p>
          <w:p w14:paraId="3F0F80FB" w14:textId="0ED3E6F0" w:rsidR="00CC2372" w:rsidRPr="00D77FA8" w:rsidRDefault="00CC2372" w:rsidP="00CC2372">
            <w:pPr>
              <w:pStyle w:val="Default"/>
              <w:jc w:val="both"/>
              <w:rPr>
                <w:bCs/>
                <w:i/>
                <w:iCs/>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w:t>
            </w:r>
            <w:r w:rsidR="00F345C2">
              <w:rPr>
                <w:bCs/>
                <w:i/>
                <w:sz w:val="22"/>
                <w:szCs w:val="22"/>
              </w:rPr>
              <w:t>iste prihvatljive troškove/</w:t>
            </w:r>
            <w:r w:rsidR="009D051B">
              <w:rPr>
                <w:bCs/>
                <w:i/>
                <w:sz w:val="22"/>
                <w:szCs w:val="22"/>
              </w:rPr>
              <w:t xml:space="preserve">isti </w:t>
            </w:r>
            <w:r>
              <w:rPr>
                <w:bCs/>
                <w:i/>
                <w:sz w:val="22"/>
                <w:szCs w:val="22"/>
              </w:rPr>
              <w:t xml:space="preserve">projekt za koji podnosi zahtjev za potporu na ovaj LAG Natječaj već ostvario potporu, odnosno ako </w:t>
            </w:r>
            <w:r w:rsidR="00F345C2">
              <w:rPr>
                <w:bCs/>
                <w:i/>
                <w:sz w:val="22"/>
                <w:szCs w:val="22"/>
              </w:rPr>
              <w:t xml:space="preserve">su isti prihvatljivi troškovi / </w:t>
            </w:r>
            <w:r w:rsidR="00E54C3F">
              <w:rPr>
                <w:bCs/>
                <w:i/>
                <w:sz w:val="22"/>
                <w:szCs w:val="22"/>
              </w:rPr>
              <w:t xml:space="preserve">isti </w:t>
            </w:r>
            <w:r>
              <w:rPr>
                <w:bCs/>
                <w:i/>
                <w:sz w:val="22"/>
                <w:szCs w:val="22"/>
              </w:rPr>
              <w:t xml:space="preserve">projekt </w:t>
            </w:r>
            <w:r w:rsidRPr="00755459">
              <w:rPr>
                <w:bCs/>
                <w:i/>
                <w:sz w:val="22"/>
                <w:szCs w:val="22"/>
              </w:rPr>
              <w:t>sufinanciran</w:t>
            </w:r>
            <w:r w:rsidR="00F345C2">
              <w:rPr>
                <w:bCs/>
                <w:i/>
                <w:sz w:val="22"/>
                <w:szCs w:val="22"/>
              </w:rPr>
              <w:t>i</w:t>
            </w:r>
            <w:r w:rsidRPr="00755459">
              <w:rPr>
                <w:bCs/>
                <w:i/>
                <w:sz w:val="22"/>
                <w:szCs w:val="22"/>
              </w:rPr>
              <w:t xml:space="preserve"> sredstvima iz javnih izvora RH</w:t>
            </w:r>
            <w:r>
              <w:t xml:space="preserve"> </w:t>
            </w:r>
            <w:r w:rsidR="000A4AD3">
              <w:rPr>
                <w:bCs/>
                <w:i/>
                <w:sz w:val="22"/>
                <w:szCs w:val="22"/>
              </w:rPr>
              <w:t>(</w:t>
            </w:r>
            <w:r w:rsidRPr="00212745">
              <w:rPr>
                <w:bCs/>
                <w:i/>
                <w:sz w:val="22"/>
                <w:szCs w:val="22"/>
              </w:rPr>
              <w:t>od strane središnjeg tijela državne uprave, jedinice lokalne i područne (regionalne) samouprave ili druge pravne osobe koja dodjeljuje državne potpore</w:t>
            </w:r>
            <w:r w:rsidR="000A4AD3">
              <w:rPr>
                <w:bCs/>
                <w:i/>
                <w:sz w:val="22"/>
                <w:szCs w:val="22"/>
              </w:rPr>
              <w:t xml:space="preserve">) i/ili </w:t>
            </w:r>
            <w:r w:rsidR="0021062C">
              <w:t xml:space="preserve"> </w:t>
            </w:r>
            <w:r w:rsidR="0021062C" w:rsidRPr="0021062C">
              <w:rPr>
                <w:bCs/>
                <w:i/>
                <w:sz w:val="22"/>
                <w:szCs w:val="22"/>
              </w:rPr>
              <w:t>iz drugih izvora i fondova/instrumenata/sredstava Europske unije</w:t>
            </w:r>
            <w:r>
              <w:rPr>
                <w:bCs/>
                <w:i/>
                <w:sz w:val="22"/>
                <w:szCs w:val="22"/>
              </w:rPr>
              <w:t>.</w:t>
            </w:r>
            <w:r w:rsidR="00446B1D">
              <w:rPr>
                <w:bCs/>
                <w:i/>
                <w:sz w:val="22"/>
                <w:szCs w:val="22"/>
              </w:rPr>
              <w:t xml:space="preserve"> </w:t>
            </w:r>
          </w:p>
          <w:p w14:paraId="0E800D74" w14:textId="77777777" w:rsidR="00D77FA8" w:rsidRDefault="00D77FA8" w:rsidP="00BB01EC">
            <w:pPr>
              <w:pStyle w:val="Default"/>
              <w:jc w:val="both"/>
              <w:rPr>
                <w:b/>
                <w:bCs/>
                <w:i/>
                <w:sz w:val="22"/>
                <w:szCs w:val="22"/>
              </w:rPr>
            </w:pPr>
          </w:p>
          <w:p w14:paraId="52FA75A0" w14:textId="7DA5AA95" w:rsidR="005C2525" w:rsidRDefault="00CC2372" w:rsidP="00BB01EC">
            <w:pPr>
              <w:pStyle w:val="Default"/>
              <w:jc w:val="both"/>
              <w:rPr>
                <w:bCs/>
                <w:i/>
                <w:sz w:val="22"/>
                <w:szCs w:val="22"/>
              </w:rPr>
            </w:pPr>
            <w:r w:rsidRPr="00A366BB">
              <w:rPr>
                <w:b/>
                <w:bCs/>
                <w:i/>
                <w:sz w:val="22"/>
                <w:szCs w:val="22"/>
              </w:rPr>
              <w:t>NAPOMENA</w:t>
            </w:r>
            <w:r>
              <w:rPr>
                <w:bCs/>
                <w:i/>
                <w:sz w:val="22"/>
                <w:szCs w:val="22"/>
              </w:rPr>
              <w:t xml:space="preserve">: </w:t>
            </w:r>
          </w:p>
          <w:p w14:paraId="578E06BF" w14:textId="77777777" w:rsidR="005A4BD2" w:rsidRDefault="005A4BD2" w:rsidP="00BB01EC">
            <w:pPr>
              <w:pStyle w:val="Default"/>
              <w:jc w:val="both"/>
              <w:rPr>
                <w:bCs/>
                <w:i/>
                <w:sz w:val="22"/>
                <w:szCs w:val="22"/>
              </w:rPr>
            </w:pPr>
          </w:p>
          <w:p w14:paraId="667538D9" w14:textId="72599743" w:rsidR="005C2525" w:rsidRPr="00C52B77" w:rsidRDefault="005C2525" w:rsidP="00BB01EC">
            <w:pPr>
              <w:pStyle w:val="Default"/>
              <w:numPr>
                <w:ilvl w:val="0"/>
                <w:numId w:val="24"/>
              </w:numPr>
              <w:jc w:val="both"/>
              <w:rPr>
                <w:bCs/>
                <w:i/>
                <w:sz w:val="22"/>
                <w:szCs w:val="22"/>
              </w:rPr>
            </w:pPr>
            <w:r w:rsidRPr="005C2525">
              <w:rPr>
                <w:bCs/>
                <w:i/>
                <w:sz w:val="22"/>
                <w:szCs w:val="22"/>
              </w:rPr>
              <w:t xml:space="preserve">Ako su prilog akta o dodjeli/isplati potpore tablica troškova/podaci o odobrenim/ isplaćenim troškovima, isto je </w:t>
            </w:r>
            <w:r w:rsidR="0075162E">
              <w:rPr>
                <w:bCs/>
                <w:i/>
                <w:sz w:val="22"/>
                <w:szCs w:val="22"/>
              </w:rPr>
              <w:t>potrebno</w:t>
            </w:r>
            <w:r w:rsidRPr="005C2525">
              <w:rPr>
                <w:bCs/>
                <w:i/>
                <w:sz w:val="22"/>
                <w:szCs w:val="22"/>
              </w:rPr>
              <w:t xml:space="preserve"> dostaviti uz predmetni akt.    </w:t>
            </w:r>
          </w:p>
          <w:p w14:paraId="36279ECF" w14:textId="2DEE7DFA" w:rsidR="00CF5ABB" w:rsidRPr="00CF5ABB" w:rsidRDefault="00CC2372" w:rsidP="00C52B77">
            <w:pPr>
              <w:pStyle w:val="Default"/>
              <w:numPr>
                <w:ilvl w:val="0"/>
                <w:numId w:val="24"/>
              </w:numPr>
              <w:jc w:val="both"/>
              <w:rPr>
                <w:bCs/>
                <w:i/>
              </w:rPr>
            </w:pPr>
            <w:r w:rsidRPr="00EF78C6">
              <w:rPr>
                <w:bCs/>
                <w:i/>
                <w:sz w:val="22"/>
                <w:szCs w:val="22"/>
              </w:rPr>
              <w:t xml:space="preserve">Korisnik je obvezan </w:t>
            </w:r>
            <w:r>
              <w:rPr>
                <w:bCs/>
                <w:i/>
                <w:sz w:val="22"/>
                <w:szCs w:val="22"/>
              </w:rPr>
              <w:t>u Prijavnom obrascu</w:t>
            </w:r>
            <w:r w:rsidR="0055460D">
              <w:rPr>
                <w:bCs/>
                <w:i/>
                <w:sz w:val="22"/>
                <w:szCs w:val="22"/>
              </w:rPr>
              <w:t xml:space="preserve"> </w:t>
            </w:r>
            <w:r>
              <w:rPr>
                <w:bCs/>
                <w:i/>
                <w:sz w:val="22"/>
                <w:szCs w:val="22"/>
              </w:rPr>
              <w:t>odgovoriti na pitanj</w:t>
            </w:r>
            <w:r w:rsidR="0095597D">
              <w:rPr>
                <w:bCs/>
                <w:i/>
                <w:sz w:val="22"/>
                <w:szCs w:val="22"/>
              </w:rPr>
              <w:t>a</w:t>
            </w:r>
            <w:r>
              <w:rPr>
                <w:bCs/>
                <w:i/>
                <w:sz w:val="22"/>
                <w:szCs w:val="22"/>
              </w:rPr>
              <w:t xml:space="preserve"> te navesti </w:t>
            </w:r>
            <w:r w:rsidRPr="00F96649">
              <w:rPr>
                <w:bCs/>
                <w:i/>
                <w:sz w:val="22"/>
                <w:szCs w:val="22"/>
              </w:rPr>
              <w:t>podatke o javnom izvoru RH</w:t>
            </w:r>
            <w:r w:rsidR="00CA4450">
              <w:rPr>
                <w:bCs/>
                <w:i/>
                <w:sz w:val="22"/>
                <w:szCs w:val="22"/>
              </w:rPr>
              <w:t xml:space="preserve">  i/ili </w:t>
            </w:r>
            <w:r w:rsidR="00F345C2">
              <w:rPr>
                <w:bCs/>
                <w:i/>
                <w:sz w:val="22"/>
                <w:szCs w:val="22"/>
              </w:rPr>
              <w:t xml:space="preserve">fondu/instrumentu/sredstvima </w:t>
            </w:r>
            <w:r w:rsidR="00F345C2" w:rsidRPr="0021062C">
              <w:rPr>
                <w:bCs/>
                <w:i/>
                <w:sz w:val="22"/>
                <w:szCs w:val="22"/>
              </w:rPr>
              <w:t xml:space="preserve"> Europske unije</w:t>
            </w:r>
            <w:r w:rsidRPr="00F96649">
              <w:rPr>
                <w:bCs/>
                <w:i/>
                <w:sz w:val="22"/>
                <w:szCs w:val="22"/>
              </w:rPr>
              <w:t xml:space="preserve"> </w:t>
            </w:r>
            <w:r w:rsidR="00D61E02">
              <w:rPr>
                <w:bCs/>
                <w:i/>
                <w:sz w:val="22"/>
                <w:szCs w:val="22"/>
              </w:rPr>
              <w:t xml:space="preserve">iz </w:t>
            </w:r>
            <w:r w:rsidRPr="00F96649">
              <w:rPr>
                <w:bCs/>
                <w:i/>
                <w:sz w:val="22"/>
                <w:szCs w:val="22"/>
              </w:rPr>
              <w:t>koji</w:t>
            </w:r>
            <w:r w:rsidR="00D61E02">
              <w:rPr>
                <w:bCs/>
                <w:i/>
                <w:sz w:val="22"/>
                <w:szCs w:val="22"/>
              </w:rPr>
              <w:t>h</w:t>
            </w:r>
            <w:r w:rsidRPr="00F96649">
              <w:rPr>
                <w:bCs/>
                <w:i/>
                <w:sz w:val="22"/>
                <w:szCs w:val="22"/>
              </w:rPr>
              <w:t xml:space="preserve"> je </w:t>
            </w:r>
            <w:r w:rsidR="0055460D">
              <w:rPr>
                <w:bCs/>
                <w:i/>
                <w:sz w:val="22"/>
                <w:szCs w:val="22"/>
              </w:rPr>
              <w:t>zatražena/odobrena/isplaćena</w:t>
            </w:r>
            <w:r w:rsidRPr="00F96649">
              <w:rPr>
                <w:bCs/>
                <w:i/>
                <w:sz w:val="22"/>
                <w:szCs w:val="22"/>
              </w:rPr>
              <w:t xml:space="preserve"> potpor</w:t>
            </w:r>
            <w:r w:rsidR="0095597D">
              <w:rPr>
                <w:bCs/>
                <w:i/>
                <w:sz w:val="22"/>
                <w:szCs w:val="22"/>
              </w:rPr>
              <w:t>a</w:t>
            </w:r>
            <w:r w:rsidRPr="00F96649">
              <w:rPr>
                <w:bCs/>
                <w:i/>
                <w:sz w:val="22"/>
                <w:szCs w:val="22"/>
              </w:rPr>
              <w:t>,</w:t>
            </w:r>
            <w:r>
              <w:rPr>
                <w:bCs/>
                <w:i/>
                <w:sz w:val="22"/>
                <w:szCs w:val="22"/>
              </w:rPr>
              <w:t xml:space="preserve"> akt temeljem kojega je </w:t>
            </w:r>
            <w:r w:rsidR="00F345C2">
              <w:rPr>
                <w:bCs/>
                <w:i/>
                <w:sz w:val="22"/>
                <w:szCs w:val="22"/>
              </w:rPr>
              <w:t>odobrena</w:t>
            </w:r>
            <w:r>
              <w:rPr>
                <w:bCs/>
                <w:i/>
                <w:sz w:val="22"/>
                <w:szCs w:val="22"/>
              </w:rPr>
              <w:t xml:space="preserve">/isplaćena potpora, </w:t>
            </w:r>
            <w:r w:rsidR="008C29EF">
              <w:rPr>
                <w:bCs/>
                <w:i/>
                <w:sz w:val="22"/>
                <w:szCs w:val="22"/>
              </w:rPr>
              <w:t>aktivnosti</w:t>
            </w:r>
            <w:r w:rsidR="0021062C">
              <w:rPr>
                <w:bCs/>
                <w:i/>
                <w:sz w:val="22"/>
                <w:szCs w:val="22"/>
              </w:rPr>
              <w:t>/troškove</w:t>
            </w:r>
            <w:r w:rsidR="0095597D">
              <w:rPr>
                <w:bCs/>
                <w:i/>
                <w:sz w:val="22"/>
                <w:szCs w:val="22"/>
              </w:rPr>
              <w:t>/projekt</w:t>
            </w:r>
            <w:r w:rsidR="008C29EF">
              <w:rPr>
                <w:bCs/>
                <w:i/>
                <w:sz w:val="22"/>
                <w:szCs w:val="22"/>
              </w:rPr>
              <w:t xml:space="preserve"> </w:t>
            </w:r>
            <w:r>
              <w:rPr>
                <w:bCs/>
                <w:i/>
                <w:sz w:val="22"/>
                <w:szCs w:val="22"/>
              </w:rPr>
              <w:t xml:space="preserve">za koje je </w:t>
            </w:r>
            <w:r w:rsidR="0055460D">
              <w:rPr>
                <w:bCs/>
                <w:i/>
                <w:sz w:val="22"/>
                <w:szCs w:val="22"/>
              </w:rPr>
              <w:t>zatražena/</w:t>
            </w:r>
            <w:r w:rsidR="00F345C2">
              <w:rPr>
                <w:bCs/>
                <w:i/>
                <w:sz w:val="22"/>
                <w:szCs w:val="22"/>
              </w:rPr>
              <w:t>odobrena</w:t>
            </w:r>
            <w:r>
              <w:rPr>
                <w:bCs/>
                <w:i/>
                <w:sz w:val="22"/>
                <w:szCs w:val="22"/>
              </w:rPr>
              <w:t>/isplaćena potpora</w:t>
            </w:r>
            <w:r w:rsidRPr="00F96649">
              <w:rPr>
                <w:bCs/>
                <w:i/>
                <w:sz w:val="22"/>
                <w:szCs w:val="22"/>
              </w:rPr>
              <w:t xml:space="preserve"> </w:t>
            </w:r>
            <w:r>
              <w:rPr>
                <w:bCs/>
                <w:i/>
                <w:sz w:val="22"/>
                <w:szCs w:val="22"/>
              </w:rPr>
              <w:t xml:space="preserve">te </w:t>
            </w:r>
            <w:r w:rsidRPr="00F96649">
              <w:rPr>
                <w:bCs/>
                <w:i/>
                <w:sz w:val="22"/>
                <w:szCs w:val="22"/>
              </w:rPr>
              <w:t xml:space="preserve">iznose </w:t>
            </w:r>
            <w:r w:rsidR="00AD7538">
              <w:rPr>
                <w:bCs/>
                <w:i/>
                <w:sz w:val="22"/>
                <w:szCs w:val="22"/>
              </w:rPr>
              <w:t>zatražene/</w:t>
            </w:r>
            <w:r w:rsidR="00F345C2">
              <w:rPr>
                <w:bCs/>
                <w:i/>
                <w:sz w:val="22"/>
                <w:szCs w:val="22"/>
              </w:rPr>
              <w:t>odobrene</w:t>
            </w:r>
            <w:r w:rsidRPr="00F96649">
              <w:rPr>
                <w:bCs/>
                <w:i/>
                <w:sz w:val="22"/>
                <w:szCs w:val="22"/>
              </w:rPr>
              <w:t>/isplaćene potpore</w:t>
            </w:r>
            <w:r>
              <w:rPr>
                <w:bCs/>
                <w:i/>
                <w:sz w:val="22"/>
                <w:szCs w:val="22"/>
              </w:rPr>
              <w:t xml:space="preserve">. </w:t>
            </w:r>
          </w:p>
          <w:p w14:paraId="0ACF7D23" w14:textId="7ED6FA27" w:rsidR="00CC2372" w:rsidRPr="00BB01EC" w:rsidRDefault="00CF5ABB" w:rsidP="005C2525">
            <w:pPr>
              <w:pStyle w:val="Default"/>
              <w:numPr>
                <w:ilvl w:val="0"/>
                <w:numId w:val="24"/>
              </w:numPr>
              <w:jc w:val="both"/>
              <w:rPr>
                <w:bCs/>
                <w:i/>
              </w:rPr>
            </w:pPr>
            <w:r>
              <w:rPr>
                <w:bCs/>
                <w:i/>
                <w:sz w:val="22"/>
                <w:szCs w:val="22"/>
              </w:rPr>
              <w:t>K</w:t>
            </w:r>
            <w:r w:rsidR="00CC2372">
              <w:rPr>
                <w:bCs/>
                <w:i/>
                <w:sz w:val="22"/>
                <w:szCs w:val="22"/>
              </w:rPr>
              <w:t>orisnik je obvezan u Obrascu 2-Plan projektnih aktivnosti (red L</w:t>
            </w:r>
            <w:r w:rsidR="00CC2372">
              <w:t xml:space="preserve"> - </w:t>
            </w:r>
            <w:r w:rsidR="00CC2372" w:rsidRPr="00552EA4">
              <w:rPr>
                <w:bCs/>
                <w:i/>
                <w:sz w:val="22"/>
                <w:szCs w:val="22"/>
              </w:rPr>
              <w:t>IZNOS PRIMLJENE JAVNE POTPORE IZ DRUGIH JAVNIH IZVORA</w:t>
            </w:r>
            <w:r w:rsidR="00CC2372">
              <w:rPr>
                <w:bCs/>
                <w:i/>
                <w:sz w:val="22"/>
                <w:szCs w:val="22"/>
              </w:rPr>
              <w:t xml:space="preserve">) upisati iznos </w:t>
            </w:r>
            <w:r w:rsidR="0021062C">
              <w:rPr>
                <w:bCs/>
                <w:i/>
                <w:sz w:val="22"/>
                <w:szCs w:val="22"/>
              </w:rPr>
              <w:t>odobrene</w:t>
            </w:r>
            <w:r w:rsidR="00CC2372">
              <w:rPr>
                <w:bCs/>
                <w:i/>
                <w:sz w:val="22"/>
                <w:szCs w:val="22"/>
              </w:rPr>
              <w:t>/isplaćene potpore iz drugih javnih izvora RH</w:t>
            </w:r>
            <w:r w:rsidR="00C52B77">
              <w:rPr>
                <w:bCs/>
                <w:i/>
                <w:sz w:val="22"/>
                <w:szCs w:val="22"/>
              </w:rPr>
              <w:t xml:space="preserve"> (</w:t>
            </w:r>
            <w:r w:rsidR="00C52B77" w:rsidRPr="00C52B77">
              <w:rPr>
                <w:bCs/>
                <w:i/>
                <w:sz w:val="22"/>
                <w:szCs w:val="22"/>
              </w:rPr>
              <w:t>od strane središnjeg tijela državne uprave, jedinice lokalne i područne (regionalne) samouprave ili druge pravne osobe koja dodjeljuje državne potpore</w:t>
            </w:r>
            <w:r w:rsidR="00C52B77">
              <w:rPr>
                <w:bCs/>
                <w:i/>
                <w:sz w:val="22"/>
                <w:szCs w:val="22"/>
              </w:rPr>
              <w:t>)</w:t>
            </w:r>
            <w:r w:rsidR="00C52B77" w:rsidRPr="00C52B77">
              <w:rPr>
                <w:bCs/>
                <w:i/>
                <w:sz w:val="22"/>
                <w:szCs w:val="22"/>
              </w:rPr>
              <w:t xml:space="preserve"> </w:t>
            </w:r>
            <w:r w:rsidR="00CC2372">
              <w:rPr>
                <w:bCs/>
                <w:i/>
                <w:sz w:val="22"/>
                <w:szCs w:val="22"/>
              </w:rPr>
              <w:t>za iste prihvatljive troškove projekta</w:t>
            </w:r>
            <w:r w:rsidR="00125FA8">
              <w:t xml:space="preserve"> </w:t>
            </w:r>
            <w:r w:rsidR="00125FA8" w:rsidRPr="00125FA8">
              <w:rPr>
                <w:bCs/>
                <w:i/>
                <w:sz w:val="22"/>
                <w:szCs w:val="22"/>
              </w:rPr>
              <w:t>i/ili</w:t>
            </w:r>
            <w:r w:rsidR="00125FA8">
              <w:rPr>
                <w:bCs/>
                <w:i/>
                <w:sz w:val="22"/>
                <w:szCs w:val="22"/>
              </w:rPr>
              <w:t xml:space="preserve"> </w:t>
            </w:r>
            <w:r w:rsidR="00125FA8">
              <w:t xml:space="preserve"> </w:t>
            </w:r>
            <w:r w:rsidR="00125FA8" w:rsidRPr="00125FA8">
              <w:rPr>
                <w:bCs/>
                <w:i/>
                <w:sz w:val="22"/>
                <w:szCs w:val="22"/>
              </w:rPr>
              <w:t xml:space="preserve">upisati iznos odobrene/isplaćene potpore </w:t>
            </w:r>
            <w:r w:rsidR="00125FA8">
              <w:rPr>
                <w:bCs/>
                <w:i/>
                <w:sz w:val="22"/>
                <w:szCs w:val="22"/>
              </w:rPr>
              <w:t xml:space="preserve">za isti projekt </w:t>
            </w:r>
            <w:r w:rsidR="00125FA8" w:rsidRPr="00125FA8">
              <w:rPr>
                <w:bCs/>
                <w:i/>
                <w:sz w:val="22"/>
                <w:szCs w:val="22"/>
              </w:rPr>
              <w:t>iz drugih izvora i fondova/instrumenata/sredstava Europske unije</w:t>
            </w:r>
            <w:r w:rsidR="00CC2372">
              <w:rPr>
                <w:bCs/>
                <w:i/>
                <w:sz w:val="22"/>
                <w:szCs w:val="22"/>
              </w:rPr>
              <w:t xml:space="preserve">.  </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3925331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 samo ako je korisnik poduzeće</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6EC0AB28" w:rsidR="00CC2372" w:rsidRPr="00AC0D6D" w:rsidRDefault="00161E83"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r w:rsidR="00CC237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7A081D2"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5A0C4AD7" w14:textId="2199B46D" w:rsidR="00CC2372" w:rsidRPr="00BB01EC" w:rsidRDefault="00CC2372" w:rsidP="00CC237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4A0101F" w14:textId="77777777" w:rsidR="00CC2372" w:rsidRPr="00BB01EC" w:rsidRDefault="00CC2372" w:rsidP="00CC2372">
            <w:pPr>
              <w:spacing w:after="0"/>
              <w:ind w:left="720"/>
              <w:contextualSpacing/>
              <w:rPr>
                <w:rFonts w:cstheme="minorHAnsi"/>
                <w:b/>
              </w:rPr>
            </w:pP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lastRenderedPageBreak/>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58D2803" w14:textId="09381A63" w:rsidR="00CC2372" w:rsidRPr="00A30DB6" w:rsidRDefault="00CC2372" w:rsidP="00A30DB6">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3997D30A" w14:textId="72B8D5CD" w:rsidR="003A5D5C" w:rsidRPr="00A30DB6" w:rsidRDefault="00CC2372" w:rsidP="00A30DB6">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5410CD16" w14:textId="12DC023F" w:rsidR="00CC2372" w:rsidRPr="00A30DB6"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7430E3D9" w14:textId="1B4F78E7" w:rsidR="00CC2372" w:rsidRPr="00A40F16"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lastRenderedPageBreak/>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08126C09"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161E83">
              <w:rPr>
                <w:rFonts w:cstheme="minorHAnsi"/>
                <w:b/>
                <w:iCs/>
                <w:color w:val="000000"/>
                <w:lang w:eastAsia="hr-HR"/>
              </w:rPr>
              <w:t>0</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28097C07"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a ako je Glavni projekt izrađen u fizičkom obliku, potrebno je dostaviti s</w:t>
            </w:r>
            <w:r>
              <w:rPr>
                <w:rFonts w:eastAsia="Times New Roman" w:cstheme="minorHAnsi"/>
                <w:i/>
                <w:color w:val="000000"/>
              </w:rPr>
              <w:t>can</w:t>
            </w:r>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r w:rsidR="00161E83">
              <w:rPr>
                <w:rFonts w:eastAsia="Times New Roman" w:cstheme="minorHAnsi"/>
                <w:i/>
                <w:color w:val="000000"/>
              </w:rPr>
              <w:t xml:space="preserve"> </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2ABC1165" w14:textId="77777777" w:rsidR="00CC2372"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p w14:paraId="714AC24A" w14:textId="77777777" w:rsidR="00161E83" w:rsidRDefault="00161E83" w:rsidP="00CC2372">
            <w:pPr>
              <w:autoSpaceDE w:val="0"/>
              <w:autoSpaceDN w:val="0"/>
              <w:adjustRightInd w:val="0"/>
              <w:spacing w:after="0" w:line="240" w:lineRule="auto"/>
              <w:jc w:val="both"/>
              <w:rPr>
                <w:rFonts w:cstheme="minorHAnsi"/>
                <w:i/>
              </w:rPr>
            </w:pPr>
          </w:p>
          <w:p w14:paraId="5793949B" w14:textId="7E2707DA" w:rsidR="008127AC" w:rsidRPr="00A40F16" w:rsidRDefault="008127AC" w:rsidP="00CC2372">
            <w:pPr>
              <w:autoSpaceDE w:val="0"/>
              <w:autoSpaceDN w:val="0"/>
              <w:adjustRightInd w:val="0"/>
              <w:spacing w:after="0" w:line="240" w:lineRule="auto"/>
              <w:jc w:val="both"/>
              <w:rPr>
                <w:rFonts w:cstheme="minorHAnsi"/>
                <w:i/>
              </w:rPr>
            </w:pPr>
            <w:r>
              <w:rPr>
                <w:rFonts w:cstheme="minorHAnsi"/>
                <w:i/>
              </w:rPr>
              <w:t>U slučaju ulaganja u fotonaponske elektrane potrebno je dostaviti Elektrotehnički projekt izrađen, potpisan i ovjeren od ovlaštenog projektanta.</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54ABBDD8"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t>1</w:t>
            </w:r>
            <w:r w:rsidR="008127AC">
              <w:rPr>
                <w:rFonts w:eastAsia="Times New Roman" w:cstheme="minorHAnsi"/>
                <w:b/>
                <w:color w:val="000000"/>
              </w:rPr>
              <w:t>1</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 xml:space="preserve">ravomoćna građevinska dozvola izdana od strane upravnog tijela nadležnog za upravne poslove graditeljstva na temelju Zakona o gradnji (eDozvola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lastRenderedPageBreak/>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5D7D4D45"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4D1A8B">
              <w:rPr>
                <w:rFonts w:cstheme="minorHAnsi"/>
                <w:b/>
                <w:iCs/>
                <w:color w:val="000000"/>
                <w:lang w:eastAsia="hr-HR"/>
              </w:rPr>
              <w:t>2</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B4FDB37" w14:textId="77777777" w:rsidR="00602EE4" w:rsidRDefault="00602EE4" w:rsidP="00CC2372">
            <w:pPr>
              <w:spacing w:after="0" w:line="240" w:lineRule="auto"/>
              <w:jc w:val="both"/>
              <w:rPr>
                <w:rFonts w:cstheme="minorHAnsi"/>
                <w:i/>
                <w:iCs/>
                <w:color w:val="000000"/>
                <w:lang w:eastAsia="hr-HR"/>
              </w:rPr>
            </w:pPr>
          </w:p>
          <w:p w14:paraId="30E26AA5" w14:textId="3C82A710"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40AE72AD"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4D1A8B">
              <w:rPr>
                <w:rFonts w:eastAsia="Times New Roman" w:cstheme="minorHAnsi"/>
                <w:b/>
                <w:color w:val="000000"/>
                <w:lang w:eastAsia="hr-HR"/>
              </w:rPr>
              <w:t>3</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04610E14" w14:textId="77777777" w:rsidR="00D71078"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E8AEA6B" w14:textId="77777777" w:rsidR="00D71078" w:rsidRDefault="00D71078" w:rsidP="00CC2372">
            <w:pPr>
              <w:spacing w:after="0" w:line="240" w:lineRule="auto"/>
              <w:jc w:val="both"/>
              <w:rPr>
                <w:rFonts w:cstheme="minorHAnsi"/>
                <w:i/>
                <w:iCs/>
                <w:color w:val="000000"/>
                <w:lang w:eastAsia="hr-HR"/>
              </w:rPr>
            </w:pPr>
          </w:p>
          <w:p w14:paraId="66E881DB" w14:textId="2213BA51" w:rsidR="00D118EB"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w:t>
            </w:r>
            <w:r w:rsidR="00D118EB">
              <w:rPr>
                <w:rFonts w:cstheme="minorHAnsi"/>
                <w:i/>
                <w:iCs/>
                <w:color w:val="000000"/>
                <w:lang w:eastAsia="hr-HR"/>
              </w:rPr>
              <w:t xml:space="preserve">kao dokaz pravnog interesa </w:t>
            </w:r>
            <w:r w:rsidRPr="00FD12A1">
              <w:rPr>
                <w:rFonts w:cstheme="minorHAnsi"/>
                <w:i/>
                <w:iCs/>
                <w:color w:val="000000"/>
                <w:lang w:eastAsia="hr-HR"/>
              </w:rPr>
              <w:t>potrebno je dostaviti jedan o</w:t>
            </w:r>
            <w:r w:rsidR="0006150E">
              <w:rPr>
                <w:rFonts w:cstheme="minorHAnsi"/>
                <w:i/>
                <w:iCs/>
                <w:color w:val="000000"/>
                <w:lang w:eastAsia="hr-HR"/>
              </w:rPr>
              <w:t>d</w:t>
            </w:r>
            <w:r w:rsidRPr="00FD12A1">
              <w:rPr>
                <w:rFonts w:cstheme="minorHAnsi"/>
                <w:i/>
                <w:iCs/>
                <w:color w:val="000000"/>
                <w:lang w:eastAsia="hr-HR"/>
              </w:rPr>
              <w:t xml:space="preserve"> sljedećih dokumenata</w:t>
            </w:r>
            <w:r w:rsidR="00D118EB">
              <w:rPr>
                <w:rFonts w:cstheme="minorHAnsi"/>
                <w:i/>
                <w:iCs/>
                <w:color w:val="000000"/>
                <w:lang w:eastAsia="hr-HR"/>
              </w:rPr>
              <w:t xml:space="preserve">, ovisno </w:t>
            </w:r>
            <w:r w:rsidR="00D118EB" w:rsidRPr="00D118EB">
              <w:rPr>
                <w:rFonts w:cstheme="minorHAnsi"/>
                <w:i/>
                <w:iCs/>
                <w:color w:val="000000"/>
                <w:lang w:eastAsia="hr-HR"/>
              </w:rPr>
              <w:t>o vrsti prijavljene aktivnosti</w:t>
            </w:r>
            <w:r w:rsidRPr="00FD12A1">
              <w:rPr>
                <w:rFonts w:cstheme="minorHAnsi"/>
                <w:i/>
                <w:iCs/>
                <w:color w:val="000000"/>
                <w:lang w:eastAsia="hr-HR"/>
              </w:rPr>
              <w:t xml:space="preserve">: </w:t>
            </w:r>
          </w:p>
          <w:p w14:paraId="40C0DF85" w14:textId="77777777" w:rsidR="00602EE4" w:rsidRDefault="00602EE4" w:rsidP="00CC2372">
            <w:pPr>
              <w:spacing w:after="0" w:line="240" w:lineRule="auto"/>
              <w:jc w:val="both"/>
              <w:rPr>
                <w:rFonts w:cstheme="minorHAnsi"/>
                <w:b/>
                <w:i/>
                <w:iCs/>
                <w:color w:val="000000"/>
                <w:lang w:eastAsia="hr-HR"/>
              </w:rPr>
            </w:pPr>
          </w:p>
          <w:p w14:paraId="78E4946D" w14:textId="6BA157B2" w:rsidR="00D118EB" w:rsidRPr="00F0334A" w:rsidRDefault="00D118EB" w:rsidP="00CC2372">
            <w:pPr>
              <w:spacing w:after="0" w:line="240" w:lineRule="auto"/>
              <w:jc w:val="both"/>
              <w:rPr>
                <w:rFonts w:cstheme="minorHAnsi"/>
                <w:b/>
                <w:i/>
                <w:iCs/>
                <w:color w:val="000000"/>
                <w:lang w:eastAsia="hr-HR"/>
              </w:rPr>
            </w:pPr>
            <w:r w:rsidRPr="00F0334A">
              <w:rPr>
                <w:rFonts w:cstheme="minorHAnsi"/>
                <w:b/>
                <w:i/>
                <w:iCs/>
                <w:color w:val="000000"/>
                <w:lang w:eastAsia="hr-HR"/>
              </w:rPr>
              <w:t>a)  građenje:</w:t>
            </w:r>
          </w:p>
          <w:p w14:paraId="64F88B7F" w14:textId="70D04822"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 xml:space="preserve">ugovor o </w:t>
            </w:r>
            <w:r w:rsidR="00CC2372">
              <w:rPr>
                <w:rFonts w:cstheme="minorHAnsi"/>
                <w:i/>
                <w:iCs/>
                <w:color w:val="000000"/>
                <w:lang w:eastAsia="hr-HR"/>
              </w:rPr>
              <w:t xml:space="preserve">osnivanju </w:t>
            </w:r>
            <w:r w:rsidR="00CC2372" w:rsidRPr="00FD12A1">
              <w:rPr>
                <w:rFonts w:cstheme="minorHAnsi"/>
                <w:i/>
                <w:iCs/>
                <w:color w:val="000000"/>
                <w:lang w:eastAsia="hr-HR"/>
              </w:rPr>
              <w:t>prav</w:t>
            </w:r>
            <w:r w:rsidR="00CC2372">
              <w:rPr>
                <w:rFonts w:cstheme="minorHAnsi"/>
                <w:i/>
                <w:iCs/>
                <w:color w:val="000000"/>
                <w:lang w:eastAsia="hr-HR"/>
              </w:rPr>
              <w:t>a</w:t>
            </w:r>
            <w:r w:rsidR="00CC2372" w:rsidRPr="00FD12A1">
              <w:rPr>
                <w:rFonts w:cstheme="minorHAnsi"/>
                <w:i/>
                <w:iCs/>
                <w:color w:val="000000"/>
                <w:lang w:eastAsia="hr-HR"/>
              </w:rPr>
              <w:t xml:space="preserve"> građenja</w:t>
            </w:r>
            <w:r w:rsidR="004C2482">
              <w:rPr>
                <w:rFonts w:cstheme="minorHAnsi"/>
                <w:i/>
                <w:iCs/>
                <w:color w:val="000000"/>
                <w:lang w:eastAsia="hr-HR"/>
              </w:rPr>
              <w:t xml:space="preserve"> </w:t>
            </w:r>
            <w:r w:rsidR="00C75E81">
              <w:rPr>
                <w:rFonts w:cstheme="minorHAnsi"/>
                <w:i/>
                <w:iCs/>
                <w:color w:val="000000"/>
                <w:lang w:eastAsia="hr-HR"/>
              </w:rPr>
              <w:t>ili</w:t>
            </w:r>
          </w:p>
          <w:p w14:paraId="1AE09F61" w14:textId="720E75B9"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t xml:space="preserve"> </w:t>
            </w:r>
            <w:r w:rsidRPr="00D118EB">
              <w:rPr>
                <w:rFonts w:cstheme="minorHAnsi"/>
                <w:i/>
                <w:iCs/>
                <w:color w:val="000000"/>
                <w:lang w:eastAsia="hr-HR"/>
              </w:rPr>
              <w:t>pisana/e suglasnost/i vlasnika nekretnine</w:t>
            </w:r>
            <w:r w:rsidR="004C2482">
              <w:rPr>
                <w:rFonts w:cstheme="minorHAnsi"/>
                <w:i/>
                <w:iCs/>
                <w:color w:val="000000"/>
                <w:lang w:eastAsia="hr-HR"/>
              </w:rPr>
              <w:t>.</w:t>
            </w:r>
            <w:r w:rsidR="00C75E81">
              <w:rPr>
                <w:rFonts w:cstheme="minorHAnsi"/>
                <w:i/>
                <w:iCs/>
                <w:color w:val="000000"/>
                <w:lang w:eastAsia="hr-HR"/>
              </w:rPr>
              <w:t xml:space="preserve"> </w:t>
            </w:r>
          </w:p>
          <w:p w14:paraId="6D80C3BF" w14:textId="77777777" w:rsidR="009D06CD" w:rsidRDefault="009D06CD" w:rsidP="00CC2372">
            <w:pPr>
              <w:spacing w:after="0" w:line="240" w:lineRule="auto"/>
              <w:jc w:val="both"/>
              <w:rPr>
                <w:rFonts w:cstheme="minorHAnsi"/>
                <w:i/>
                <w:iCs/>
                <w:color w:val="000000"/>
                <w:lang w:eastAsia="hr-HR"/>
              </w:rPr>
            </w:pPr>
          </w:p>
          <w:p w14:paraId="10956E9A" w14:textId="42CA6D4E" w:rsidR="00054FAC" w:rsidRPr="00F0334A" w:rsidRDefault="00A51D01" w:rsidP="00E36AA8">
            <w:pPr>
              <w:spacing w:after="0" w:line="240" w:lineRule="auto"/>
              <w:jc w:val="both"/>
              <w:rPr>
                <w:rFonts w:cstheme="minorHAnsi"/>
                <w:b/>
                <w:i/>
                <w:iCs/>
                <w:color w:val="000000"/>
                <w:lang w:eastAsia="hr-HR"/>
              </w:rPr>
            </w:pPr>
            <w:r>
              <w:rPr>
                <w:rFonts w:cstheme="minorHAnsi"/>
                <w:b/>
                <w:i/>
                <w:iCs/>
                <w:color w:val="000000"/>
                <w:lang w:eastAsia="hr-HR"/>
              </w:rPr>
              <w:t>b</w:t>
            </w:r>
            <w:r w:rsidR="00832753" w:rsidRPr="00F0334A">
              <w:rPr>
                <w:rFonts w:cstheme="minorHAnsi"/>
                <w:b/>
                <w:i/>
                <w:iCs/>
                <w:color w:val="000000"/>
                <w:lang w:eastAsia="hr-HR"/>
              </w:rPr>
              <w:t>)</w:t>
            </w:r>
            <w:r w:rsidR="00832753">
              <w:rPr>
                <w:rFonts w:cstheme="minorHAnsi"/>
                <w:i/>
                <w:iCs/>
                <w:color w:val="000000"/>
                <w:lang w:eastAsia="hr-HR"/>
              </w:rPr>
              <w:t xml:space="preserve">  </w:t>
            </w:r>
            <w:r w:rsidR="00054FAC">
              <w:t xml:space="preserve"> </w:t>
            </w:r>
            <w:r w:rsidR="00054FAC" w:rsidRPr="00F0334A">
              <w:rPr>
                <w:rFonts w:cstheme="minorHAnsi"/>
                <w:b/>
                <w:i/>
                <w:iCs/>
                <w:color w:val="000000"/>
                <w:lang w:eastAsia="hr-HR"/>
              </w:rPr>
              <w:t>opremanje građevine/</w:t>
            </w:r>
            <w:r w:rsidR="00AC4659">
              <w:t xml:space="preserve"> </w:t>
            </w:r>
            <w:r w:rsidR="00AC4659" w:rsidRPr="00AC4659">
              <w:rPr>
                <w:rFonts w:cstheme="minorHAnsi"/>
                <w:b/>
                <w:i/>
                <w:iCs/>
                <w:color w:val="000000"/>
                <w:lang w:eastAsia="hr-HR"/>
              </w:rPr>
              <w:t>ulaganja na zemljištu koja se ne smatraju građenjem</w:t>
            </w:r>
          </w:p>
          <w:p w14:paraId="1CFB5F46" w14:textId="424BBF18" w:rsidR="00054FAC" w:rsidRDefault="00054FAC" w:rsidP="00CC2372">
            <w:pPr>
              <w:spacing w:after="0" w:line="240" w:lineRule="auto"/>
              <w:jc w:val="both"/>
              <w:rPr>
                <w:rFonts w:cstheme="minorHAnsi"/>
                <w:i/>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ugovor o najmu/zakupu/koncesiji</w:t>
            </w:r>
            <w:r w:rsidR="00CC2372" w:rsidRPr="00FD12A1">
              <w:rPr>
                <w:rFonts w:cstheme="minorHAnsi"/>
                <w:i/>
                <w:color w:val="000000"/>
                <w:lang w:eastAsia="hr-HR"/>
              </w:rPr>
              <w:t>/korištenju/plodouživanju</w:t>
            </w:r>
            <w:r w:rsidR="00CC2372">
              <w:rPr>
                <w:rFonts w:cstheme="minorHAnsi"/>
                <w:i/>
                <w:color w:val="000000"/>
                <w:lang w:eastAsia="hr-HR"/>
              </w:rPr>
              <w:t>/služnosti</w:t>
            </w:r>
            <w:r w:rsidR="00CC2372" w:rsidRPr="00FD12A1">
              <w:rPr>
                <w:rFonts w:cstheme="minorHAnsi"/>
                <w:i/>
                <w:color w:val="000000"/>
                <w:lang w:eastAsia="hr-HR"/>
              </w:rPr>
              <w:t xml:space="preserve">, </w:t>
            </w:r>
            <w:r>
              <w:rPr>
                <w:rFonts w:cstheme="minorHAnsi"/>
                <w:i/>
                <w:color w:val="000000"/>
                <w:lang w:eastAsia="hr-HR"/>
              </w:rPr>
              <w:t>ili</w:t>
            </w:r>
          </w:p>
          <w:p w14:paraId="79E798B5" w14:textId="79954182" w:rsidR="00054FAC" w:rsidRDefault="00054FAC" w:rsidP="00CC2372">
            <w:pPr>
              <w:spacing w:after="0" w:line="240" w:lineRule="auto"/>
              <w:jc w:val="both"/>
              <w:rPr>
                <w:rFonts w:cstheme="minorHAnsi"/>
                <w:i/>
                <w:color w:val="000000"/>
                <w:lang w:eastAsia="hr-HR"/>
              </w:rPr>
            </w:pPr>
            <w:r>
              <w:rPr>
                <w:rFonts w:cstheme="minorHAnsi"/>
                <w:i/>
                <w:color w:val="000000"/>
                <w:lang w:eastAsia="hr-HR"/>
              </w:rPr>
              <w:t xml:space="preserve">-  </w:t>
            </w:r>
            <w:r w:rsidR="00CC2372" w:rsidRPr="00FD12A1">
              <w:rPr>
                <w:rFonts w:cstheme="minorHAnsi"/>
                <w:i/>
                <w:color w:val="000000"/>
                <w:lang w:eastAsia="hr-HR"/>
              </w:rPr>
              <w:t xml:space="preserve">pisana/e suglasnost/i vlasnika </w:t>
            </w:r>
            <w:r w:rsidR="00CC2372">
              <w:rPr>
                <w:rFonts w:cstheme="minorHAnsi"/>
                <w:i/>
                <w:color w:val="000000"/>
                <w:lang w:eastAsia="hr-HR"/>
              </w:rPr>
              <w:t>nekretnine</w:t>
            </w:r>
            <w:r w:rsidR="007025F6">
              <w:rPr>
                <w:rFonts w:cstheme="minorHAnsi"/>
                <w:i/>
                <w:color w:val="000000"/>
                <w:lang w:eastAsia="hr-HR"/>
              </w:rPr>
              <w:t>.</w:t>
            </w:r>
            <w:r w:rsidR="000C3923">
              <w:rPr>
                <w:rFonts w:cstheme="minorHAnsi"/>
                <w:i/>
                <w:color w:val="000000"/>
                <w:lang w:eastAsia="hr-HR"/>
              </w:rPr>
              <w:t xml:space="preserve"> </w:t>
            </w:r>
          </w:p>
          <w:p w14:paraId="56717D0C" w14:textId="77777777" w:rsidR="007025F6" w:rsidRDefault="007025F6" w:rsidP="00CC2372">
            <w:pPr>
              <w:spacing w:after="0" w:line="240" w:lineRule="auto"/>
              <w:jc w:val="both"/>
              <w:rPr>
                <w:rFonts w:cstheme="minorHAnsi"/>
                <w:i/>
                <w:color w:val="000000"/>
                <w:lang w:eastAsia="hr-HR"/>
              </w:rPr>
            </w:pPr>
          </w:p>
          <w:p w14:paraId="2F90D1D4" w14:textId="67E2942D" w:rsidR="007025F6" w:rsidRDefault="007025F6" w:rsidP="007025F6">
            <w:pPr>
              <w:spacing w:after="0" w:line="240" w:lineRule="auto"/>
              <w:ind w:left="206"/>
              <w:jc w:val="both"/>
              <w:rPr>
                <w:rFonts w:cstheme="minorHAnsi"/>
                <w:b/>
                <w:i/>
              </w:rPr>
            </w:pPr>
            <w:r>
              <w:rPr>
                <w:rFonts w:cstheme="minorHAnsi"/>
                <w:b/>
                <w:i/>
              </w:rPr>
              <w:t>UGOVORI SE DOSTAVLJAJU ZA NEKRETNINE ZA KOJE NE POSTOJI ZAPREKA ZA SKLAPANJE UGOVORA I UPIS PRAVA U ZEMLJIŠNU KNJIGU, ODN. KADA SE UGOVOR SKLAPA NA CIJELU NEKRETNINU BEZ POSEBNIH OGRANIČENJA.</w:t>
            </w:r>
          </w:p>
          <w:p w14:paraId="6B5E12C9" w14:textId="7B3A269A" w:rsidR="007025F6" w:rsidRDefault="007025F6" w:rsidP="007025F6">
            <w:pPr>
              <w:spacing w:after="0" w:line="240" w:lineRule="auto"/>
              <w:ind w:left="206"/>
              <w:jc w:val="both"/>
              <w:rPr>
                <w:rFonts w:cstheme="minorHAnsi"/>
                <w:b/>
                <w:i/>
              </w:rPr>
            </w:pPr>
            <w:r>
              <w:rPr>
                <w:rFonts w:cstheme="minorHAnsi"/>
                <w:b/>
                <w:i/>
              </w:rPr>
              <w:t xml:space="preserve">SUGLASNOSTI SE DOSTAVLJAJU ZA NEKRETNINE ZA KOJE NISU ISPUNJENI PREDUVJETI </w:t>
            </w:r>
            <w:r>
              <w:rPr>
                <w:rFonts w:cstheme="minorHAnsi"/>
                <w:b/>
                <w:i/>
              </w:rPr>
              <w:t xml:space="preserve">  </w:t>
            </w:r>
            <w:r>
              <w:rPr>
                <w:rFonts w:cstheme="minorHAnsi"/>
                <w:b/>
                <w:i/>
              </w:rPr>
              <w:t>ZA SKLAPANJE UGOVORA I UPIS U ZEMLJIŠNU KNJIGU.</w:t>
            </w:r>
          </w:p>
          <w:p w14:paraId="078E87C8" w14:textId="1303A46E" w:rsidR="007025F6" w:rsidRDefault="007025F6" w:rsidP="00CC2372">
            <w:pPr>
              <w:spacing w:after="0" w:line="240" w:lineRule="auto"/>
              <w:jc w:val="both"/>
              <w:rPr>
                <w:rFonts w:cstheme="minorHAnsi"/>
                <w:i/>
                <w:color w:val="000000"/>
                <w:lang w:eastAsia="hr-HR"/>
              </w:rPr>
            </w:pPr>
          </w:p>
          <w:p w14:paraId="6FC23980" w14:textId="77777777" w:rsidR="00A366BB" w:rsidRPr="00FD12A1" w:rsidRDefault="00A366BB" w:rsidP="00CC2372">
            <w:pPr>
              <w:spacing w:after="0" w:line="240" w:lineRule="auto"/>
              <w:jc w:val="both"/>
              <w:rPr>
                <w:rFonts w:cstheme="minorHAnsi"/>
                <w:i/>
                <w:color w:val="000000"/>
                <w:lang w:eastAsia="hr-HR"/>
              </w:rPr>
            </w:pPr>
          </w:p>
          <w:p w14:paraId="7E221DF2" w14:textId="73568C62" w:rsidR="00CC2372" w:rsidRDefault="00CC2372" w:rsidP="00CC2372">
            <w:pPr>
              <w:spacing w:after="0" w:line="240" w:lineRule="auto"/>
              <w:jc w:val="both"/>
              <w:rPr>
                <w:rFonts w:cstheme="minorHAnsi"/>
                <w:b/>
                <w:bCs/>
                <w:i/>
                <w:iCs/>
                <w:color w:val="000000"/>
                <w:lang w:eastAsia="hr-HR"/>
              </w:rPr>
            </w:pPr>
            <w:r w:rsidRPr="004D1A8B">
              <w:rPr>
                <w:rFonts w:cstheme="minorHAnsi"/>
                <w:b/>
                <w:bCs/>
                <w:i/>
                <w:iCs/>
                <w:color w:val="000000"/>
                <w:lang w:eastAsia="hr-HR"/>
              </w:rPr>
              <w:t>Ugovor</w:t>
            </w:r>
            <w:r w:rsidR="00B5749E" w:rsidRPr="004D1A8B">
              <w:rPr>
                <w:rFonts w:cstheme="minorHAnsi"/>
                <w:b/>
                <w:bCs/>
                <w:i/>
                <w:iCs/>
                <w:color w:val="000000"/>
                <w:lang w:eastAsia="hr-HR"/>
              </w:rPr>
              <w:t>i</w:t>
            </w:r>
            <w:r w:rsidRPr="004D1A8B">
              <w:rPr>
                <w:rFonts w:cstheme="minorHAnsi"/>
                <w:b/>
                <w:bCs/>
                <w:i/>
                <w:iCs/>
                <w:color w:val="000000"/>
                <w:lang w:eastAsia="hr-HR"/>
              </w:rPr>
              <w:t>/suglasnosti moraju biti sklopljeni/dani između vlasnika nekretnine i korisnika na rok od najmanje 10 godina od dana podnošenja Zahtjeva za potporu na LAG Natječaj</w:t>
            </w:r>
            <w:r w:rsidR="00D118EB" w:rsidRPr="004D1A8B">
              <w:rPr>
                <w:rFonts w:cstheme="minorHAnsi"/>
                <w:b/>
                <w:bCs/>
                <w:i/>
                <w:iCs/>
                <w:color w:val="000000"/>
                <w:lang w:eastAsia="hr-HR"/>
              </w:rPr>
              <w:t>.</w:t>
            </w:r>
            <w:r w:rsidRPr="004D1A8B">
              <w:rPr>
                <w:rFonts w:cstheme="minorHAnsi"/>
                <w:b/>
                <w:bCs/>
                <w:i/>
                <w:iCs/>
                <w:color w:val="000000"/>
                <w:lang w:eastAsia="hr-HR"/>
              </w:rPr>
              <w:t xml:space="preserve"> </w:t>
            </w:r>
            <w:r w:rsidR="00013964" w:rsidRPr="004D1A8B">
              <w:rPr>
                <w:rFonts w:cstheme="minorHAnsi"/>
                <w:b/>
                <w:bCs/>
                <w:i/>
                <w:iCs/>
                <w:color w:val="000000"/>
                <w:lang w:eastAsia="hr-HR"/>
              </w:rPr>
              <w:t xml:space="preserve">Ugovori </w:t>
            </w:r>
            <w:r w:rsidRPr="004D1A8B">
              <w:rPr>
                <w:rFonts w:cstheme="minorHAnsi"/>
                <w:b/>
                <w:bCs/>
                <w:i/>
                <w:iCs/>
                <w:color w:val="000000"/>
                <w:lang w:eastAsia="hr-HR"/>
              </w:rPr>
              <w:t xml:space="preserve">moraju biti upisani u zemljišne knjige. </w:t>
            </w:r>
          </w:p>
          <w:p w14:paraId="3D2E57E1" w14:textId="77777777" w:rsidR="00875D82" w:rsidRDefault="00875D82" w:rsidP="00CC2372">
            <w:pPr>
              <w:spacing w:after="0" w:line="240" w:lineRule="auto"/>
              <w:jc w:val="both"/>
              <w:rPr>
                <w:rFonts w:cstheme="minorHAnsi"/>
                <w:b/>
                <w:bCs/>
                <w:i/>
                <w:iCs/>
                <w:color w:val="000000"/>
                <w:lang w:eastAsia="hr-HR"/>
              </w:rPr>
            </w:pPr>
          </w:p>
          <w:p w14:paraId="5820719D" w14:textId="77777777" w:rsidR="00875D82" w:rsidRDefault="00875D82" w:rsidP="00875D82">
            <w:pPr>
              <w:spacing w:after="0" w:line="240" w:lineRule="auto"/>
              <w:jc w:val="both"/>
              <w:rPr>
                <w:rFonts w:cstheme="minorHAnsi"/>
                <w:b/>
                <w:i/>
              </w:rPr>
            </w:pPr>
            <w:r>
              <w:rPr>
                <w:rFonts w:cstheme="minorHAnsi"/>
                <w:b/>
                <w:i/>
              </w:rPr>
              <w:t>Pisane Suglasnosti vlasnika obvezno sadržavaju:</w:t>
            </w:r>
          </w:p>
          <w:p w14:paraId="6FB37E95" w14:textId="77777777" w:rsidR="00875D82" w:rsidRDefault="00875D82" w:rsidP="00875D82">
            <w:pPr>
              <w:pStyle w:val="Odlomakpopisa"/>
              <w:numPr>
                <w:ilvl w:val="0"/>
                <w:numId w:val="23"/>
              </w:numPr>
              <w:spacing w:after="0" w:line="240" w:lineRule="auto"/>
              <w:jc w:val="both"/>
              <w:rPr>
                <w:rFonts w:cstheme="minorHAnsi"/>
                <w:b/>
                <w:i/>
              </w:rPr>
            </w:pPr>
            <w:r>
              <w:rPr>
                <w:rFonts w:cstheme="minorHAnsi"/>
                <w:b/>
                <w:i/>
              </w:rPr>
              <w:t>naziv, OIB i adresa vlasnika,</w:t>
            </w:r>
          </w:p>
          <w:p w14:paraId="540BFF35" w14:textId="77777777" w:rsidR="00875D82" w:rsidRDefault="00875D82" w:rsidP="00875D82">
            <w:pPr>
              <w:pStyle w:val="Odlomakpopisa"/>
              <w:numPr>
                <w:ilvl w:val="0"/>
                <w:numId w:val="23"/>
              </w:numPr>
              <w:spacing w:after="0" w:line="240" w:lineRule="auto"/>
              <w:jc w:val="both"/>
              <w:rPr>
                <w:rFonts w:cstheme="minorHAnsi"/>
                <w:b/>
                <w:i/>
              </w:rPr>
            </w:pPr>
            <w:r>
              <w:rPr>
                <w:rFonts w:cstheme="minorHAnsi"/>
                <w:b/>
                <w:i/>
              </w:rPr>
              <w:t>naziv, OIB i adresa korisnika,</w:t>
            </w:r>
          </w:p>
          <w:p w14:paraId="6B4A6F70" w14:textId="77777777" w:rsidR="00875D82" w:rsidRDefault="00875D82" w:rsidP="00875D82">
            <w:pPr>
              <w:pStyle w:val="Odlomakpopisa"/>
              <w:numPr>
                <w:ilvl w:val="0"/>
                <w:numId w:val="23"/>
              </w:numPr>
              <w:spacing w:after="0" w:line="240" w:lineRule="auto"/>
              <w:jc w:val="both"/>
              <w:rPr>
                <w:rFonts w:cstheme="minorHAnsi"/>
                <w:b/>
                <w:i/>
              </w:rPr>
            </w:pPr>
            <w:r w:rsidRPr="00575294">
              <w:rPr>
                <w:rFonts w:cstheme="minorHAnsi"/>
                <w:b/>
                <w:i/>
              </w:rPr>
              <w:t>broj/oznaka katastarske čestice na kojoj se provodi ulaganje</w:t>
            </w:r>
            <w:r>
              <w:rPr>
                <w:rFonts w:cstheme="minorHAnsi"/>
                <w:b/>
                <w:i/>
              </w:rPr>
              <w:t>,</w:t>
            </w:r>
          </w:p>
          <w:p w14:paraId="21A21E11" w14:textId="77777777" w:rsidR="00875D82" w:rsidRDefault="00875D82" w:rsidP="00875D82">
            <w:pPr>
              <w:pStyle w:val="Odlomakpopisa"/>
              <w:numPr>
                <w:ilvl w:val="0"/>
                <w:numId w:val="23"/>
              </w:numPr>
              <w:spacing w:after="0" w:line="240" w:lineRule="auto"/>
              <w:jc w:val="both"/>
              <w:rPr>
                <w:rFonts w:cstheme="minorHAnsi"/>
                <w:b/>
                <w:i/>
              </w:rPr>
            </w:pPr>
            <w:r w:rsidRPr="00575294">
              <w:rPr>
                <w:rFonts w:cstheme="minorHAnsi"/>
                <w:b/>
                <w:i/>
              </w:rPr>
              <w:t>naziv katastarske općine u kojoj se provodi ulaganje</w:t>
            </w:r>
            <w:r>
              <w:rPr>
                <w:rFonts w:cstheme="minorHAnsi"/>
                <w:b/>
                <w:i/>
              </w:rPr>
              <w:t>,</w:t>
            </w:r>
          </w:p>
          <w:p w14:paraId="636827BF" w14:textId="77777777" w:rsidR="00875D82" w:rsidRDefault="00875D82" w:rsidP="00875D82">
            <w:pPr>
              <w:pStyle w:val="Odlomakpopisa"/>
              <w:numPr>
                <w:ilvl w:val="0"/>
                <w:numId w:val="23"/>
              </w:numPr>
              <w:spacing w:after="0" w:line="240" w:lineRule="auto"/>
              <w:jc w:val="both"/>
              <w:rPr>
                <w:rFonts w:cstheme="minorHAnsi"/>
                <w:b/>
                <w:i/>
              </w:rPr>
            </w:pPr>
            <w:r>
              <w:rPr>
                <w:rFonts w:cstheme="minorHAnsi"/>
                <w:b/>
                <w:i/>
              </w:rPr>
              <w:t>opis dozvoljenog ulaganja,</w:t>
            </w:r>
          </w:p>
          <w:p w14:paraId="2DC9C5B8" w14:textId="77777777" w:rsidR="00875D82" w:rsidRDefault="00875D82" w:rsidP="00875D82">
            <w:pPr>
              <w:pStyle w:val="Odlomakpopisa"/>
              <w:numPr>
                <w:ilvl w:val="0"/>
                <w:numId w:val="23"/>
              </w:numPr>
              <w:spacing w:after="0" w:line="240" w:lineRule="auto"/>
              <w:jc w:val="both"/>
              <w:rPr>
                <w:rFonts w:cstheme="minorHAnsi"/>
                <w:b/>
                <w:i/>
              </w:rPr>
            </w:pPr>
            <w:r>
              <w:rPr>
                <w:rFonts w:cstheme="minorHAnsi"/>
                <w:b/>
                <w:i/>
              </w:rPr>
              <w:t>rok na koji se daje suglasnost (ne smije biti kraći od 10 godina od dana podnošenja zahtjeva za potporu),</w:t>
            </w:r>
          </w:p>
          <w:p w14:paraId="0F30A46C" w14:textId="30B2FCEF" w:rsidR="00875D82" w:rsidRPr="004D1A8B" w:rsidRDefault="00875D82" w:rsidP="00875D82">
            <w:pPr>
              <w:spacing w:after="0" w:line="240" w:lineRule="auto"/>
              <w:jc w:val="both"/>
              <w:rPr>
                <w:rFonts w:cstheme="minorHAnsi"/>
                <w:b/>
                <w:bCs/>
                <w:i/>
                <w:iCs/>
                <w:color w:val="000000"/>
                <w:lang w:eastAsia="hr-HR"/>
              </w:rPr>
            </w:pPr>
            <w:r>
              <w:rPr>
                <w:rFonts w:cstheme="minorHAnsi"/>
                <w:b/>
                <w:i/>
              </w:rPr>
              <w:t>izjavu vlasnika kojom se odriče prava uskraćivanja suglasnosti prije isteka roka na koji je suglasnost dana.</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B5B89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AE05BB">
              <w:rPr>
                <w:rFonts w:cstheme="minorHAnsi"/>
                <w:i/>
                <w:iCs/>
                <w:color w:val="000000"/>
                <w:lang w:eastAsia="hr-HR"/>
              </w:rPr>
              <w:t>nekretnin</w:t>
            </w:r>
            <w:r w:rsidR="003C3616">
              <w:rPr>
                <w:rFonts w:cstheme="minorHAnsi"/>
                <w:i/>
                <w:iCs/>
                <w:color w:val="000000"/>
                <w:lang w:eastAsia="hr-HR"/>
              </w:rPr>
              <w:t>i</w:t>
            </w:r>
            <w:r w:rsidR="00AE05BB">
              <w:rPr>
                <w:rFonts w:cstheme="minorHAnsi"/>
                <w:i/>
                <w:iCs/>
                <w:color w:val="000000"/>
                <w:lang w:eastAsia="hr-HR"/>
              </w:rPr>
              <w:t xml:space="preserve"> </w:t>
            </w:r>
            <w:r w:rsidRPr="00FD12A1">
              <w:rPr>
                <w:rFonts w:cstheme="minorHAnsi"/>
                <w:i/>
                <w:iCs/>
                <w:color w:val="000000"/>
                <w:lang w:eastAsia="hr-HR"/>
              </w:rPr>
              <w:t xml:space="preserve">koja je dana na upravljanje </w:t>
            </w:r>
            <w:r w:rsidR="006622EB">
              <w:rPr>
                <w:rFonts w:cstheme="minorHAnsi"/>
                <w:i/>
                <w:iCs/>
                <w:color w:val="000000"/>
                <w:lang w:eastAsia="hr-HR"/>
              </w:rPr>
              <w:t>javnopravn</w:t>
            </w:r>
            <w:r w:rsidR="003C3616">
              <w:rPr>
                <w:rFonts w:cstheme="minorHAnsi"/>
                <w:i/>
                <w:iCs/>
                <w:color w:val="000000"/>
                <w:lang w:eastAsia="hr-HR"/>
              </w:rPr>
              <w:t>om</w:t>
            </w:r>
            <w:r w:rsidR="006622EB">
              <w:rPr>
                <w:rFonts w:cstheme="minorHAnsi"/>
                <w:i/>
                <w:iCs/>
                <w:color w:val="000000"/>
                <w:lang w:eastAsia="hr-HR"/>
              </w:rPr>
              <w:t xml:space="preserve"> tije</w:t>
            </w:r>
            <w:r w:rsidR="003C3616">
              <w:rPr>
                <w:rFonts w:cstheme="minorHAnsi"/>
                <w:i/>
                <w:iCs/>
                <w:color w:val="000000"/>
                <w:lang w:eastAsia="hr-HR"/>
              </w:rPr>
              <w:t>lu</w:t>
            </w:r>
            <w:r w:rsidRPr="00FD12A1">
              <w:rPr>
                <w:rFonts w:cstheme="minorHAnsi"/>
                <w:i/>
                <w:iCs/>
                <w:color w:val="000000"/>
                <w:lang w:eastAsia="hr-HR"/>
              </w:rPr>
              <w:t>, potrebno je dostaviti pisanu suglasnost</w:t>
            </w:r>
            <w:r w:rsidR="00051515">
              <w:rPr>
                <w:rFonts w:cstheme="minorHAnsi"/>
                <w:i/>
                <w:iCs/>
                <w:color w:val="000000"/>
                <w:lang w:eastAsia="hr-HR"/>
              </w:rPr>
              <w:t xml:space="preserve"> </w:t>
            </w:r>
            <w:r w:rsidR="006622EB">
              <w:rPr>
                <w:rFonts w:cstheme="minorHAnsi"/>
                <w:i/>
                <w:iCs/>
                <w:color w:val="000000"/>
                <w:lang w:eastAsia="hr-HR"/>
              </w:rPr>
              <w:t>javnopravnog tijela</w:t>
            </w:r>
            <w:r w:rsidRPr="00FD12A1">
              <w:rPr>
                <w:rFonts w:cstheme="minorHAnsi"/>
                <w:i/>
                <w:iCs/>
                <w:color w:val="000000"/>
                <w:lang w:eastAsia="hr-HR"/>
              </w:rPr>
              <w:t xml:space="preserve"> koj</w:t>
            </w:r>
            <w:r w:rsidR="006622EB">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w:t>
            </w:r>
            <w:r w:rsidR="00C918AF">
              <w:rPr>
                <w:rFonts w:cstheme="minorHAnsi"/>
                <w:i/>
                <w:iCs/>
                <w:color w:val="000000"/>
                <w:lang w:eastAsia="hr-HR"/>
              </w:rPr>
              <w:t>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56122DF4" w:rsidR="00CC2372"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197F9EA2" w14:textId="77777777" w:rsidR="00D70A95" w:rsidRDefault="00D70A95" w:rsidP="00CC2372">
            <w:pPr>
              <w:spacing w:after="0" w:line="240" w:lineRule="auto"/>
              <w:jc w:val="both"/>
              <w:rPr>
                <w:rFonts w:cstheme="minorHAnsi"/>
                <w:i/>
                <w:color w:val="000000"/>
                <w:lang w:eastAsia="hr-HR"/>
              </w:rPr>
            </w:pPr>
          </w:p>
          <w:p w14:paraId="75ED735A" w14:textId="549F1234" w:rsidR="00E5339B" w:rsidRDefault="00E5339B" w:rsidP="00CC2372">
            <w:pPr>
              <w:spacing w:after="0" w:line="240" w:lineRule="auto"/>
              <w:jc w:val="both"/>
              <w:rPr>
                <w:rFonts w:cstheme="minorHAnsi"/>
                <w:i/>
                <w:color w:val="000000"/>
                <w:lang w:eastAsia="hr-HR"/>
              </w:rPr>
            </w:pPr>
            <w:r w:rsidRPr="00E5339B">
              <w:rPr>
                <w:rFonts w:cstheme="minorHAnsi"/>
                <w:i/>
                <w:color w:val="000000"/>
                <w:lang w:eastAsia="hr-HR"/>
              </w:rPr>
              <w:t xml:space="preserve">Ako su zemljišne knjige uništene ili nedostupne potrebno je dostaviti Potvrdu </w:t>
            </w:r>
            <w:r w:rsidR="0013402B">
              <w:rPr>
                <w:rFonts w:cstheme="minorHAnsi"/>
                <w:i/>
                <w:color w:val="000000"/>
                <w:lang w:eastAsia="hr-HR"/>
              </w:rPr>
              <w:t xml:space="preserve">nadležnog </w:t>
            </w:r>
            <w:r w:rsidRPr="00E5339B">
              <w:rPr>
                <w:rFonts w:cstheme="minorHAnsi"/>
                <w:i/>
                <w:color w:val="000000"/>
                <w:lang w:eastAsia="hr-HR"/>
              </w:rPr>
              <w:t>suda da su iste uništene ili nedostupne i Posjedovni list područnog ureda za katastar.</w:t>
            </w:r>
            <w:r w:rsidR="00CC2372" w:rsidRPr="00FD12A1">
              <w:rPr>
                <w:rFonts w:cstheme="minorHAnsi"/>
                <w:i/>
                <w:color w:val="000000"/>
                <w:lang w:eastAsia="hr-HR"/>
              </w:rPr>
              <w:br/>
            </w:r>
            <w:r w:rsidR="001B1000" w:rsidRPr="001B1000">
              <w:rPr>
                <w:rFonts w:cstheme="minorHAnsi"/>
                <w:i/>
                <w:color w:val="000000"/>
                <w:lang w:eastAsia="hr-HR"/>
              </w:rPr>
              <w:t>Korisnik mora biti naveden kao posjednik u katastru (1/1).</w:t>
            </w:r>
          </w:p>
          <w:p w14:paraId="05DD93BA" w14:textId="77777777" w:rsidR="001B1000" w:rsidRDefault="001B1000" w:rsidP="00CC2372">
            <w:pPr>
              <w:spacing w:after="0" w:line="240" w:lineRule="auto"/>
              <w:jc w:val="both"/>
              <w:rPr>
                <w:rFonts w:cstheme="minorHAnsi"/>
                <w:i/>
                <w:color w:val="000000"/>
                <w:lang w:eastAsia="hr-HR"/>
              </w:rPr>
            </w:pPr>
          </w:p>
          <w:p w14:paraId="43266600" w14:textId="76004C8C" w:rsidR="00E94912" w:rsidRPr="00D77FA8" w:rsidRDefault="00CC2372" w:rsidP="00CC2372">
            <w:pPr>
              <w:spacing w:after="0" w:line="240" w:lineRule="auto"/>
              <w:jc w:val="both"/>
              <w:rPr>
                <w:rFonts w:cstheme="minorHAnsi"/>
                <w:i/>
                <w:color w:val="000000"/>
                <w:u w:val="single"/>
                <w:lang w:eastAsia="hr-HR"/>
              </w:rPr>
            </w:pPr>
            <w:r w:rsidRPr="00D77FA8">
              <w:rPr>
                <w:rFonts w:cstheme="minorHAnsi"/>
                <w:i/>
                <w:color w:val="000000"/>
                <w:u w:val="single"/>
                <w:lang w:eastAsia="hr-HR"/>
              </w:rPr>
              <w:t>Dok</w:t>
            </w:r>
            <w:r w:rsidR="00D70A95" w:rsidRPr="00D77FA8">
              <w:rPr>
                <w:rFonts w:cstheme="minorHAnsi"/>
                <w:i/>
                <w:color w:val="000000"/>
                <w:u w:val="single"/>
                <w:lang w:eastAsia="hr-HR"/>
              </w:rPr>
              <w:t>az pravnog interesa</w:t>
            </w:r>
            <w:r w:rsidRPr="00D77FA8">
              <w:rPr>
                <w:rFonts w:cstheme="minorHAnsi"/>
                <w:i/>
                <w:color w:val="000000"/>
                <w:u w:val="single"/>
                <w:lang w:eastAsia="hr-HR"/>
              </w:rPr>
              <w:t xml:space="preserve"> nije potrebno dostav</w:t>
            </w:r>
            <w:r w:rsidR="00E94912" w:rsidRPr="00D77FA8">
              <w:rPr>
                <w:rFonts w:cstheme="minorHAnsi"/>
                <w:i/>
                <w:color w:val="000000"/>
                <w:u w:val="single"/>
                <w:lang w:eastAsia="hr-HR"/>
              </w:rPr>
              <w:t>i</w:t>
            </w:r>
            <w:r w:rsidRPr="00D77FA8">
              <w:rPr>
                <w:rFonts w:cstheme="minorHAnsi"/>
                <w:i/>
                <w:color w:val="000000"/>
                <w:u w:val="single"/>
                <w:lang w:eastAsia="hr-HR"/>
              </w:rPr>
              <w:t>ti</w:t>
            </w:r>
            <w:r w:rsidR="00E94912" w:rsidRPr="00D77FA8">
              <w:rPr>
                <w:rFonts w:cstheme="minorHAnsi"/>
                <w:i/>
                <w:color w:val="000000"/>
                <w:u w:val="single"/>
                <w:lang w:eastAsia="hr-HR"/>
              </w:rPr>
              <w:t>:</w:t>
            </w:r>
          </w:p>
          <w:p w14:paraId="0DAABA0C" w14:textId="69B01B33" w:rsidR="00E94912" w:rsidRDefault="00E94912" w:rsidP="00CC2372">
            <w:pPr>
              <w:spacing w:after="0" w:line="240" w:lineRule="auto"/>
              <w:jc w:val="both"/>
              <w:rPr>
                <w:rFonts w:cstheme="minorHAnsi"/>
                <w:i/>
                <w:color w:val="000000"/>
                <w:lang w:eastAsia="hr-HR"/>
              </w:rPr>
            </w:pPr>
          </w:p>
          <w:p w14:paraId="24106040" w14:textId="63AEBA37" w:rsidR="00E94912" w:rsidRDefault="00E94912"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je vlasnik zemljišta/građevine (nekretnine) </w:t>
            </w:r>
            <w:r w:rsidR="00E5339B">
              <w:rPr>
                <w:rFonts w:cstheme="minorHAnsi"/>
                <w:i/>
                <w:color w:val="000000"/>
                <w:lang w:eastAsia="hr-HR"/>
              </w:rPr>
              <w:t xml:space="preserve">koja je predmet ulaganja </w:t>
            </w:r>
            <w:r>
              <w:rPr>
                <w:rFonts w:cstheme="minorHAnsi"/>
                <w:i/>
                <w:color w:val="000000"/>
                <w:lang w:eastAsia="hr-HR"/>
              </w:rPr>
              <w:t>član obiteljskog poljoprivrednog gospodarstva (OPG) koje je korisnik</w:t>
            </w:r>
            <w:r w:rsidR="00E5339B">
              <w:rPr>
                <w:rFonts w:cstheme="minorHAnsi"/>
                <w:i/>
                <w:color w:val="000000"/>
                <w:lang w:eastAsia="hr-HR"/>
              </w:rPr>
              <w:t xml:space="preserve">. </w:t>
            </w:r>
          </w:p>
          <w:p w14:paraId="412ABD4D" w14:textId="2CD0B894" w:rsidR="005C7F1E" w:rsidRDefault="005C7F1E"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w:t>
            </w:r>
            <w:r w:rsidRPr="005C7F1E">
              <w:rPr>
                <w:rFonts w:cstheme="minorHAnsi"/>
                <w:i/>
                <w:color w:val="000000"/>
                <w:lang w:eastAsia="hr-HR"/>
              </w:rPr>
              <w:t>je predmet ulaganja kupnja zemljišta/građevine (</w:t>
            </w:r>
            <w:r>
              <w:rPr>
                <w:rFonts w:cstheme="minorHAnsi"/>
                <w:i/>
                <w:color w:val="000000"/>
                <w:lang w:eastAsia="hr-HR"/>
              </w:rPr>
              <w:t>nekretnine</w:t>
            </w:r>
            <w:r w:rsidRPr="005C7F1E">
              <w:rPr>
                <w:rFonts w:cstheme="minorHAnsi"/>
                <w:i/>
                <w:color w:val="000000"/>
                <w:lang w:eastAsia="hr-HR"/>
              </w:rPr>
              <w:t>) u svrhu realizacije projekta</w:t>
            </w:r>
          </w:p>
          <w:p w14:paraId="4994FBE7" w14:textId="7EA6E82B" w:rsidR="00575294" w:rsidRPr="008733CA" w:rsidRDefault="00E94912" w:rsidP="008733CA">
            <w:pPr>
              <w:pStyle w:val="Odlomakpopisa"/>
              <w:numPr>
                <w:ilvl w:val="0"/>
                <w:numId w:val="23"/>
              </w:numPr>
              <w:spacing w:after="0" w:line="240" w:lineRule="auto"/>
              <w:jc w:val="both"/>
              <w:rPr>
                <w:rFonts w:cstheme="minorHAnsi"/>
                <w:i/>
                <w:color w:val="000000"/>
                <w:lang w:eastAsia="hr-HR"/>
              </w:rPr>
            </w:pPr>
            <w:r w:rsidRPr="006F5FF3">
              <w:rPr>
                <w:rFonts w:cstheme="minorHAnsi"/>
                <w:i/>
                <w:color w:val="000000"/>
                <w:lang w:eastAsia="hr-HR"/>
              </w:rPr>
              <w:t>ako je korisnik već ishodio pravomoćnu Građevinsku dozvolu</w:t>
            </w:r>
            <w:r w:rsidR="00D44CD8">
              <w:t xml:space="preserve"> </w:t>
            </w:r>
            <w:r w:rsidR="00D44CD8" w:rsidRPr="006F5FF3">
              <w:rPr>
                <w:rFonts w:cstheme="minorHAnsi"/>
                <w:i/>
                <w:color w:val="000000"/>
                <w:lang w:eastAsia="hr-HR"/>
              </w:rPr>
              <w:t>kojom se odobrava građenje te istu dostavlja prilikom podnošenja Zahtjeva za potporu</w:t>
            </w:r>
            <w:r w:rsidR="006F5FF3">
              <w:rPr>
                <w:rFonts w:cstheme="minorHAnsi"/>
                <w:i/>
                <w:color w:val="000000"/>
                <w:lang w:eastAsia="hr-HR"/>
              </w:rPr>
              <w:t>.</w:t>
            </w: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5B695A1B"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4D1A8B">
              <w:rPr>
                <w:rFonts w:eastAsia="Times New Roman" w:cstheme="minorHAnsi"/>
                <w:b/>
                <w:color w:val="000000"/>
                <w:lang w:eastAsia="hr-HR"/>
              </w:rPr>
              <w:t>4</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515F3"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387A65A7"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4D1A8B">
              <w:rPr>
                <w:rFonts w:cstheme="minorHAnsi"/>
                <w:b/>
                <w:iCs/>
                <w:color w:val="000000"/>
                <w:lang w:eastAsia="hr-HR"/>
              </w:rPr>
              <w:t>5</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45382E0B"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troškovnik nije sastavni dio Glavnog projekta</w:t>
            </w:r>
            <w:r w:rsidR="004D1A8B">
              <w:rPr>
                <w:rFonts w:eastAsia="Times New Roman" w:cstheme="minorHAnsi"/>
                <w:i/>
                <w:color w:val="000000"/>
              </w:rPr>
              <w:t xml:space="preserve"> ili Elektrotehničkog projekta u slučaju gradnje fotonaponskih elektrana</w:t>
            </w:r>
            <w:r w:rsidRPr="00FD12A1">
              <w:rPr>
                <w:rFonts w:eastAsia="Times New Roman" w:cstheme="minorHAnsi"/>
                <w:i/>
                <w:color w:val="000000"/>
              </w:rPr>
              <w:t xml:space="preserve">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233E68D3"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863087">
              <w:rPr>
                <w:rFonts w:cstheme="minorHAnsi"/>
                <w:b/>
                <w:iCs/>
                <w:color w:val="000000"/>
                <w:lang w:eastAsia="hr-HR"/>
              </w:rPr>
              <w:t>6</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r w:rsidR="00CC2372" w:rsidRPr="00FD12A1" w14:paraId="44F0C31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723DFCC" w14:textId="77777777" w:rsidR="00CC2372" w:rsidRPr="00FD12A1" w:rsidRDefault="00CC2372"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64D7790" w14:textId="698C41C7" w:rsidR="00CC2372" w:rsidRPr="00FD12A1" w:rsidRDefault="00CC2372" w:rsidP="00CC2372">
            <w:pPr>
              <w:spacing w:after="0" w:line="240" w:lineRule="auto"/>
              <w:jc w:val="both"/>
              <w:rPr>
                <w:rFonts w:cstheme="minorHAnsi"/>
                <w:b/>
                <w:iCs/>
                <w:color w:val="000000"/>
                <w:lang w:eastAsia="hr-HR"/>
              </w:rPr>
            </w:pPr>
            <w:r w:rsidRPr="00FD12A1">
              <w:rPr>
                <w:rFonts w:cstheme="minorHAnsi"/>
                <w:b/>
                <w:iCs/>
                <w:color w:val="000000"/>
                <w:lang w:eastAsia="hr-HR"/>
              </w:rPr>
              <w:t>PODRUČJE POLJOPRIVREDE</w:t>
            </w:r>
            <w:r>
              <w:rPr>
                <w:rFonts w:cstheme="minorHAnsi"/>
                <w:b/>
                <w:iCs/>
                <w:color w:val="000000"/>
                <w:lang w:eastAsia="hr-HR"/>
              </w:rPr>
              <w:t xml:space="preserve"> </w:t>
            </w:r>
          </w:p>
        </w:tc>
      </w:tr>
      <w:tr w:rsidR="00CC2372" w:rsidRPr="00FD12A1" w14:paraId="0B90CE0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669D8475" w:rsidR="00CC2372" w:rsidRPr="00A40F16" w:rsidRDefault="006B44AE"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863087">
              <w:rPr>
                <w:rFonts w:cstheme="minorHAnsi"/>
                <w:b/>
                <w:iCs/>
                <w:color w:val="000000"/>
                <w:lang w:eastAsia="hr-HR"/>
              </w:rPr>
              <w:t>7</w:t>
            </w:r>
            <w:r w:rsidR="00CC2372"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EF45AB" w14:textId="4258C647" w:rsidR="00CC2372" w:rsidRPr="00FD12A1" w:rsidRDefault="00CC2372" w:rsidP="00CC2372">
            <w:pPr>
              <w:spacing w:after="0"/>
              <w:jc w:val="both"/>
              <w:rPr>
                <w:rFonts w:cstheme="minorHAnsi"/>
                <w:b/>
                <w:color w:val="000000"/>
              </w:rPr>
            </w:pPr>
            <w:r w:rsidRPr="00FD12A1">
              <w:rPr>
                <w:rFonts w:cstheme="minorHAnsi"/>
                <w:b/>
              </w:rPr>
              <w:t>Potvrda o ekonomskoj veličini poljoprivrednog gospodarstva izdana od strane nadležnog tijela sukladno propisanoj metodologiji koja uređuje to područje</w:t>
            </w:r>
            <w:r>
              <w:rPr>
                <w:rFonts w:cstheme="minorHAnsi"/>
                <w:b/>
              </w:rPr>
              <w:t>, nakon objave LAG Natječaja*</w:t>
            </w:r>
          </w:p>
          <w:p w14:paraId="12A02E37" w14:textId="77777777" w:rsidR="00CC2372" w:rsidRPr="00FD12A1" w:rsidRDefault="00CC2372" w:rsidP="00CC2372">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466E6B58" w14:textId="77777777"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lastRenderedPageBreak/>
              <w:t xml:space="preserve">Potrebno je dostaviti u slučaju ulaganja u </w:t>
            </w:r>
            <w:r>
              <w:rPr>
                <w:rFonts w:cstheme="minorHAnsi"/>
                <w:i/>
                <w:iCs/>
                <w:color w:val="000000"/>
                <w:lang w:eastAsia="hr-HR"/>
              </w:rPr>
              <w:t xml:space="preserve">primarnu </w:t>
            </w:r>
            <w:r w:rsidRPr="00FD12A1">
              <w:rPr>
                <w:rFonts w:cstheme="minorHAnsi"/>
                <w:i/>
                <w:iCs/>
                <w:color w:val="000000"/>
                <w:lang w:eastAsia="hr-HR"/>
              </w:rPr>
              <w:t>poljoprivrednu proizvodnju</w:t>
            </w:r>
            <w:r>
              <w:rPr>
                <w:rFonts w:cstheme="minorHAnsi"/>
                <w:i/>
                <w:iCs/>
                <w:color w:val="000000"/>
                <w:lang w:eastAsia="hr-HR"/>
              </w:rPr>
              <w:t xml:space="preserve"> i</w:t>
            </w:r>
            <w:r w:rsidR="003F0A83">
              <w:rPr>
                <w:rFonts w:cstheme="minorHAnsi"/>
                <w:i/>
                <w:iCs/>
                <w:color w:val="000000"/>
                <w:lang w:eastAsia="hr-HR"/>
              </w:rPr>
              <w:t xml:space="preserve"> ako korisnik traži dodatni intenzitet potpore po osnovi malog poljoprivrednog gospodarstv</w:t>
            </w:r>
            <w:r w:rsidR="00241695">
              <w:rPr>
                <w:rFonts w:cstheme="minorHAnsi"/>
                <w:i/>
                <w:iCs/>
                <w:color w:val="000000"/>
                <w:lang w:eastAsia="hr-HR"/>
              </w:rPr>
              <w:t>a</w:t>
            </w:r>
            <w:r w:rsidRPr="00FD12A1">
              <w:rPr>
                <w:rFonts w:cstheme="minorHAnsi"/>
                <w:i/>
                <w:iCs/>
                <w:color w:val="000000"/>
                <w:lang w:eastAsia="hr-HR"/>
              </w:rPr>
              <w:t xml:space="preserve">. Potvrda mora </w:t>
            </w:r>
            <w:r>
              <w:rPr>
                <w:rFonts w:cstheme="minorHAnsi"/>
                <w:i/>
                <w:iCs/>
                <w:color w:val="000000"/>
                <w:lang w:eastAsia="hr-HR"/>
              </w:rPr>
              <w:t>glasiti na korisnika</w:t>
            </w:r>
            <w:r w:rsidR="002A415D">
              <w:rPr>
                <w:rFonts w:cstheme="minorHAnsi"/>
                <w:i/>
                <w:iCs/>
                <w:color w:val="000000"/>
                <w:lang w:eastAsia="hr-HR"/>
              </w:rPr>
              <w:t xml:space="preserve"> te</w:t>
            </w:r>
            <w:r>
              <w:rPr>
                <w:rFonts w:cstheme="minorHAnsi"/>
                <w:i/>
                <w:iCs/>
                <w:color w:val="000000"/>
                <w:lang w:eastAsia="hr-HR"/>
              </w:rPr>
              <w:t xml:space="preserve"> mora </w:t>
            </w:r>
            <w:r w:rsidRPr="00FD12A1">
              <w:rPr>
                <w:rFonts w:cstheme="minorHAnsi"/>
                <w:i/>
                <w:iCs/>
                <w:color w:val="000000"/>
                <w:lang w:eastAsia="hr-HR"/>
              </w:rPr>
              <w:t>biti izdana nakon objave LAG natječaja.</w:t>
            </w:r>
          </w:p>
          <w:p w14:paraId="792F0D48" w14:textId="77777777" w:rsidR="001C2DEC" w:rsidRDefault="001C2DEC" w:rsidP="00CC2372">
            <w:pPr>
              <w:spacing w:after="0" w:line="240" w:lineRule="auto"/>
              <w:jc w:val="both"/>
              <w:rPr>
                <w:rFonts w:cstheme="minorHAnsi"/>
                <w:i/>
                <w:iCs/>
                <w:color w:val="000000"/>
                <w:lang w:eastAsia="hr-HR"/>
              </w:rPr>
            </w:pPr>
          </w:p>
          <w:p w14:paraId="4011F27F" w14:textId="0CB31B4C" w:rsidR="001C2DEC" w:rsidRPr="00FD12A1" w:rsidRDefault="001C2DEC" w:rsidP="00CC2372">
            <w:pPr>
              <w:spacing w:after="0" w:line="240" w:lineRule="auto"/>
              <w:jc w:val="both"/>
              <w:rPr>
                <w:rFonts w:cstheme="minorHAnsi"/>
                <w:b/>
                <w:iCs/>
                <w:color w:val="000000"/>
                <w:lang w:eastAsia="hr-HR"/>
              </w:rPr>
            </w:pPr>
            <w:r w:rsidRPr="00E419F5">
              <w:rPr>
                <w:rFonts w:eastAsia="Times New Roman" w:cstheme="minorHAnsi"/>
                <w:b/>
                <w:bCs/>
                <w:color w:val="000000"/>
                <w:shd w:val="clear" w:color="auto" w:fill="D0CECE" w:themeFill="background2" w:themeFillShade="E6"/>
                <w:lang w:eastAsia="hr-HR"/>
              </w:rPr>
              <w:t>Dokument kojeg nije moguće dopuniti putem zahtjeva za dopunu</w:t>
            </w:r>
            <w:r>
              <w:rPr>
                <w:rFonts w:eastAsia="Times New Roman" w:cstheme="minorHAnsi"/>
                <w:b/>
                <w:bCs/>
                <w:color w:val="000000"/>
                <w:shd w:val="clear" w:color="auto" w:fill="D0CECE" w:themeFill="background2" w:themeFillShade="E6"/>
                <w:lang w:eastAsia="hr-HR"/>
              </w:rPr>
              <w:t>!</w:t>
            </w:r>
          </w:p>
        </w:tc>
      </w:tr>
      <w:tr w:rsidR="003F0A83" w:rsidRPr="00FD12A1" w14:paraId="730552FC"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1BEE6C6" w14:textId="53D83136" w:rsidR="003F0A83" w:rsidRDefault="003F0A83"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1</w:t>
            </w:r>
            <w:r w:rsidR="00863087">
              <w:rPr>
                <w:rFonts w:cstheme="minorHAnsi"/>
                <w:b/>
                <w:iCs/>
                <w:color w:val="000000"/>
                <w:lang w:eastAsia="hr-HR"/>
              </w:rPr>
              <w:t>8</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319982C" w14:textId="2C36F85C" w:rsidR="003F0A83" w:rsidRPr="00FD12A1" w:rsidRDefault="003F0A83" w:rsidP="003F0A83">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Zahtjev za ishođenje Potvrde o prethodnom odobrenju projekta za ulaganje u navodnjavanje</w:t>
            </w:r>
            <w:r>
              <w:t xml:space="preserve"> </w:t>
            </w:r>
            <w:r w:rsidRPr="00ED617C">
              <w:rPr>
                <w:rFonts w:asciiTheme="minorHAnsi" w:hAnsiTheme="minorHAnsi" w:cstheme="minorHAnsi"/>
                <w:b/>
                <w:bCs/>
                <w:sz w:val="22"/>
                <w:szCs w:val="22"/>
              </w:rPr>
              <w:t xml:space="preserve">s prijamnim štambiljem </w:t>
            </w:r>
            <w:r w:rsidRPr="00FD12A1">
              <w:rPr>
                <w:rFonts w:asciiTheme="minorHAnsi" w:hAnsiTheme="minorHAnsi" w:cstheme="minorHAnsi"/>
                <w:b/>
                <w:bCs/>
                <w:sz w:val="22"/>
                <w:szCs w:val="22"/>
              </w:rPr>
              <w:t>nadležnog upravnog tijela ili Potvrda o prethodnom odobrenju projekta izdan</w:t>
            </w:r>
            <w:r>
              <w:rPr>
                <w:rFonts w:asciiTheme="minorHAnsi" w:hAnsiTheme="minorHAnsi" w:cstheme="minorHAnsi"/>
                <w:b/>
                <w:bCs/>
                <w:sz w:val="22"/>
                <w:szCs w:val="22"/>
              </w:rPr>
              <w:t>a</w:t>
            </w:r>
            <w:r w:rsidRPr="00FD12A1">
              <w:rPr>
                <w:rFonts w:asciiTheme="minorHAnsi" w:hAnsiTheme="minorHAnsi" w:cstheme="minorHAnsi"/>
                <w:b/>
                <w:bCs/>
                <w:sz w:val="22"/>
                <w:szCs w:val="22"/>
              </w:rPr>
              <w:t xml:space="preserve"> od nadležnog upravnog tijela</w:t>
            </w:r>
          </w:p>
          <w:p w14:paraId="57EF8F26" w14:textId="77777777" w:rsidR="003F0A83" w:rsidRPr="00FD12A1" w:rsidRDefault="003F0A83" w:rsidP="003F0A83">
            <w:pPr>
              <w:spacing w:after="0" w:line="240" w:lineRule="auto"/>
              <w:jc w:val="both"/>
              <w:rPr>
                <w:rFonts w:cstheme="minorHAnsi"/>
                <w:b/>
              </w:rPr>
            </w:pPr>
          </w:p>
          <w:p w14:paraId="1C53835E" w14:textId="77777777" w:rsidR="003F0A83" w:rsidRDefault="003F0A83" w:rsidP="003F0A83">
            <w:pPr>
              <w:spacing w:after="0" w:line="240" w:lineRule="auto"/>
              <w:jc w:val="both"/>
              <w:rPr>
                <w:rFonts w:cstheme="minorHAnsi"/>
                <w:i/>
                <w:iCs/>
                <w:color w:val="000000"/>
                <w:lang w:eastAsia="hr-HR"/>
              </w:rPr>
            </w:pPr>
            <w:r w:rsidRPr="00FD12A1">
              <w:rPr>
                <w:rFonts w:cstheme="minorHAnsi"/>
                <w:i/>
                <w:iCs/>
                <w:color w:val="000000"/>
                <w:lang w:eastAsia="hr-HR"/>
              </w:rPr>
              <w:t>Pojašnjenje:</w:t>
            </w:r>
          </w:p>
          <w:p w14:paraId="1151DC8A" w14:textId="385559D4" w:rsidR="003F0A83" w:rsidRPr="00617877" w:rsidRDefault="003F0A83" w:rsidP="00617877">
            <w:pPr>
              <w:spacing w:after="0" w:line="240" w:lineRule="auto"/>
              <w:jc w:val="both"/>
              <w:rPr>
                <w:rFonts w:cstheme="minorHAnsi"/>
                <w:i/>
                <w:iCs/>
                <w:color w:val="000000"/>
                <w:lang w:eastAsia="hr-HR"/>
              </w:rPr>
            </w:pPr>
            <w:r w:rsidRPr="00FD12A1">
              <w:rPr>
                <w:rFonts w:cstheme="minorHAnsi"/>
                <w:i/>
                <w:iCs/>
                <w:color w:val="000000"/>
                <w:lang w:eastAsia="hr-HR"/>
              </w:rPr>
              <w:t xml:space="preserve"> </w:t>
            </w:r>
            <w:r w:rsidRPr="00FD12A1">
              <w:rPr>
                <w:rFonts w:cstheme="minorHAnsi"/>
                <w:i/>
                <w:iCs/>
              </w:rPr>
              <w:t xml:space="preserve">U slučaju ulaganja u navodnjavanje korisnik mora najkasnije do trenutka podnošenja zahtjeva za potporu </w:t>
            </w:r>
            <w:r>
              <w:rPr>
                <w:rFonts w:cstheme="minorHAnsi"/>
                <w:i/>
                <w:iCs/>
              </w:rPr>
              <w:t xml:space="preserve">na LAG Natječaj </w:t>
            </w:r>
            <w:r w:rsidRPr="00FD12A1">
              <w:rPr>
                <w:rFonts w:cstheme="minorHAnsi"/>
                <w:i/>
                <w:iCs/>
              </w:rPr>
              <w:t>predati zahtjev za ishođenje Potvrde</w:t>
            </w:r>
            <w:r w:rsidRPr="00FD12A1">
              <w:rPr>
                <w:rFonts w:cstheme="minorHAnsi"/>
                <w:b/>
                <w:bCs/>
                <w:i/>
                <w:iCs/>
              </w:rPr>
              <w:t xml:space="preserve"> </w:t>
            </w:r>
            <w:r w:rsidRPr="00FD12A1">
              <w:rPr>
                <w:rFonts w:cstheme="minorHAnsi"/>
                <w:i/>
                <w:iCs/>
              </w:rPr>
              <w:t xml:space="preserve">o prethodnom odobrenju projekta </w:t>
            </w:r>
            <w:r>
              <w:rPr>
                <w:rFonts w:cstheme="minorHAnsi"/>
                <w:i/>
                <w:iCs/>
              </w:rPr>
              <w:t xml:space="preserve">za ulaganje u navodnjavanje </w:t>
            </w:r>
            <w:r w:rsidRPr="00FD12A1">
              <w:rPr>
                <w:rFonts w:cstheme="minorHAnsi"/>
                <w:i/>
                <w:iCs/>
              </w:rPr>
              <w:t xml:space="preserve">nadležnom </w:t>
            </w:r>
            <w:r>
              <w:rPr>
                <w:rFonts w:cstheme="minorHAnsi"/>
                <w:i/>
                <w:iCs/>
              </w:rPr>
              <w:t xml:space="preserve">upravnom </w:t>
            </w:r>
            <w:r w:rsidRPr="00FD12A1">
              <w:rPr>
                <w:rFonts w:cstheme="minorHAnsi"/>
                <w:i/>
                <w:iCs/>
              </w:rPr>
              <w:t xml:space="preserve">tijelu, a u sklopu zahtjeva za potporu dužan je dostaviti zahtjev s prijamnim štambiljem nadležnog </w:t>
            </w:r>
            <w:r>
              <w:rPr>
                <w:rFonts w:cstheme="minorHAnsi"/>
                <w:i/>
                <w:iCs/>
              </w:rPr>
              <w:t xml:space="preserve">upravnog </w:t>
            </w:r>
            <w:r w:rsidRPr="00FD12A1">
              <w:rPr>
                <w:rFonts w:cstheme="minorHAnsi"/>
                <w:i/>
                <w:iCs/>
              </w:rPr>
              <w:t xml:space="preserve">tijela s vidljivim datumom predaje zahtjeva. </w:t>
            </w:r>
            <w:r w:rsidR="00AB01A3">
              <w:rPr>
                <w:rFonts w:cstheme="minorHAnsi"/>
                <w:i/>
                <w:iCs/>
              </w:rPr>
              <w:t xml:space="preserve">Ako je korisnik </w:t>
            </w:r>
            <w:r w:rsidR="00CA09C9">
              <w:rPr>
                <w:rFonts w:cstheme="minorHAnsi"/>
                <w:i/>
                <w:iCs/>
              </w:rPr>
              <w:t>u trenutku podnošenja zahtjeva za potporu na LAG Natječaj već ishodio Potvrdu</w:t>
            </w:r>
            <w:r w:rsidR="00CA09C9">
              <w:t xml:space="preserve"> </w:t>
            </w:r>
            <w:r w:rsidR="00CA09C9" w:rsidRPr="00CA09C9">
              <w:rPr>
                <w:rFonts w:cstheme="minorHAnsi"/>
                <w:i/>
                <w:iCs/>
              </w:rPr>
              <w:t>o prethodnom odobrenju projekta</w:t>
            </w:r>
            <w:r w:rsidR="00A14550">
              <w:rPr>
                <w:rFonts w:cstheme="minorHAnsi"/>
                <w:i/>
                <w:iCs/>
              </w:rPr>
              <w:t>, istu je potrebno dostaviti.</w:t>
            </w:r>
          </w:p>
          <w:p w14:paraId="0C86599A" w14:textId="77777777" w:rsidR="003F0A83" w:rsidRDefault="003F0A83" w:rsidP="003F0A83">
            <w:pPr>
              <w:pStyle w:val="Default"/>
              <w:jc w:val="both"/>
              <w:rPr>
                <w:rFonts w:asciiTheme="minorHAnsi" w:hAnsiTheme="minorHAnsi" w:cstheme="minorHAnsi"/>
                <w:i/>
                <w:iCs/>
                <w:sz w:val="22"/>
                <w:szCs w:val="22"/>
              </w:rPr>
            </w:pPr>
          </w:p>
          <w:p w14:paraId="192816A7" w14:textId="77777777" w:rsidR="003F0A83" w:rsidRPr="00060FC1" w:rsidRDefault="003F0A83" w:rsidP="003F0A83">
            <w:pPr>
              <w:pStyle w:val="Default"/>
              <w:jc w:val="both"/>
              <w:rPr>
                <w:rFonts w:asciiTheme="minorHAnsi" w:hAnsiTheme="minorHAnsi" w:cstheme="minorHAnsi"/>
                <w:i/>
                <w:iCs/>
                <w:sz w:val="22"/>
                <w:szCs w:val="22"/>
                <w:u w:val="single"/>
              </w:rPr>
            </w:pPr>
            <w:r w:rsidRPr="00060FC1">
              <w:rPr>
                <w:rFonts w:asciiTheme="minorHAnsi" w:hAnsiTheme="minorHAnsi" w:cstheme="minorHAnsi"/>
                <w:i/>
                <w:iCs/>
                <w:sz w:val="22"/>
                <w:szCs w:val="22"/>
                <w:u w:val="single"/>
              </w:rPr>
              <w:t xml:space="preserve">Korisnik je OBVEZAN najkasnije tijekom postupka dodjele sredstava u Agenciji za plaćanja dostaviti  Potvrdu o prethodnom odobrenju projekta izdanu od strane nadležnog upravnog tijela, na način propisan ovom točkom. U protivnome, projekt neće biti prihvatljiv za sufinanciranje.  </w:t>
            </w:r>
          </w:p>
          <w:p w14:paraId="31F9D6DE" w14:textId="77777777" w:rsidR="003F0A83" w:rsidRDefault="003F0A83" w:rsidP="003F0A83">
            <w:pPr>
              <w:pStyle w:val="Default"/>
              <w:jc w:val="both"/>
              <w:rPr>
                <w:b/>
                <w:bCs/>
                <w:sz w:val="22"/>
                <w:szCs w:val="22"/>
              </w:rPr>
            </w:pPr>
          </w:p>
          <w:p w14:paraId="53A81A49" w14:textId="3FC74B29" w:rsidR="003F0A83" w:rsidRPr="00CA32F2" w:rsidRDefault="003F0A83" w:rsidP="003F0A83">
            <w:pPr>
              <w:spacing w:after="0"/>
              <w:jc w:val="both"/>
              <w:rPr>
                <w:rFonts w:cstheme="minorHAnsi"/>
                <w:i/>
                <w:iCs/>
              </w:rPr>
            </w:pPr>
            <w:r w:rsidRPr="008046F5">
              <w:rPr>
                <w:rFonts w:cstheme="minorHAnsi"/>
                <w:i/>
                <w:iCs/>
              </w:rPr>
              <w:t>Zah</w:t>
            </w:r>
            <w:r>
              <w:rPr>
                <w:rFonts w:cstheme="minorHAnsi"/>
                <w:i/>
                <w:iCs/>
              </w:rPr>
              <w:t xml:space="preserve">tjev i </w:t>
            </w:r>
            <w:r w:rsidRPr="008046F5">
              <w:rPr>
                <w:rFonts w:cstheme="minorHAnsi"/>
                <w:i/>
                <w:iCs/>
              </w:rPr>
              <w:t>pra</w:t>
            </w:r>
            <w:r>
              <w:rPr>
                <w:rFonts w:cstheme="minorHAnsi"/>
                <w:i/>
                <w:iCs/>
              </w:rPr>
              <w:t>vila prilikom ishođenja predmetne Potvrde</w:t>
            </w:r>
            <w:r>
              <w:t xml:space="preserve"> </w:t>
            </w:r>
            <w:r>
              <w:rPr>
                <w:rFonts w:cstheme="minorHAnsi"/>
                <w:i/>
                <w:iCs/>
              </w:rPr>
              <w:t>propisana su</w:t>
            </w:r>
            <w:r w:rsidRPr="00C90838">
              <w:rPr>
                <w:rFonts w:cstheme="minorHAnsi"/>
                <w:i/>
                <w:iCs/>
              </w:rPr>
              <w:t xml:space="preserve"> postupovnim pravilima propisa koji uređuju provedbu intervencij</w:t>
            </w:r>
            <w:r w:rsidR="002A415D">
              <w:rPr>
                <w:rFonts w:cstheme="minorHAnsi"/>
                <w:i/>
                <w:iCs/>
              </w:rPr>
              <w:t>e</w:t>
            </w:r>
            <w:r w:rsidRPr="00C90838">
              <w:rPr>
                <w:rFonts w:cstheme="minorHAnsi"/>
                <w:i/>
                <w:iCs/>
              </w:rPr>
              <w:t xml:space="preserve"> </w:t>
            </w:r>
            <w:r w:rsidR="002A415D" w:rsidRPr="002A415D">
              <w:rPr>
                <w:rFonts w:cstheme="minorHAnsi"/>
                <w:i/>
                <w:iCs/>
              </w:rPr>
              <w:t>„73.10. Potpora za ulaganja u primarnu poljoprivrednu proizvodnju“ iz Strateškog plana</w:t>
            </w:r>
            <w:r>
              <w:rPr>
                <w:rFonts w:cstheme="minorHAnsi"/>
                <w:i/>
                <w:iCs/>
              </w:rPr>
              <w:t xml:space="preserve"> </w:t>
            </w:r>
            <w:r w:rsidR="002A415D">
              <w:rPr>
                <w:rFonts w:cstheme="minorHAnsi"/>
                <w:i/>
                <w:iCs/>
              </w:rPr>
              <w:t>te</w:t>
            </w:r>
            <w:r>
              <w:rPr>
                <w:rFonts w:cstheme="minorHAnsi"/>
                <w:i/>
                <w:iCs/>
              </w:rPr>
              <w:t xml:space="preserve"> pripadajućim natječajima. </w:t>
            </w:r>
          </w:p>
        </w:tc>
      </w:tr>
      <w:tr w:rsidR="00DD2A56" w:rsidRPr="00FD12A1" w14:paraId="48DA689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E409C52" w14:textId="1D50EEBB" w:rsidR="00DD2A56" w:rsidRDefault="00DD2A56"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19.</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152969B" w14:textId="77777777" w:rsidR="00DD2A56" w:rsidRDefault="00DD2A56" w:rsidP="00DD2A56">
            <w:pPr>
              <w:pStyle w:val="Default"/>
              <w:jc w:val="both"/>
              <w:rPr>
                <w:rFonts w:asciiTheme="minorHAnsi" w:hAnsiTheme="minorHAnsi" w:cstheme="minorHAnsi"/>
                <w:b/>
                <w:bCs/>
                <w:sz w:val="22"/>
                <w:szCs w:val="22"/>
              </w:rPr>
            </w:pPr>
            <w:r>
              <w:rPr>
                <w:rFonts w:asciiTheme="minorHAnsi" w:hAnsiTheme="minorHAnsi" w:cstheme="minorHAnsi"/>
                <w:b/>
                <w:bCs/>
                <w:sz w:val="22"/>
                <w:szCs w:val="22"/>
              </w:rPr>
              <w:t>Dokaz o stanju poljoprivrednog zemljišta u trenutku podnošenja zahtjeva za potporu</w:t>
            </w:r>
          </w:p>
          <w:p w14:paraId="28687560" w14:textId="77777777" w:rsidR="00DD2A56" w:rsidRDefault="00DD2A56" w:rsidP="00DD2A56">
            <w:pPr>
              <w:pStyle w:val="Default"/>
              <w:jc w:val="both"/>
              <w:rPr>
                <w:rFonts w:asciiTheme="minorHAnsi" w:hAnsiTheme="minorHAnsi" w:cstheme="minorHAnsi"/>
                <w:b/>
                <w:bCs/>
                <w:sz w:val="22"/>
                <w:szCs w:val="22"/>
              </w:rPr>
            </w:pPr>
          </w:p>
          <w:p w14:paraId="4A6BBF23" w14:textId="77777777" w:rsidR="00DD2A56" w:rsidRDefault="00DD2A56" w:rsidP="00DD2A56">
            <w:pPr>
              <w:pStyle w:val="Default"/>
              <w:jc w:val="both"/>
              <w:rPr>
                <w:rFonts w:asciiTheme="minorHAnsi" w:hAnsiTheme="minorHAnsi" w:cstheme="minorHAnsi"/>
                <w:i/>
                <w:iCs/>
                <w:sz w:val="22"/>
                <w:szCs w:val="22"/>
              </w:rPr>
            </w:pPr>
            <w:r w:rsidRPr="000477D4">
              <w:rPr>
                <w:rFonts w:asciiTheme="minorHAnsi" w:hAnsiTheme="minorHAnsi" w:cstheme="minorHAnsi"/>
                <w:i/>
                <w:iCs/>
                <w:sz w:val="22"/>
                <w:szCs w:val="22"/>
              </w:rPr>
              <w:t>Pojašnjenje:</w:t>
            </w:r>
          </w:p>
          <w:p w14:paraId="229084B2" w14:textId="77777777" w:rsidR="00DD2A56" w:rsidRPr="000477D4" w:rsidRDefault="00DD2A56" w:rsidP="00DD2A56">
            <w:pPr>
              <w:pStyle w:val="Default"/>
              <w:jc w:val="both"/>
              <w:rPr>
                <w:rFonts w:asciiTheme="minorHAnsi" w:hAnsiTheme="minorHAnsi" w:cstheme="minorHAnsi"/>
                <w:i/>
                <w:iCs/>
                <w:sz w:val="22"/>
                <w:szCs w:val="22"/>
              </w:rPr>
            </w:pPr>
          </w:p>
          <w:p w14:paraId="1D3F787C" w14:textId="77777777" w:rsidR="00DD2A56" w:rsidRPr="000477D4" w:rsidRDefault="00DD2A56" w:rsidP="00DD2A56">
            <w:pPr>
              <w:tabs>
                <w:tab w:val="left" w:pos="325"/>
              </w:tabs>
              <w:spacing w:after="0" w:line="240" w:lineRule="auto"/>
              <w:jc w:val="both"/>
              <w:rPr>
                <w:rFonts w:eastAsia="Calibri" w:cstheme="minorHAnsi"/>
                <w:i/>
                <w:iCs/>
                <w:lang w:eastAsia="ar-SA"/>
              </w:rPr>
            </w:pPr>
            <w:r w:rsidRPr="000477D4">
              <w:rPr>
                <w:rFonts w:cstheme="minorHAnsi"/>
                <w:i/>
                <w:iCs/>
              </w:rPr>
              <w:t xml:space="preserve">U slučaju ulaganja u </w:t>
            </w:r>
            <w:r w:rsidRPr="000477D4">
              <w:rPr>
                <w:rFonts w:eastAsia="Calibri" w:cstheme="minorHAnsi"/>
                <w:i/>
                <w:iCs/>
                <w:lang w:eastAsia="ar-SA"/>
              </w:rPr>
              <w:t xml:space="preserve"> uređenje i trajnije poboljšanje kvalitete poljoprivrednog zemljišta u svrhu obavljanja primarne poljoprivredne proizvodnje</w:t>
            </w:r>
            <w:r>
              <w:rPr>
                <w:rFonts w:eastAsia="Calibri" w:cstheme="minorHAnsi"/>
                <w:i/>
                <w:iCs/>
                <w:lang w:eastAsia="ar-SA"/>
              </w:rPr>
              <w:t xml:space="preserve"> korisnik je dužan prilikom podnošenja zahtjeva za potporu dostaviti dokumentaciju iz koje je vidljivo stanje poljoprivrednog zemljišta koje je predmet ulaganja (analiza tla, fotodokumentacija, geotagirane fotografije, satelitske snimke iz javno dostupnih izvora, itd.). </w:t>
            </w:r>
          </w:p>
          <w:p w14:paraId="6FB9E02F" w14:textId="77777777" w:rsidR="00DD2A56" w:rsidRPr="00FD12A1" w:rsidRDefault="00DD2A56" w:rsidP="003F0A83">
            <w:pPr>
              <w:pStyle w:val="Default"/>
              <w:jc w:val="both"/>
              <w:rPr>
                <w:rFonts w:asciiTheme="minorHAnsi" w:hAnsiTheme="minorHAnsi" w:cstheme="minorHAnsi"/>
                <w:b/>
                <w:bCs/>
                <w:sz w:val="22"/>
                <w:szCs w:val="22"/>
              </w:rPr>
            </w:pPr>
          </w:p>
        </w:tc>
      </w:tr>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582DD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47E2ABD6" w:rsidR="00582DD1" w:rsidRPr="00A40F16" w:rsidRDefault="004F2E79"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19</w:t>
            </w:r>
            <w:r w:rsidR="00582DD1"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t xml:space="preserve"> </w:t>
            </w:r>
          </w:p>
          <w:p w14:paraId="1BBFE5F0" w14:textId="77777777" w:rsidR="00582DD1" w:rsidRPr="00FF4FAE" w:rsidRDefault="00582DD1" w:rsidP="00582DD1">
            <w:pPr>
              <w:pStyle w:val="Default"/>
              <w:jc w:val="both"/>
              <w:rPr>
                <w:bCs/>
                <w:i/>
                <w:iCs/>
                <w:sz w:val="22"/>
                <w:szCs w:val="22"/>
              </w:rPr>
            </w:pPr>
            <w:r w:rsidRPr="00FF4FAE">
              <w:rPr>
                <w:bCs/>
                <w:i/>
                <w:iCs/>
                <w:sz w:val="22"/>
                <w:szCs w:val="22"/>
              </w:rPr>
              <w:t xml:space="preserve">Pojašnjenje: </w:t>
            </w: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39A638CC" w14:textId="77777777" w:rsidR="00582DD1" w:rsidRDefault="00582DD1" w:rsidP="00582DD1">
            <w:pPr>
              <w:pStyle w:val="Default"/>
              <w:jc w:val="both"/>
              <w:rPr>
                <w:b/>
                <w:bCs/>
                <w:sz w:val="22"/>
                <w:szCs w:val="22"/>
              </w:rPr>
            </w:pPr>
            <w:r>
              <w:rPr>
                <w:i/>
                <w:iCs/>
                <w:sz w:val="22"/>
                <w:szCs w:val="22"/>
              </w:rPr>
              <w:t>Fotodokumen</w:t>
            </w:r>
            <w:r w:rsidR="00B11265">
              <w:rPr>
                <w:i/>
                <w:iCs/>
                <w:sz w:val="22"/>
                <w:szCs w:val="22"/>
              </w:rPr>
              <w:t xml:space="preserve">tacija se NE dostavlja u slučaju ulaganja u pokretnu imovinu (mehanizacija, alati, oprema, strojevi, vozila, i dr.). </w:t>
            </w:r>
          </w:p>
        </w:tc>
      </w:tr>
      <w:tr w:rsidR="00DD2A56" w:rsidRPr="00FD12A1" w14:paraId="5253B94F" w14:textId="77777777" w:rsidTr="00D338CB">
        <w:trPr>
          <w:trHeight w:val="443"/>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0224A17C" w14:textId="77777777" w:rsidR="00DD2A56" w:rsidRPr="00FD12A1" w:rsidRDefault="00DD2A56" w:rsidP="00D338CB">
            <w:pPr>
              <w:pStyle w:val="Odlomakpopisa"/>
              <w:spacing w:after="0" w:line="240" w:lineRule="auto"/>
              <w:ind w:left="0"/>
              <w:contextualSpacing w:val="0"/>
              <w:jc w:val="both"/>
              <w:rPr>
                <w:rFonts w:eastAsia="Times New Roman" w:cstheme="minorHAnsi"/>
                <w:b/>
                <w:bCs/>
                <w:color w:val="000000"/>
              </w:rPr>
            </w:pPr>
            <w:r w:rsidRPr="00FD12A1">
              <w:rPr>
                <w:rFonts w:cstheme="minorHAnsi"/>
                <w:b/>
              </w:rPr>
              <w:lastRenderedPageBreak/>
              <w:t xml:space="preserve">DOKUMENTACIJA POTREBNA </w:t>
            </w:r>
            <w:r>
              <w:rPr>
                <w:rFonts w:cstheme="minorHAnsi"/>
                <w:b/>
              </w:rPr>
              <w:t>ZA DODJELU BODOVA SUKLADNO KRITERIJIMA ODABIRA IZ PRILOGA 4. OVOG NATJEČAJA</w:t>
            </w:r>
          </w:p>
        </w:tc>
      </w:tr>
      <w:tr w:rsidR="00DD2A56" w:rsidRPr="00FD12A1" w14:paraId="404B9DE2" w14:textId="77777777" w:rsidTr="00D338CB">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0F8EC6E" w14:textId="2E33990A" w:rsidR="00DD2A56" w:rsidRPr="00BA22DC" w:rsidRDefault="00DD2A56" w:rsidP="00D338CB">
            <w:pPr>
              <w:spacing w:before="100" w:beforeAutospacing="1" w:after="100" w:afterAutospacing="1" w:line="240" w:lineRule="auto"/>
              <w:jc w:val="center"/>
              <w:rPr>
                <w:rFonts w:cstheme="minorHAnsi"/>
                <w:b/>
                <w:iCs/>
                <w:color w:val="000000"/>
                <w:lang w:eastAsia="hr-HR"/>
              </w:rPr>
            </w:pPr>
            <w:r w:rsidRPr="00BA22DC">
              <w:rPr>
                <w:rFonts w:cstheme="minorHAnsi"/>
                <w:b/>
                <w:iCs/>
                <w:color w:val="000000"/>
                <w:lang w:eastAsia="hr-HR"/>
              </w:rPr>
              <w:t>2</w:t>
            </w:r>
            <w:r w:rsidR="004B1CAE">
              <w:rPr>
                <w:rFonts w:cstheme="minorHAnsi"/>
                <w:b/>
                <w:iCs/>
                <w:color w:val="000000"/>
                <w:lang w:eastAsia="hr-HR"/>
              </w:rPr>
              <w:t>0</w:t>
            </w:r>
            <w:r w:rsidRPr="00BA22DC">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8933BEA"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sidRPr="00DF6979">
              <w:rPr>
                <w:rFonts w:eastAsia="Times New Roman" w:cstheme="minorHAnsi"/>
                <w:b/>
                <w:bCs/>
                <w:color w:val="000000"/>
              </w:rPr>
              <w:t>IZ FINANCIJSKIH IZVJEŠTAJA KORISNIKA UTVRĐEN POZITIVAN POSLOVNI REZULTAT U SVE TRI PRETHODNE FINANCIJSKE GODINE</w:t>
            </w:r>
            <w:r>
              <w:rPr>
                <w:rFonts w:eastAsia="Times New Roman" w:cstheme="minorHAnsi"/>
                <w:b/>
                <w:bCs/>
                <w:color w:val="000000"/>
              </w:rPr>
              <w:t>*</w:t>
            </w:r>
          </w:p>
          <w:p w14:paraId="636E2E89" w14:textId="77777777" w:rsidR="00DD2A56" w:rsidRPr="00FD12A1" w:rsidRDefault="00DD2A56" w:rsidP="00D338CB">
            <w:pPr>
              <w:spacing w:after="0" w:line="240" w:lineRule="auto"/>
              <w:jc w:val="both"/>
              <w:rPr>
                <w:rFonts w:cstheme="minorHAnsi"/>
                <w:b/>
              </w:rPr>
            </w:pPr>
          </w:p>
          <w:p w14:paraId="14FC3642" w14:textId="77777777" w:rsidR="00DD2A56" w:rsidRPr="00FD12A1" w:rsidRDefault="00DD2A56" w:rsidP="00D338CB">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2ABA3873" w14:textId="77777777" w:rsidR="00DD2A56" w:rsidRPr="00FD12A1" w:rsidRDefault="00DD2A56" w:rsidP="00D338CB">
            <w:pPr>
              <w:spacing w:after="0" w:line="240" w:lineRule="auto"/>
              <w:jc w:val="both"/>
              <w:rPr>
                <w:rFonts w:cstheme="minorHAnsi"/>
                <w:i/>
                <w:iCs/>
                <w:color w:val="000000"/>
                <w:lang w:eastAsia="hr-HR"/>
              </w:rPr>
            </w:pPr>
          </w:p>
          <w:p w14:paraId="45146FA4" w14:textId="77777777" w:rsidR="00DD2A56" w:rsidRDefault="00DD2A56" w:rsidP="00D338CB">
            <w:pPr>
              <w:spacing w:after="0" w:line="240" w:lineRule="auto"/>
              <w:jc w:val="both"/>
              <w:rPr>
                <w:rFonts w:cstheme="minorHAnsi"/>
                <w:i/>
                <w:iCs/>
                <w:color w:val="000000"/>
                <w:lang w:eastAsia="hr-HR"/>
              </w:rPr>
            </w:pPr>
            <w:r>
              <w:rPr>
                <w:rFonts w:cstheme="minorHAnsi"/>
                <w:i/>
                <w:iCs/>
                <w:color w:val="000000"/>
                <w:lang w:eastAsia="hr-HR"/>
              </w:rPr>
              <w:t>Ukoliko korisnik zatraži tri boda po kriteriju „</w:t>
            </w:r>
            <w:r>
              <w:t xml:space="preserve"> </w:t>
            </w:r>
            <w:r w:rsidRPr="00DF6979">
              <w:rPr>
                <w:rFonts w:cstheme="minorHAnsi"/>
                <w:i/>
                <w:iCs/>
                <w:color w:val="000000"/>
                <w:lang w:eastAsia="hr-HR"/>
              </w:rPr>
              <w:t>1. Ekonomska uspješnost u dosadašnjem poslovanju</w:t>
            </w:r>
            <w:r>
              <w:rPr>
                <w:rFonts w:cstheme="minorHAnsi"/>
                <w:i/>
                <w:iCs/>
                <w:color w:val="000000"/>
                <w:lang w:eastAsia="hr-HR"/>
              </w:rPr>
              <w:t>“ prilaže dokumentaciju za sve tri prethodne financijske odobrene godine:</w:t>
            </w:r>
          </w:p>
          <w:p w14:paraId="748CA748" w14:textId="77777777" w:rsidR="007B26AF" w:rsidRDefault="007B26AF" w:rsidP="00D338CB">
            <w:pPr>
              <w:spacing w:after="0" w:line="240" w:lineRule="auto"/>
              <w:jc w:val="both"/>
              <w:rPr>
                <w:rFonts w:cstheme="minorHAnsi"/>
                <w:i/>
                <w:iCs/>
                <w:color w:val="000000"/>
                <w:lang w:eastAsia="hr-HR"/>
              </w:rPr>
            </w:pPr>
          </w:p>
          <w:p w14:paraId="3C0BB494" w14:textId="77777777" w:rsidR="00DD2A56" w:rsidRPr="00DF6979" w:rsidRDefault="00DD2A56" w:rsidP="00D338CB">
            <w:pPr>
              <w:spacing w:after="0" w:line="240" w:lineRule="auto"/>
              <w:jc w:val="both"/>
              <w:rPr>
                <w:rFonts w:cstheme="minorHAnsi"/>
                <w:i/>
                <w:iCs/>
                <w:color w:val="000000"/>
                <w:lang w:eastAsia="hr-HR"/>
              </w:rPr>
            </w:pPr>
            <w:r w:rsidRPr="00DF6979">
              <w:rPr>
                <w:rFonts w:cstheme="minorHAnsi"/>
                <w:i/>
                <w:iCs/>
                <w:color w:val="000000"/>
                <w:lang w:eastAsia="hr-HR"/>
              </w:rPr>
              <w:t xml:space="preserve">A. Obveznici poreza na dohodak koji porez plaćaju temeljem podataka iz poslovnih knjiga:  </w:t>
            </w:r>
          </w:p>
          <w:p w14:paraId="281B6EFA" w14:textId="77777777" w:rsidR="00DD2A56" w:rsidRPr="00FD4431" w:rsidRDefault="00DD2A56" w:rsidP="00D338CB">
            <w:pPr>
              <w:spacing w:after="0" w:line="240" w:lineRule="auto"/>
              <w:jc w:val="both"/>
              <w:rPr>
                <w:rFonts w:cstheme="minorHAnsi"/>
                <w:b/>
                <w:bCs/>
                <w:i/>
                <w:iCs/>
                <w:color w:val="000000"/>
                <w:lang w:eastAsia="hr-HR"/>
              </w:rPr>
            </w:pPr>
            <w:r>
              <w:rPr>
                <w:rFonts w:cstheme="minorHAnsi"/>
                <w:i/>
                <w:iCs/>
                <w:color w:val="000000"/>
                <w:lang w:eastAsia="hr-HR"/>
              </w:rPr>
              <w:t xml:space="preserve">    </w:t>
            </w:r>
            <w:r w:rsidRPr="00FD4431">
              <w:rPr>
                <w:rFonts w:cstheme="minorHAnsi"/>
                <w:b/>
                <w:bCs/>
                <w:i/>
                <w:iCs/>
                <w:color w:val="000000"/>
                <w:lang w:eastAsia="hr-HR"/>
              </w:rPr>
              <w:t>Pregled poslovnih primitaka i izdataka (Obrazac P-PPI)</w:t>
            </w:r>
          </w:p>
          <w:p w14:paraId="3F7D4529" w14:textId="77777777" w:rsidR="00DD2A56" w:rsidRPr="00FD4431" w:rsidRDefault="00DD2A56" w:rsidP="00D338CB">
            <w:pPr>
              <w:spacing w:after="0" w:line="240" w:lineRule="auto"/>
              <w:jc w:val="both"/>
              <w:rPr>
                <w:rFonts w:cstheme="minorHAnsi"/>
                <w:b/>
                <w:bCs/>
                <w:i/>
                <w:iCs/>
                <w:color w:val="000000"/>
                <w:lang w:eastAsia="hr-HR"/>
              </w:rPr>
            </w:pPr>
            <w:r w:rsidRPr="00FD4431">
              <w:rPr>
                <w:rFonts w:cstheme="minorHAnsi"/>
                <w:b/>
                <w:bCs/>
                <w:i/>
                <w:iCs/>
                <w:color w:val="000000"/>
                <w:lang w:eastAsia="hr-HR"/>
              </w:rPr>
              <w:t xml:space="preserve">    Popis dugotrajne imovine (Obrazac DI)</w:t>
            </w:r>
          </w:p>
          <w:p w14:paraId="43D315A7" w14:textId="77777777" w:rsidR="00DD2A56" w:rsidRPr="00FD4431" w:rsidRDefault="00DD2A56" w:rsidP="00D338CB">
            <w:pPr>
              <w:spacing w:after="0" w:line="240" w:lineRule="auto"/>
              <w:jc w:val="both"/>
              <w:rPr>
                <w:rFonts w:cstheme="minorHAnsi"/>
                <w:b/>
                <w:bCs/>
                <w:i/>
                <w:iCs/>
                <w:color w:val="000000"/>
                <w:lang w:eastAsia="hr-HR"/>
              </w:rPr>
            </w:pPr>
            <w:r w:rsidRPr="00FD4431">
              <w:rPr>
                <w:rFonts w:cstheme="minorHAnsi"/>
                <w:b/>
                <w:bCs/>
                <w:i/>
                <w:iCs/>
                <w:color w:val="000000"/>
                <w:lang w:eastAsia="hr-HR"/>
              </w:rPr>
              <w:t xml:space="preserve">    Godišnja prijava poreza na dohodak (Obrazac DOH)</w:t>
            </w:r>
          </w:p>
          <w:p w14:paraId="69CC0654" w14:textId="77777777" w:rsidR="007B26AF" w:rsidRDefault="007B26AF" w:rsidP="00D338CB">
            <w:pPr>
              <w:spacing w:after="0" w:line="240" w:lineRule="auto"/>
              <w:jc w:val="both"/>
              <w:rPr>
                <w:rFonts w:cstheme="minorHAnsi"/>
                <w:i/>
                <w:iCs/>
                <w:color w:val="000000"/>
                <w:lang w:eastAsia="hr-HR"/>
              </w:rPr>
            </w:pPr>
          </w:p>
          <w:p w14:paraId="13F286C1" w14:textId="52FA5CEE" w:rsidR="00DD2A56" w:rsidRPr="00DF6979" w:rsidRDefault="00DD2A56" w:rsidP="00D338CB">
            <w:pPr>
              <w:spacing w:after="0" w:line="240" w:lineRule="auto"/>
              <w:jc w:val="both"/>
              <w:rPr>
                <w:rFonts w:cstheme="minorHAnsi"/>
                <w:i/>
                <w:iCs/>
                <w:color w:val="000000"/>
                <w:lang w:eastAsia="hr-HR"/>
              </w:rPr>
            </w:pPr>
            <w:r w:rsidRPr="00DF6979">
              <w:rPr>
                <w:rFonts w:cstheme="minorHAnsi"/>
                <w:i/>
                <w:iCs/>
                <w:color w:val="000000"/>
                <w:lang w:eastAsia="hr-HR"/>
              </w:rPr>
              <w:t xml:space="preserve">B. Obveznici poreza na dohodak koji porez plaćaju paušalno:  </w:t>
            </w:r>
          </w:p>
          <w:p w14:paraId="5A2860D8" w14:textId="77777777" w:rsidR="00DD2A56" w:rsidRPr="00FD4431" w:rsidRDefault="00DD2A56" w:rsidP="00D338CB">
            <w:pPr>
              <w:spacing w:after="0" w:line="240" w:lineRule="auto"/>
              <w:jc w:val="both"/>
              <w:rPr>
                <w:rFonts w:cstheme="minorHAnsi"/>
                <w:b/>
                <w:bCs/>
                <w:i/>
                <w:iCs/>
                <w:color w:val="000000"/>
                <w:lang w:eastAsia="hr-HR"/>
              </w:rPr>
            </w:pPr>
            <w:r>
              <w:rPr>
                <w:rFonts w:cstheme="minorHAnsi"/>
                <w:i/>
                <w:iCs/>
                <w:color w:val="000000"/>
                <w:lang w:eastAsia="hr-HR"/>
              </w:rPr>
              <w:t xml:space="preserve">    </w:t>
            </w:r>
            <w:r w:rsidRPr="00FD4431">
              <w:rPr>
                <w:rFonts w:cstheme="minorHAnsi"/>
                <w:b/>
                <w:bCs/>
                <w:i/>
                <w:iCs/>
                <w:color w:val="000000"/>
                <w:lang w:eastAsia="hr-HR"/>
              </w:rPr>
              <w:t xml:space="preserve">Izvješće o paušalnom dohotku od samostalnih djelatnosti i uplaćenom paušalnom porezu   </w:t>
            </w:r>
          </w:p>
          <w:p w14:paraId="5A182A4A" w14:textId="77777777" w:rsidR="00DD2A56" w:rsidRPr="00FD4431" w:rsidRDefault="00DD2A56" w:rsidP="00D338CB">
            <w:pPr>
              <w:spacing w:after="0" w:line="240" w:lineRule="auto"/>
              <w:jc w:val="both"/>
              <w:rPr>
                <w:rFonts w:cstheme="minorHAnsi"/>
                <w:b/>
                <w:bCs/>
                <w:i/>
                <w:iCs/>
                <w:color w:val="000000"/>
                <w:lang w:eastAsia="hr-HR"/>
              </w:rPr>
            </w:pPr>
            <w:r w:rsidRPr="00FD4431">
              <w:rPr>
                <w:rFonts w:cstheme="minorHAnsi"/>
                <w:b/>
                <w:bCs/>
                <w:i/>
                <w:iCs/>
                <w:color w:val="000000"/>
                <w:lang w:eastAsia="hr-HR"/>
              </w:rPr>
              <w:t xml:space="preserve">    na dohodak i prirezu poreza na dohodak (Obrazac PO-SD)</w:t>
            </w:r>
          </w:p>
          <w:p w14:paraId="66ADAE2F" w14:textId="77777777" w:rsidR="007B26AF" w:rsidRDefault="007B26AF" w:rsidP="00D338CB">
            <w:pPr>
              <w:spacing w:after="0" w:line="240" w:lineRule="auto"/>
              <w:jc w:val="both"/>
              <w:rPr>
                <w:rFonts w:cstheme="minorHAnsi"/>
                <w:i/>
                <w:iCs/>
                <w:color w:val="000000"/>
                <w:lang w:eastAsia="hr-HR"/>
              </w:rPr>
            </w:pPr>
          </w:p>
          <w:p w14:paraId="6C1B4155" w14:textId="531BA59F" w:rsidR="00DD2A56" w:rsidRPr="00DF6979" w:rsidRDefault="00DD2A56" w:rsidP="00D338CB">
            <w:pPr>
              <w:spacing w:after="0" w:line="240" w:lineRule="auto"/>
              <w:jc w:val="both"/>
              <w:rPr>
                <w:rFonts w:cstheme="minorHAnsi"/>
                <w:i/>
                <w:iCs/>
                <w:color w:val="000000"/>
                <w:lang w:eastAsia="hr-HR"/>
              </w:rPr>
            </w:pPr>
            <w:r w:rsidRPr="00DF6979">
              <w:rPr>
                <w:rFonts w:cstheme="minorHAnsi"/>
                <w:i/>
                <w:iCs/>
                <w:color w:val="000000"/>
                <w:lang w:eastAsia="hr-HR"/>
              </w:rPr>
              <w:t>C. Obveznici poreza na dobit:</w:t>
            </w:r>
          </w:p>
          <w:p w14:paraId="69C41B1C" w14:textId="77777777" w:rsidR="00DD2A56" w:rsidRDefault="00DD2A56" w:rsidP="00D338CB">
            <w:pPr>
              <w:spacing w:after="0" w:line="240" w:lineRule="auto"/>
              <w:jc w:val="both"/>
              <w:rPr>
                <w:rFonts w:cstheme="minorHAnsi"/>
                <w:b/>
                <w:bCs/>
                <w:i/>
                <w:iCs/>
                <w:color w:val="000000"/>
                <w:lang w:eastAsia="hr-HR"/>
              </w:rPr>
            </w:pPr>
            <w:r>
              <w:rPr>
                <w:rFonts w:cstheme="minorHAnsi"/>
                <w:i/>
                <w:iCs/>
                <w:color w:val="000000"/>
                <w:lang w:eastAsia="hr-HR"/>
              </w:rPr>
              <w:t xml:space="preserve">    </w:t>
            </w:r>
            <w:r w:rsidRPr="00FD4431">
              <w:rPr>
                <w:rFonts w:cstheme="minorHAnsi"/>
                <w:b/>
                <w:bCs/>
                <w:i/>
                <w:iCs/>
                <w:color w:val="000000"/>
                <w:lang w:eastAsia="hr-HR"/>
              </w:rPr>
              <w:t>Godišnji financijski izvještaj (Obrazac GFI-POD) s potvrdom predaje FINA-i</w:t>
            </w:r>
          </w:p>
          <w:p w14:paraId="1259CF0D" w14:textId="77777777" w:rsidR="007B26AF" w:rsidRDefault="007B26AF" w:rsidP="00D338CB">
            <w:pPr>
              <w:spacing w:after="0" w:line="240" w:lineRule="auto"/>
              <w:jc w:val="both"/>
              <w:rPr>
                <w:rFonts w:cstheme="minorHAnsi"/>
                <w:i/>
                <w:iCs/>
                <w:color w:val="000000"/>
                <w:lang w:eastAsia="hr-HR"/>
              </w:rPr>
            </w:pPr>
          </w:p>
          <w:p w14:paraId="6CE9882D" w14:textId="300030B8" w:rsidR="00BF4ED3" w:rsidRDefault="007B26AF" w:rsidP="00D338CB">
            <w:pPr>
              <w:spacing w:after="0" w:line="240" w:lineRule="auto"/>
              <w:jc w:val="both"/>
              <w:rPr>
                <w:rFonts w:cstheme="minorHAnsi"/>
                <w:i/>
                <w:iCs/>
                <w:color w:val="000000"/>
                <w:lang w:eastAsia="hr-HR"/>
              </w:rPr>
            </w:pPr>
            <w:r>
              <w:rPr>
                <w:rFonts w:cstheme="minorHAnsi"/>
                <w:i/>
                <w:iCs/>
                <w:color w:val="000000"/>
                <w:lang w:eastAsia="hr-HR"/>
              </w:rPr>
              <w:t>D. Korisnici koji nisu obveznici poreza na dohodak ili poreza na dobit:</w:t>
            </w:r>
          </w:p>
          <w:p w14:paraId="416E98B1" w14:textId="08BD4387" w:rsidR="007B26AF" w:rsidRDefault="007B26AF" w:rsidP="00D338CB">
            <w:pPr>
              <w:spacing w:after="0" w:line="240" w:lineRule="auto"/>
              <w:jc w:val="both"/>
              <w:rPr>
                <w:rFonts w:cstheme="minorHAnsi"/>
                <w:b/>
                <w:bCs/>
                <w:i/>
                <w:iCs/>
                <w:color w:val="000000"/>
                <w:lang w:eastAsia="hr-HR"/>
              </w:rPr>
            </w:pPr>
            <w:r>
              <w:rPr>
                <w:rFonts w:cstheme="minorHAnsi"/>
                <w:i/>
                <w:iCs/>
                <w:color w:val="000000"/>
                <w:lang w:eastAsia="hr-HR"/>
              </w:rPr>
              <w:t xml:space="preserve">  </w:t>
            </w:r>
            <w:r w:rsidRPr="007B26AF">
              <w:rPr>
                <w:rFonts w:cstheme="minorHAnsi"/>
                <w:b/>
                <w:bCs/>
                <w:i/>
                <w:iCs/>
                <w:color w:val="000000"/>
                <w:lang w:eastAsia="hr-HR"/>
              </w:rPr>
              <w:t xml:space="preserve">Evidencija </w:t>
            </w:r>
            <w:r>
              <w:rPr>
                <w:rFonts w:cstheme="minorHAnsi"/>
                <w:b/>
                <w:bCs/>
                <w:i/>
                <w:iCs/>
                <w:color w:val="000000"/>
                <w:lang w:eastAsia="hr-HR"/>
              </w:rPr>
              <w:t xml:space="preserve">o </w:t>
            </w:r>
            <w:r w:rsidRPr="007B26AF">
              <w:rPr>
                <w:rFonts w:cstheme="minorHAnsi"/>
                <w:b/>
                <w:bCs/>
                <w:i/>
                <w:iCs/>
                <w:color w:val="000000"/>
                <w:lang w:eastAsia="hr-HR"/>
              </w:rPr>
              <w:t>prodaj</w:t>
            </w:r>
            <w:r>
              <w:rPr>
                <w:rFonts w:cstheme="minorHAnsi"/>
                <w:b/>
                <w:bCs/>
                <w:i/>
                <w:iCs/>
                <w:color w:val="000000"/>
                <w:lang w:eastAsia="hr-HR"/>
              </w:rPr>
              <w:t>i vlastitih</w:t>
            </w:r>
            <w:r w:rsidRPr="007B26AF">
              <w:rPr>
                <w:rFonts w:cstheme="minorHAnsi"/>
                <w:b/>
                <w:bCs/>
                <w:i/>
                <w:iCs/>
                <w:color w:val="000000"/>
                <w:lang w:eastAsia="hr-HR"/>
              </w:rPr>
              <w:t xml:space="preserve"> poljoprivrednih proizvoda iz AGRONET-a</w:t>
            </w:r>
          </w:p>
          <w:p w14:paraId="7D4CE03F" w14:textId="4702DF38" w:rsidR="001C2DEC" w:rsidRPr="007B26AF" w:rsidRDefault="001C2DEC" w:rsidP="00D338CB">
            <w:pPr>
              <w:spacing w:after="0" w:line="240" w:lineRule="auto"/>
              <w:jc w:val="both"/>
              <w:rPr>
                <w:rFonts w:cstheme="minorHAnsi"/>
                <w:b/>
                <w:bCs/>
                <w:i/>
                <w:iCs/>
                <w:color w:val="000000"/>
                <w:lang w:eastAsia="hr-HR"/>
              </w:rPr>
            </w:pPr>
            <w:r>
              <w:rPr>
                <w:rFonts w:cstheme="minorHAnsi"/>
                <w:b/>
                <w:bCs/>
                <w:i/>
                <w:iCs/>
                <w:color w:val="000000"/>
                <w:lang w:eastAsia="hr-HR"/>
              </w:rPr>
              <w:t xml:space="preserve"> </w:t>
            </w:r>
            <w:r w:rsidRPr="001C2DEC">
              <w:rPr>
                <w:rFonts w:cstheme="minorHAnsi"/>
                <w:b/>
                <w:bCs/>
                <w:i/>
                <w:iCs/>
                <w:color w:val="000000"/>
                <w:lang w:eastAsia="hr-HR"/>
              </w:rPr>
              <w:t>Pregled prometa po poslovnom računu</w:t>
            </w:r>
          </w:p>
          <w:p w14:paraId="6CA63BA8" w14:textId="6F3C97AB" w:rsidR="007B26AF" w:rsidRPr="00BF4ED3" w:rsidRDefault="007B26AF" w:rsidP="00D338CB">
            <w:pPr>
              <w:spacing w:after="0" w:line="240" w:lineRule="auto"/>
              <w:jc w:val="both"/>
              <w:rPr>
                <w:rFonts w:cstheme="minorHAnsi"/>
                <w:i/>
                <w:iCs/>
                <w:color w:val="000000"/>
                <w:lang w:eastAsia="hr-HR"/>
              </w:rPr>
            </w:pPr>
          </w:p>
        </w:tc>
      </w:tr>
      <w:tr w:rsidR="00DD2A56" w:rsidRPr="00FD12A1" w14:paraId="4F5C7277" w14:textId="77777777" w:rsidTr="00D338CB">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FF4B8B3" w14:textId="159BEE4A" w:rsidR="00DD2A56" w:rsidRPr="00BA22DC" w:rsidRDefault="00DD2A56" w:rsidP="00D338CB">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w:t>
            </w:r>
            <w:r w:rsidR="004B1CAE">
              <w:rPr>
                <w:rFonts w:cstheme="minorHAnsi"/>
                <w:b/>
                <w:iCs/>
                <w:color w:val="000000"/>
                <w:lang w:eastAsia="hr-HR"/>
              </w:rPr>
              <w:t>1</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A5E7D72"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PREDVIĐENO NOVO ZAPOŠLJAVANJE</w:t>
            </w:r>
          </w:p>
          <w:p w14:paraId="75FF771F"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6489D200"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sidRPr="00DF6979">
              <w:rPr>
                <w:rFonts w:eastAsia="Times New Roman" w:cstheme="minorHAnsi"/>
                <w:i/>
                <w:iCs/>
                <w:color w:val="000000"/>
              </w:rPr>
              <w:t>Pojašnjenje:</w:t>
            </w:r>
          </w:p>
          <w:p w14:paraId="164A4004"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p>
          <w:p w14:paraId="39869027"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Ukoliko je korisnik zatražio tri boda po kriteriju „</w:t>
            </w:r>
            <w:r>
              <w:t xml:space="preserve"> 2. </w:t>
            </w:r>
            <w:r w:rsidRPr="00DF6979">
              <w:rPr>
                <w:rFonts w:eastAsia="Times New Roman" w:cstheme="minorHAnsi"/>
                <w:i/>
                <w:iCs/>
                <w:color w:val="000000"/>
              </w:rPr>
              <w:t>Utjecaj na zapošljavanje/očuvanje radnih mjesta</w:t>
            </w:r>
            <w:r>
              <w:rPr>
                <w:rFonts w:eastAsia="Times New Roman" w:cstheme="minorHAnsi"/>
                <w:i/>
                <w:iCs/>
                <w:color w:val="000000"/>
              </w:rPr>
              <w:t xml:space="preserve">“, kategorija </w:t>
            </w:r>
            <w:r>
              <w:t xml:space="preserve"> „</w:t>
            </w:r>
            <w:r w:rsidRPr="00DF6979">
              <w:rPr>
                <w:rFonts w:eastAsia="Times New Roman" w:cstheme="minorHAnsi"/>
                <w:i/>
                <w:iCs/>
                <w:color w:val="000000"/>
              </w:rPr>
              <w:t>PREDVIĐENO NOVO ZAPOŠLJAVANJE</w:t>
            </w:r>
            <w:r>
              <w:rPr>
                <w:rFonts w:eastAsia="Times New Roman" w:cstheme="minorHAnsi"/>
                <w:i/>
                <w:iCs/>
                <w:color w:val="000000"/>
              </w:rPr>
              <w:t>“ prilaže:</w:t>
            </w:r>
          </w:p>
          <w:p w14:paraId="71E364F7" w14:textId="1A841218" w:rsidR="00DD2A56" w:rsidRPr="00FD4431" w:rsidRDefault="00DD2A56" w:rsidP="00B06121">
            <w:pPr>
              <w:pStyle w:val="Odlomakpopisa"/>
              <w:spacing w:after="0" w:line="240" w:lineRule="auto"/>
              <w:ind w:left="206" w:hanging="284"/>
              <w:contextualSpacing w:val="0"/>
              <w:jc w:val="both"/>
              <w:rPr>
                <w:rFonts w:eastAsia="Times New Roman" w:cstheme="minorHAnsi"/>
                <w:b/>
                <w:bCs/>
                <w:i/>
                <w:iCs/>
                <w:color w:val="000000"/>
              </w:rPr>
            </w:pPr>
            <w:r w:rsidRPr="00FD4431">
              <w:rPr>
                <w:rFonts w:eastAsia="Times New Roman" w:cstheme="minorHAnsi"/>
                <w:b/>
                <w:bCs/>
                <w:i/>
                <w:iCs/>
                <w:color w:val="000000"/>
              </w:rPr>
              <w:t xml:space="preserve">     Potvrda o podacima evidentiranim u matičnoj evidenciji Hrvatskog zavoda za</w:t>
            </w:r>
            <w:r w:rsidR="00B06121">
              <w:rPr>
                <w:rFonts w:eastAsia="Times New Roman" w:cstheme="minorHAnsi"/>
                <w:b/>
                <w:bCs/>
                <w:i/>
                <w:iCs/>
                <w:color w:val="000000"/>
              </w:rPr>
              <w:t xml:space="preserve"> </w:t>
            </w:r>
            <w:r>
              <w:rPr>
                <w:rFonts w:eastAsia="Times New Roman" w:cstheme="minorHAnsi"/>
                <w:b/>
                <w:bCs/>
                <w:i/>
                <w:iCs/>
                <w:color w:val="000000"/>
              </w:rPr>
              <w:t xml:space="preserve">    </w:t>
            </w:r>
            <w:r w:rsidRPr="00FD4431">
              <w:rPr>
                <w:rFonts w:eastAsia="Times New Roman" w:cstheme="minorHAnsi"/>
                <w:b/>
                <w:bCs/>
                <w:i/>
                <w:iCs/>
                <w:color w:val="000000"/>
              </w:rPr>
              <w:t xml:space="preserve"> mirovinsko      osiguranje (HZMO) ili E-knjižica (ERPS, elektronički zapis) ne starija od 30 dana</w:t>
            </w:r>
          </w:p>
          <w:p w14:paraId="3BA54BDF" w14:textId="77777777" w:rsidR="00DD2A56" w:rsidRPr="00CA6175" w:rsidRDefault="00DD2A56" w:rsidP="00B06121">
            <w:pPr>
              <w:pStyle w:val="Odlomakpopisa"/>
              <w:spacing w:after="0" w:line="240" w:lineRule="auto"/>
              <w:ind w:left="206" w:hanging="284"/>
              <w:contextualSpacing w:val="0"/>
              <w:jc w:val="both"/>
              <w:rPr>
                <w:rFonts w:eastAsia="Times New Roman" w:cstheme="minorHAnsi"/>
                <w:b/>
                <w:bCs/>
                <w:i/>
                <w:iCs/>
                <w:color w:val="000000"/>
              </w:rPr>
            </w:pPr>
            <w:r w:rsidRPr="00FD4431">
              <w:rPr>
                <w:rFonts w:eastAsia="Times New Roman" w:cstheme="minorHAnsi"/>
                <w:b/>
                <w:bCs/>
                <w:i/>
                <w:iCs/>
                <w:color w:val="000000"/>
              </w:rPr>
              <w:t xml:space="preserve">     Obvezujuća Izjava korisnika o doprinosu ulaganja zapošljavanju</w:t>
            </w:r>
            <w:r w:rsidRPr="00571A28">
              <w:rPr>
                <w:rFonts w:eastAsia="Times New Roman" w:cstheme="minorHAnsi"/>
                <w:b/>
                <w:bCs/>
                <w:i/>
                <w:iCs/>
                <w:color w:val="000000"/>
              </w:rPr>
              <w:t xml:space="preserve"> (dostavlja se po odabiru projekta od strane LAG-a i na zahtjev LAG-a)</w:t>
            </w:r>
          </w:p>
        </w:tc>
      </w:tr>
      <w:tr w:rsidR="00DD2A56" w:rsidRPr="00FD12A1" w14:paraId="6214ED25" w14:textId="77777777" w:rsidTr="00D338CB">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8A031DF" w14:textId="220A24AA" w:rsidR="00DD2A56" w:rsidRPr="00BA22DC" w:rsidRDefault="00DD2A56" w:rsidP="00D338CB">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w:t>
            </w:r>
            <w:r w:rsidR="004B1CAE">
              <w:rPr>
                <w:rFonts w:cstheme="minorHAnsi"/>
                <w:b/>
                <w:iCs/>
                <w:color w:val="000000"/>
                <w:lang w:eastAsia="hr-HR"/>
              </w:rPr>
              <w:t>2</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4A60E68"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 xml:space="preserve">PREDVIĐENO </w:t>
            </w:r>
            <w:r w:rsidRPr="00856286">
              <w:rPr>
                <w:rFonts w:eastAsia="Times New Roman" w:cstheme="minorHAnsi"/>
                <w:b/>
                <w:bCs/>
                <w:color w:val="000000"/>
              </w:rPr>
              <w:t>ZADRŽAVANJE POSTOJEĆIH RADNIH MJESTA</w:t>
            </w:r>
          </w:p>
          <w:p w14:paraId="11836FD2"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7A657C10"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sidRPr="00DF6979">
              <w:rPr>
                <w:rFonts w:eastAsia="Times New Roman" w:cstheme="minorHAnsi"/>
                <w:i/>
                <w:iCs/>
                <w:color w:val="000000"/>
              </w:rPr>
              <w:t>Pojašnjenje:</w:t>
            </w:r>
          </w:p>
          <w:p w14:paraId="22557B88"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p>
          <w:p w14:paraId="4470E4DA"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Ukoliko je korisnik zatražio dva boda po kriteriju „</w:t>
            </w:r>
            <w:r>
              <w:t xml:space="preserve"> 2. </w:t>
            </w:r>
            <w:r w:rsidRPr="00DF6979">
              <w:rPr>
                <w:rFonts w:eastAsia="Times New Roman" w:cstheme="minorHAnsi"/>
                <w:i/>
                <w:iCs/>
                <w:color w:val="000000"/>
              </w:rPr>
              <w:t>Utjecaj na zapošljavanje/očuvanje radnih mjesta</w:t>
            </w:r>
            <w:r>
              <w:rPr>
                <w:rFonts w:eastAsia="Times New Roman" w:cstheme="minorHAnsi"/>
                <w:i/>
                <w:iCs/>
                <w:color w:val="000000"/>
              </w:rPr>
              <w:t xml:space="preserve">“, kategorija </w:t>
            </w:r>
            <w:r>
              <w:t xml:space="preserve"> „</w:t>
            </w:r>
            <w:r w:rsidRPr="00DF6979">
              <w:rPr>
                <w:rFonts w:eastAsia="Times New Roman" w:cstheme="minorHAnsi"/>
                <w:i/>
                <w:iCs/>
                <w:color w:val="000000"/>
              </w:rPr>
              <w:t xml:space="preserve">PREDVIĐENO </w:t>
            </w:r>
            <w:r w:rsidRPr="00856286">
              <w:rPr>
                <w:rFonts w:eastAsia="Times New Roman" w:cstheme="minorHAnsi"/>
                <w:i/>
                <w:iCs/>
                <w:color w:val="000000"/>
              </w:rPr>
              <w:t>ZADRŽAVANJE POSTOJEĆIH RADNIH MJESTA</w:t>
            </w:r>
            <w:r>
              <w:rPr>
                <w:rFonts w:eastAsia="Times New Roman" w:cstheme="minorHAnsi"/>
                <w:i/>
                <w:iCs/>
                <w:color w:val="000000"/>
              </w:rPr>
              <w:t>“ prilaže:</w:t>
            </w:r>
          </w:p>
          <w:p w14:paraId="7BD9783A" w14:textId="57B6DDD6" w:rsidR="00DD2A56" w:rsidRPr="00FD4431" w:rsidRDefault="00DD2A56" w:rsidP="00B06121">
            <w:pPr>
              <w:pStyle w:val="Odlomakpopisa"/>
              <w:tabs>
                <w:tab w:val="left" w:pos="489"/>
              </w:tabs>
              <w:spacing w:after="0" w:line="240" w:lineRule="auto"/>
              <w:ind w:left="206" w:hanging="284"/>
              <w:contextualSpacing w:val="0"/>
              <w:jc w:val="both"/>
              <w:rPr>
                <w:rFonts w:eastAsia="Times New Roman" w:cstheme="minorHAnsi"/>
                <w:b/>
                <w:bCs/>
                <w:i/>
                <w:iCs/>
                <w:color w:val="000000"/>
              </w:rPr>
            </w:pPr>
            <w:r>
              <w:rPr>
                <w:rFonts w:eastAsia="Times New Roman" w:cstheme="minorHAnsi"/>
                <w:i/>
                <w:iCs/>
                <w:color w:val="000000"/>
              </w:rPr>
              <w:t xml:space="preserve">     </w:t>
            </w:r>
            <w:r w:rsidRPr="00FD4431">
              <w:rPr>
                <w:rFonts w:eastAsia="Times New Roman" w:cstheme="minorHAnsi"/>
                <w:b/>
                <w:bCs/>
                <w:i/>
                <w:iCs/>
                <w:color w:val="000000"/>
              </w:rPr>
              <w:t xml:space="preserve">Potvrda o podacima evidentiranim u matičnoj evidenciji Hrvatskog zavoda za </w:t>
            </w:r>
            <w:r>
              <w:rPr>
                <w:rFonts w:eastAsia="Times New Roman" w:cstheme="minorHAnsi"/>
                <w:b/>
                <w:bCs/>
                <w:i/>
                <w:iCs/>
                <w:color w:val="000000"/>
              </w:rPr>
              <w:t xml:space="preserve">     </w:t>
            </w:r>
            <w:r w:rsidRPr="00FD4431">
              <w:rPr>
                <w:rFonts w:eastAsia="Times New Roman" w:cstheme="minorHAnsi"/>
                <w:b/>
                <w:bCs/>
                <w:i/>
                <w:iCs/>
                <w:color w:val="000000"/>
              </w:rPr>
              <w:t>mirovinsko      osiguranje (HZMO) ili E-knjižica (ERPS, elektronički zapis) ne starija od 30 dana</w:t>
            </w:r>
          </w:p>
          <w:p w14:paraId="60E65290" w14:textId="77777777" w:rsidR="00DD2A56" w:rsidRPr="00FD4431" w:rsidRDefault="00DD2A56" w:rsidP="00B06121">
            <w:pPr>
              <w:pStyle w:val="Odlomakpopisa"/>
              <w:tabs>
                <w:tab w:val="left" w:pos="489"/>
              </w:tabs>
              <w:spacing w:after="0" w:line="240" w:lineRule="auto"/>
              <w:ind w:left="206" w:hanging="284"/>
              <w:contextualSpacing w:val="0"/>
              <w:jc w:val="both"/>
              <w:rPr>
                <w:rFonts w:eastAsia="Times New Roman" w:cstheme="minorHAnsi"/>
                <w:b/>
                <w:bCs/>
                <w:i/>
                <w:iCs/>
                <w:color w:val="000000"/>
              </w:rPr>
            </w:pPr>
            <w:r w:rsidRPr="00FD4431">
              <w:rPr>
                <w:rFonts w:eastAsia="Times New Roman" w:cstheme="minorHAnsi"/>
                <w:b/>
                <w:bCs/>
                <w:i/>
                <w:iCs/>
                <w:color w:val="000000"/>
              </w:rPr>
              <w:t xml:space="preserve">     Ugovori o radu (ukoliko se ne radi o članu gospodarstva)</w:t>
            </w:r>
          </w:p>
          <w:p w14:paraId="7EFA4423" w14:textId="77777777" w:rsidR="00DD2A56" w:rsidRPr="00DF6979" w:rsidRDefault="00DD2A56" w:rsidP="00B06121">
            <w:pPr>
              <w:pStyle w:val="Odlomakpopisa"/>
              <w:tabs>
                <w:tab w:val="left" w:pos="489"/>
              </w:tabs>
              <w:spacing w:after="0" w:line="240" w:lineRule="auto"/>
              <w:ind w:left="206" w:hanging="284"/>
              <w:contextualSpacing w:val="0"/>
              <w:jc w:val="both"/>
              <w:rPr>
                <w:rFonts w:eastAsia="Times New Roman" w:cstheme="minorHAnsi"/>
                <w:b/>
                <w:bCs/>
                <w:color w:val="000000"/>
              </w:rPr>
            </w:pPr>
            <w:r w:rsidRPr="00FD4431">
              <w:rPr>
                <w:rFonts w:eastAsia="Times New Roman" w:cstheme="minorHAnsi"/>
                <w:b/>
                <w:bCs/>
                <w:i/>
                <w:iCs/>
                <w:color w:val="000000"/>
              </w:rPr>
              <w:lastRenderedPageBreak/>
              <w:t xml:space="preserve">     Obvezujuća Izjava korisnika o doprinosu ulaganja zapošljavanju</w:t>
            </w:r>
            <w:r>
              <w:rPr>
                <w:rFonts w:eastAsia="Times New Roman" w:cstheme="minorHAnsi"/>
                <w:b/>
                <w:bCs/>
                <w:i/>
                <w:iCs/>
                <w:color w:val="000000"/>
              </w:rPr>
              <w:t xml:space="preserve"> </w:t>
            </w:r>
            <w:r w:rsidRPr="00571A28">
              <w:rPr>
                <w:rFonts w:eastAsia="Times New Roman" w:cstheme="minorHAnsi"/>
                <w:b/>
                <w:bCs/>
                <w:i/>
                <w:iCs/>
                <w:color w:val="000000"/>
              </w:rPr>
              <w:t xml:space="preserve"> (dostavlja se po odabiru projekta od strane LAG-a i na zahtjev LAG-a)</w:t>
            </w:r>
          </w:p>
        </w:tc>
      </w:tr>
      <w:tr w:rsidR="00DD2A56" w:rsidRPr="00FD12A1" w14:paraId="1F9259D3" w14:textId="77777777" w:rsidTr="00D338CB">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7DA9D26" w14:textId="3A902E65" w:rsidR="00DD2A56" w:rsidRPr="00BA22DC" w:rsidRDefault="00DD2A56" w:rsidP="00D338CB">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w:t>
            </w:r>
            <w:r w:rsidR="004B1CAE">
              <w:rPr>
                <w:rFonts w:cstheme="minorHAnsi"/>
                <w:b/>
                <w:iCs/>
                <w:color w:val="000000"/>
                <w:lang w:eastAsia="hr-HR"/>
              </w:rPr>
              <w:t>3</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8CBAC8B"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sidRPr="00856286">
              <w:rPr>
                <w:rFonts w:eastAsia="Times New Roman" w:cstheme="minorHAnsi"/>
                <w:b/>
                <w:bCs/>
                <w:color w:val="000000"/>
              </w:rPr>
              <w:t>PREDVIĐENO ULAGANJE U PRERADU POLJOPRIVREDNIH PROIZVODA</w:t>
            </w:r>
          </w:p>
          <w:p w14:paraId="38A7465C"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PREDVIĐENO POVEĆANJE EVPG</w:t>
            </w:r>
          </w:p>
          <w:p w14:paraId="044306A0"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PREDVIĐEN RAST PRIHODA OD PRODAJE</w:t>
            </w:r>
          </w:p>
          <w:p w14:paraId="1A61DB61"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3729D502"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Pojašnjenje:</w:t>
            </w:r>
          </w:p>
          <w:p w14:paraId="5ADD6D1D"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p>
          <w:p w14:paraId="7BAFE4FF"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Ukoliko je korisnik zatražio 6 bodova po kriteriju „</w:t>
            </w:r>
            <w:r w:rsidRPr="00856286">
              <w:rPr>
                <w:rFonts w:eastAsia="Times New Roman" w:cstheme="minorHAnsi"/>
                <w:i/>
                <w:iCs/>
                <w:color w:val="000000"/>
              </w:rPr>
              <w:t>3. Utjecaj na rast poljoprivrednog gospodarstva“</w:t>
            </w:r>
            <w:r>
              <w:rPr>
                <w:rFonts w:eastAsia="Times New Roman" w:cstheme="minorHAnsi"/>
                <w:i/>
                <w:iCs/>
                <w:color w:val="000000"/>
              </w:rPr>
              <w:t xml:space="preserve"> u jednoj od</w:t>
            </w:r>
            <w:r w:rsidRPr="00856286">
              <w:rPr>
                <w:rFonts w:eastAsia="Times New Roman" w:cstheme="minorHAnsi"/>
                <w:i/>
                <w:iCs/>
                <w:color w:val="000000"/>
              </w:rPr>
              <w:t xml:space="preserve"> kategorija „PREDVIĐENO ULAGANJE U PRERADU POLJOPRIVREDNIH PROIZVODA“</w:t>
            </w:r>
            <w:r>
              <w:rPr>
                <w:rFonts w:eastAsia="Times New Roman" w:cstheme="minorHAnsi"/>
                <w:i/>
                <w:iCs/>
                <w:color w:val="000000"/>
              </w:rPr>
              <w:t xml:space="preserve"> ili kategorija „</w:t>
            </w:r>
            <w:r w:rsidRPr="00856286">
              <w:rPr>
                <w:rFonts w:eastAsia="Times New Roman" w:cstheme="minorHAnsi"/>
                <w:i/>
                <w:iCs/>
                <w:color w:val="000000"/>
              </w:rPr>
              <w:t>PREDVIĐENO POVEĆANJE EVPG</w:t>
            </w:r>
            <w:r>
              <w:rPr>
                <w:rFonts w:eastAsia="Times New Roman" w:cstheme="minorHAnsi"/>
                <w:i/>
                <w:iCs/>
                <w:color w:val="000000"/>
              </w:rPr>
              <w:t>“ ili kategorija “</w:t>
            </w:r>
            <w:r>
              <w:t xml:space="preserve"> </w:t>
            </w:r>
            <w:r w:rsidRPr="009A1BE7">
              <w:rPr>
                <w:rFonts w:eastAsia="Times New Roman" w:cstheme="minorHAnsi"/>
                <w:i/>
                <w:iCs/>
                <w:color w:val="000000"/>
              </w:rPr>
              <w:t>PREDVIĐEN RAST PRIHODA OD PRODAJE</w:t>
            </w:r>
            <w:r>
              <w:rPr>
                <w:rFonts w:eastAsia="Times New Roman" w:cstheme="minorHAnsi"/>
                <w:i/>
                <w:iCs/>
                <w:color w:val="000000"/>
              </w:rPr>
              <w:t>“ prilaže:</w:t>
            </w:r>
          </w:p>
          <w:p w14:paraId="25F10752" w14:textId="77777777" w:rsidR="00DD2A56" w:rsidRPr="00FD4431" w:rsidRDefault="00DD2A56" w:rsidP="00D338CB">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i/>
                <w:iCs/>
                <w:color w:val="000000"/>
              </w:rPr>
              <w:t xml:space="preserve">      </w:t>
            </w:r>
            <w:r w:rsidRPr="00FD4431">
              <w:rPr>
                <w:rFonts w:eastAsia="Times New Roman" w:cstheme="minorHAnsi"/>
                <w:b/>
                <w:bCs/>
                <w:i/>
                <w:iCs/>
                <w:color w:val="000000"/>
              </w:rPr>
              <w:t xml:space="preserve">Obvezujuća Izjava korisnika o doprinosu ulaganja pokazateljima za dodanu vrijednost </w:t>
            </w:r>
          </w:p>
          <w:p w14:paraId="2AB291DB" w14:textId="77777777" w:rsidR="00DD2A56" w:rsidRPr="00F97385" w:rsidRDefault="00DD2A56" w:rsidP="00D338CB">
            <w:pPr>
              <w:pStyle w:val="Odlomakpopisa"/>
              <w:spacing w:after="0" w:line="240" w:lineRule="auto"/>
              <w:ind w:left="0"/>
              <w:contextualSpacing w:val="0"/>
              <w:jc w:val="both"/>
              <w:rPr>
                <w:rFonts w:eastAsia="Times New Roman" w:cstheme="minorHAnsi"/>
                <w:b/>
                <w:bCs/>
                <w:i/>
                <w:iCs/>
                <w:color w:val="000000"/>
              </w:rPr>
            </w:pPr>
            <w:r w:rsidRPr="00FD4431">
              <w:rPr>
                <w:rFonts w:eastAsia="Times New Roman" w:cstheme="minorHAnsi"/>
                <w:b/>
                <w:bCs/>
                <w:i/>
                <w:iCs/>
                <w:color w:val="000000"/>
              </w:rPr>
              <w:t xml:space="preserve">      LEADER-a</w:t>
            </w:r>
            <w:r>
              <w:rPr>
                <w:rFonts w:eastAsia="Times New Roman" w:cstheme="minorHAnsi"/>
                <w:b/>
                <w:bCs/>
                <w:i/>
                <w:iCs/>
                <w:color w:val="000000"/>
              </w:rPr>
              <w:t xml:space="preserve"> </w:t>
            </w:r>
            <w:r w:rsidRPr="00571A28">
              <w:rPr>
                <w:rFonts w:eastAsia="Times New Roman" w:cstheme="minorHAnsi"/>
                <w:b/>
                <w:bCs/>
                <w:i/>
                <w:iCs/>
                <w:color w:val="000000"/>
              </w:rPr>
              <w:t xml:space="preserve"> (dostavlja se po odabiru projekta od strane LAG-a i na zahtjev LAG-a)</w:t>
            </w:r>
          </w:p>
        </w:tc>
      </w:tr>
      <w:tr w:rsidR="00DD2A56" w:rsidRPr="00FD12A1" w14:paraId="28057ABC" w14:textId="77777777" w:rsidTr="00D338CB">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C8CB045" w14:textId="579682D7" w:rsidR="00DD2A56" w:rsidRPr="00BA22DC" w:rsidRDefault="00DD2A56" w:rsidP="00D338CB">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w:t>
            </w:r>
            <w:r w:rsidR="004B1CAE">
              <w:rPr>
                <w:rFonts w:cstheme="minorHAnsi"/>
                <w:b/>
                <w:iCs/>
                <w:color w:val="000000"/>
                <w:lang w:eastAsia="hr-HR"/>
              </w:rPr>
              <w:t>4</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C531EE2"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sidRPr="00585A84">
              <w:rPr>
                <w:rFonts w:eastAsia="Times New Roman" w:cstheme="minorHAnsi"/>
                <w:b/>
                <w:bCs/>
                <w:color w:val="000000"/>
              </w:rPr>
              <w:t>PREDVIĐENO ULAGANJE JE INOVATIVNO</w:t>
            </w:r>
          </w:p>
          <w:p w14:paraId="2BD49972"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160F7FFC" w14:textId="77777777" w:rsidR="00DD2A56" w:rsidRPr="0055146F" w:rsidRDefault="00DD2A56" w:rsidP="00D338CB">
            <w:pPr>
              <w:pStyle w:val="Odlomakpopisa"/>
              <w:spacing w:after="0" w:line="240" w:lineRule="auto"/>
              <w:ind w:left="0"/>
              <w:contextualSpacing w:val="0"/>
              <w:jc w:val="both"/>
              <w:rPr>
                <w:rFonts w:eastAsia="Times New Roman" w:cstheme="minorHAnsi"/>
                <w:i/>
                <w:iCs/>
                <w:color w:val="000000"/>
              </w:rPr>
            </w:pPr>
            <w:r w:rsidRPr="0055146F">
              <w:rPr>
                <w:rFonts w:eastAsia="Times New Roman" w:cstheme="minorHAnsi"/>
                <w:i/>
                <w:iCs/>
                <w:color w:val="000000"/>
              </w:rPr>
              <w:t>Pojašnjenje:</w:t>
            </w:r>
          </w:p>
          <w:p w14:paraId="6BADAAA8"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0078CD25"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sidRPr="0055146F">
              <w:rPr>
                <w:rFonts w:eastAsia="Times New Roman" w:cstheme="minorHAnsi"/>
                <w:i/>
                <w:iCs/>
                <w:color w:val="000000"/>
              </w:rPr>
              <w:t xml:space="preserve">Ukoliko je korisnik zatražio tri boda po kriteriju </w:t>
            </w:r>
            <w:r>
              <w:t xml:space="preserve"> „</w:t>
            </w:r>
            <w:r w:rsidRPr="0055146F">
              <w:rPr>
                <w:rFonts w:eastAsia="Times New Roman" w:cstheme="minorHAnsi"/>
                <w:i/>
                <w:iCs/>
                <w:color w:val="000000"/>
              </w:rPr>
              <w:t>4. Vrsta ulaganja</w:t>
            </w:r>
            <w:r>
              <w:rPr>
                <w:rFonts w:eastAsia="Times New Roman" w:cstheme="minorHAnsi"/>
                <w:i/>
                <w:iCs/>
                <w:color w:val="000000"/>
              </w:rPr>
              <w:t>“ prilaže:</w:t>
            </w:r>
          </w:p>
          <w:p w14:paraId="3562BD50" w14:textId="77777777" w:rsidR="00DD2A56" w:rsidRPr="00FD4431" w:rsidRDefault="00DD2A56" w:rsidP="00B06121">
            <w:pPr>
              <w:pStyle w:val="Odlomakpopisa"/>
              <w:spacing w:after="0" w:line="240" w:lineRule="auto"/>
              <w:ind w:left="206" w:hanging="284"/>
              <w:contextualSpacing w:val="0"/>
              <w:jc w:val="both"/>
              <w:rPr>
                <w:rFonts w:eastAsia="Times New Roman" w:cstheme="minorHAnsi"/>
                <w:b/>
                <w:bCs/>
                <w:i/>
                <w:iCs/>
                <w:color w:val="000000"/>
              </w:rPr>
            </w:pPr>
            <w:r>
              <w:rPr>
                <w:rFonts w:eastAsia="Times New Roman" w:cstheme="minorHAnsi"/>
                <w:i/>
                <w:iCs/>
                <w:color w:val="000000"/>
              </w:rPr>
              <w:t xml:space="preserve">     </w:t>
            </w:r>
            <w:r>
              <w:t xml:space="preserve"> </w:t>
            </w:r>
            <w:r w:rsidRPr="00FD4431">
              <w:rPr>
                <w:rFonts w:eastAsia="Times New Roman" w:cstheme="minorHAnsi"/>
                <w:b/>
                <w:bCs/>
                <w:i/>
                <w:iCs/>
                <w:color w:val="000000"/>
              </w:rPr>
              <w:t>Obvezujuća Izjava korisnika o doprinosu ulaganja inovativnosti</w:t>
            </w:r>
            <w:r>
              <w:rPr>
                <w:rFonts w:eastAsia="Times New Roman" w:cstheme="minorHAnsi"/>
                <w:b/>
                <w:bCs/>
                <w:i/>
                <w:iCs/>
                <w:color w:val="000000"/>
              </w:rPr>
              <w:t xml:space="preserve"> </w:t>
            </w:r>
            <w:r w:rsidRPr="00571A28">
              <w:rPr>
                <w:rFonts w:eastAsia="Times New Roman" w:cstheme="minorHAnsi"/>
                <w:b/>
                <w:bCs/>
                <w:i/>
                <w:iCs/>
                <w:color w:val="000000"/>
              </w:rPr>
              <w:t xml:space="preserve"> (dostavlja se po odabiru projekta od strane LAG-a i na zahtjev LAG-a)</w:t>
            </w:r>
          </w:p>
        </w:tc>
      </w:tr>
      <w:tr w:rsidR="00DD2A56" w:rsidRPr="00FD12A1" w14:paraId="14D4BEAC" w14:textId="77777777" w:rsidTr="00D338CB">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54246F9" w14:textId="5EF8CC3B" w:rsidR="00DD2A56" w:rsidRPr="00BA22DC" w:rsidRDefault="004B1CAE" w:rsidP="00D338CB">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25</w:t>
            </w:r>
            <w:r w:rsidR="00DD2A5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AA9C602"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sidRPr="002638E4">
              <w:rPr>
                <w:rFonts w:eastAsia="Times New Roman" w:cstheme="minorHAnsi"/>
                <w:b/>
                <w:bCs/>
                <w:color w:val="000000"/>
              </w:rPr>
              <w:t>PREDVIĐENO ULAGANJE U POSTOJEĆU EKOLOŠKU PROIZVODNJU</w:t>
            </w:r>
          </w:p>
          <w:p w14:paraId="2E1DDE78"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4AEC6DB8"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Pojašnjenje:</w:t>
            </w:r>
          </w:p>
          <w:p w14:paraId="6B3A1AA9"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p>
          <w:p w14:paraId="2F1DB809"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 xml:space="preserve">Ukoliko je korisnik zatražio tri boda po kriteriju </w:t>
            </w:r>
            <w:r>
              <w:t xml:space="preserve"> „</w:t>
            </w:r>
            <w:r w:rsidRPr="002638E4">
              <w:rPr>
                <w:rFonts w:eastAsia="Times New Roman" w:cstheme="minorHAnsi"/>
                <w:i/>
                <w:iCs/>
                <w:color w:val="000000"/>
              </w:rPr>
              <w:t>5. Sektor ulaganja</w:t>
            </w:r>
            <w:r>
              <w:rPr>
                <w:rFonts w:eastAsia="Times New Roman" w:cstheme="minorHAnsi"/>
                <w:i/>
                <w:iCs/>
                <w:color w:val="000000"/>
              </w:rPr>
              <w:t>“, kategorija „</w:t>
            </w:r>
            <w:r w:rsidRPr="002638E4">
              <w:rPr>
                <w:rFonts w:eastAsia="Times New Roman" w:cstheme="minorHAnsi"/>
                <w:i/>
                <w:iCs/>
                <w:color w:val="000000"/>
              </w:rPr>
              <w:t>PREDVIĐENO ULAGANJE U POSTOJEĆU EKOLOŠKU PROIZVODNJU</w:t>
            </w:r>
            <w:r>
              <w:rPr>
                <w:rFonts w:eastAsia="Times New Roman" w:cstheme="minorHAnsi"/>
                <w:i/>
                <w:iCs/>
                <w:color w:val="000000"/>
              </w:rPr>
              <w:t>“ prilaže:</w:t>
            </w:r>
          </w:p>
          <w:p w14:paraId="222A07D0" w14:textId="77777777" w:rsidR="00DD2A56" w:rsidRPr="002638E4" w:rsidRDefault="00DD2A56" w:rsidP="00D338CB">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i/>
                <w:iCs/>
                <w:color w:val="000000"/>
              </w:rPr>
              <w:t xml:space="preserve">      </w:t>
            </w:r>
            <w:r w:rsidRPr="002638E4">
              <w:rPr>
                <w:rFonts w:eastAsia="Times New Roman" w:cstheme="minorHAnsi"/>
                <w:b/>
                <w:bCs/>
                <w:i/>
                <w:iCs/>
                <w:color w:val="000000"/>
              </w:rPr>
              <w:t xml:space="preserve">Rješenje o upisu u Upisnik subjekata u ekološkoj proizvodnji, </w:t>
            </w:r>
          </w:p>
          <w:p w14:paraId="417A8889" w14:textId="77777777" w:rsidR="00DD2A56" w:rsidRPr="00F97385" w:rsidRDefault="00DD2A56" w:rsidP="00D338CB">
            <w:pPr>
              <w:pStyle w:val="Odlomakpopisa"/>
              <w:spacing w:after="0" w:line="240" w:lineRule="auto"/>
              <w:ind w:left="0"/>
              <w:contextualSpacing w:val="0"/>
              <w:jc w:val="both"/>
              <w:rPr>
                <w:rFonts w:eastAsia="Times New Roman" w:cstheme="minorHAnsi"/>
                <w:b/>
                <w:bCs/>
                <w:i/>
                <w:iCs/>
                <w:color w:val="000000"/>
              </w:rPr>
            </w:pPr>
            <w:r w:rsidRPr="002638E4">
              <w:rPr>
                <w:rFonts w:eastAsia="Times New Roman" w:cstheme="minorHAnsi"/>
                <w:b/>
                <w:bCs/>
                <w:i/>
                <w:iCs/>
                <w:color w:val="000000"/>
              </w:rPr>
              <w:t xml:space="preserve">      Potvrdnica za prethodnu kalendarsku godinu</w:t>
            </w:r>
          </w:p>
        </w:tc>
      </w:tr>
      <w:tr w:rsidR="00DD2A56" w:rsidRPr="00FD12A1" w14:paraId="283A2134" w14:textId="77777777" w:rsidTr="00D338CB">
        <w:trPr>
          <w:trHeight w:val="2039"/>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0A38A3A" w14:textId="5AA90643" w:rsidR="00DD2A56" w:rsidRPr="00BA22DC" w:rsidRDefault="004B1CAE" w:rsidP="00D338CB">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26</w:t>
            </w:r>
            <w:r w:rsidR="00DD2A5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CFAA052"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sidRPr="00F97385">
              <w:rPr>
                <w:rFonts w:eastAsia="Times New Roman" w:cstheme="minorHAnsi"/>
                <w:b/>
                <w:bCs/>
                <w:color w:val="000000"/>
              </w:rPr>
              <w:t>PREDVIĐENO ULAGANJE U BUDUĆU EKOLOŠKU PROIZVODNJU</w:t>
            </w:r>
          </w:p>
          <w:p w14:paraId="15E54E0C"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p>
          <w:p w14:paraId="18EFD730"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Pojašnjenje:</w:t>
            </w:r>
          </w:p>
          <w:p w14:paraId="441F0216"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p>
          <w:p w14:paraId="749FE1ED" w14:textId="77777777" w:rsidR="00DD2A56" w:rsidRDefault="00DD2A56" w:rsidP="00D338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 xml:space="preserve">Ukoliko je korisnik zatražio dva boda po kriteriju </w:t>
            </w:r>
            <w:r>
              <w:t xml:space="preserve"> „</w:t>
            </w:r>
            <w:r w:rsidRPr="002638E4">
              <w:rPr>
                <w:rFonts w:eastAsia="Times New Roman" w:cstheme="minorHAnsi"/>
                <w:i/>
                <w:iCs/>
                <w:color w:val="000000"/>
              </w:rPr>
              <w:t>5. Sektor ulaganja</w:t>
            </w:r>
            <w:r>
              <w:rPr>
                <w:rFonts w:eastAsia="Times New Roman" w:cstheme="minorHAnsi"/>
                <w:i/>
                <w:iCs/>
                <w:color w:val="000000"/>
              </w:rPr>
              <w:t>“, kategorija „</w:t>
            </w:r>
            <w:r w:rsidRPr="002638E4">
              <w:rPr>
                <w:rFonts w:eastAsia="Times New Roman" w:cstheme="minorHAnsi"/>
                <w:i/>
                <w:iCs/>
                <w:color w:val="000000"/>
              </w:rPr>
              <w:t xml:space="preserve">PREDVIĐENO ULAGANJE U </w:t>
            </w:r>
            <w:r>
              <w:rPr>
                <w:rFonts w:eastAsia="Times New Roman" w:cstheme="minorHAnsi"/>
                <w:i/>
                <w:iCs/>
                <w:color w:val="000000"/>
              </w:rPr>
              <w:t>BUDUĆU</w:t>
            </w:r>
            <w:r w:rsidRPr="002638E4">
              <w:rPr>
                <w:rFonts w:eastAsia="Times New Roman" w:cstheme="minorHAnsi"/>
                <w:i/>
                <w:iCs/>
                <w:color w:val="000000"/>
              </w:rPr>
              <w:t xml:space="preserve"> EKOLOŠKU PROIZVODNJU</w:t>
            </w:r>
            <w:r>
              <w:rPr>
                <w:rFonts w:eastAsia="Times New Roman" w:cstheme="minorHAnsi"/>
                <w:i/>
                <w:iCs/>
                <w:color w:val="000000"/>
              </w:rPr>
              <w:t>“ prilaže:</w:t>
            </w:r>
          </w:p>
          <w:p w14:paraId="34AB3C6E" w14:textId="77777777" w:rsidR="00DD2A56" w:rsidRPr="00F97385" w:rsidRDefault="00DD2A56" w:rsidP="00D338CB">
            <w:pPr>
              <w:pStyle w:val="Odlomakpopisa"/>
              <w:spacing w:after="0" w:line="240" w:lineRule="auto"/>
              <w:ind w:left="0"/>
              <w:contextualSpacing w:val="0"/>
              <w:jc w:val="both"/>
              <w:rPr>
                <w:rFonts w:eastAsia="Times New Roman" w:cstheme="minorHAnsi"/>
                <w:b/>
                <w:bCs/>
                <w:i/>
                <w:iCs/>
                <w:color w:val="000000"/>
              </w:rPr>
            </w:pPr>
            <w:r w:rsidRPr="00F97385">
              <w:rPr>
                <w:rFonts w:eastAsia="Times New Roman" w:cstheme="minorHAnsi"/>
                <w:i/>
                <w:iCs/>
                <w:color w:val="000000"/>
              </w:rPr>
              <w:t xml:space="preserve">      </w:t>
            </w:r>
            <w:r w:rsidRPr="00F97385">
              <w:rPr>
                <w:rFonts w:eastAsia="Times New Roman" w:cstheme="minorHAnsi"/>
                <w:b/>
                <w:bCs/>
                <w:i/>
                <w:iCs/>
                <w:color w:val="000000"/>
              </w:rPr>
              <w:t>Z</w:t>
            </w:r>
            <w:r w:rsidRPr="00F97385">
              <w:rPr>
                <w:rStyle w:val="fontstyle01"/>
                <w:rFonts w:cstheme="minorHAnsi"/>
                <w:b/>
                <w:bCs/>
                <w:i/>
                <w:iCs/>
              </w:rPr>
              <w:t>ahtjev za upis u Upisnik subjekata u ekološkoj proizvodnji</w:t>
            </w:r>
          </w:p>
        </w:tc>
      </w:tr>
      <w:tr w:rsidR="00DD2A56" w:rsidRPr="00FD12A1" w14:paraId="7409A3BF" w14:textId="77777777" w:rsidTr="00D338CB">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918882E" w14:textId="0BB0F313" w:rsidR="00DD2A56" w:rsidRPr="00BA22DC" w:rsidRDefault="004B1CAE" w:rsidP="00D338CB">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27</w:t>
            </w:r>
            <w:r w:rsidR="00DD2A5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D2D20B5"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r w:rsidRPr="009B07C5">
              <w:rPr>
                <w:rFonts w:eastAsia="Times New Roman" w:cstheme="minorHAnsi"/>
                <w:b/>
                <w:bCs/>
                <w:color w:val="000000"/>
              </w:rPr>
              <w:t>PREDVIĐENO ULAGANJE PRIDONOSI UMANJENJU KLIMATSKIH PROMJENA I UKLJUČUJE OBNOVLJIVE IZVORE ENERGIJE</w:t>
            </w:r>
          </w:p>
          <w:p w14:paraId="674C8AFB"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7E7CA71B" w14:textId="77777777" w:rsidR="00DD2A56" w:rsidRPr="009B07C5" w:rsidRDefault="00DD2A56" w:rsidP="00D338CB">
            <w:pPr>
              <w:pStyle w:val="Odlomakpopisa"/>
              <w:spacing w:after="0" w:line="240" w:lineRule="auto"/>
              <w:ind w:left="0"/>
              <w:contextualSpacing w:val="0"/>
              <w:jc w:val="both"/>
              <w:rPr>
                <w:rFonts w:eastAsia="Times New Roman" w:cstheme="minorHAnsi"/>
                <w:i/>
                <w:iCs/>
                <w:color w:val="000000"/>
              </w:rPr>
            </w:pPr>
            <w:r w:rsidRPr="009B07C5">
              <w:rPr>
                <w:rFonts w:eastAsia="Times New Roman" w:cstheme="minorHAnsi"/>
                <w:i/>
                <w:iCs/>
                <w:color w:val="000000"/>
              </w:rPr>
              <w:t>Pojašnjenje:</w:t>
            </w:r>
          </w:p>
          <w:p w14:paraId="0F23B48B" w14:textId="77777777" w:rsidR="00DD2A56" w:rsidRDefault="00DD2A56" w:rsidP="00D338CB">
            <w:pPr>
              <w:pStyle w:val="Odlomakpopisa"/>
              <w:spacing w:after="0" w:line="240" w:lineRule="auto"/>
              <w:ind w:left="0"/>
              <w:contextualSpacing w:val="0"/>
              <w:jc w:val="both"/>
              <w:rPr>
                <w:rFonts w:eastAsia="Times New Roman" w:cstheme="minorHAnsi"/>
                <w:b/>
                <w:bCs/>
                <w:color w:val="000000"/>
              </w:rPr>
            </w:pPr>
          </w:p>
          <w:p w14:paraId="67D1E42D" w14:textId="77777777" w:rsidR="00DD2A56" w:rsidRPr="00231D02" w:rsidRDefault="00DD2A56" w:rsidP="00D338CB">
            <w:pPr>
              <w:pStyle w:val="Odlomakpopisa"/>
              <w:spacing w:after="0" w:line="240" w:lineRule="auto"/>
              <w:ind w:left="0"/>
              <w:contextualSpacing w:val="0"/>
              <w:jc w:val="both"/>
              <w:rPr>
                <w:rFonts w:eastAsia="Times New Roman" w:cstheme="minorHAnsi"/>
                <w:i/>
                <w:iCs/>
                <w:color w:val="000000"/>
              </w:rPr>
            </w:pPr>
            <w:r w:rsidRPr="00231D02">
              <w:rPr>
                <w:rFonts w:eastAsia="Times New Roman" w:cstheme="minorHAnsi"/>
                <w:i/>
                <w:iCs/>
                <w:color w:val="000000"/>
              </w:rPr>
              <w:t>Ukoliko je korisnik zatražio tri boda po kriteriju „</w:t>
            </w:r>
            <w:r w:rsidRPr="00231D02">
              <w:rPr>
                <w:i/>
                <w:iCs/>
              </w:rPr>
              <w:t xml:space="preserve"> </w:t>
            </w:r>
            <w:r w:rsidRPr="00231D02">
              <w:rPr>
                <w:rFonts w:eastAsia="Times New Roman" w:cstheme="minorHAnsi"/>
                <w:i/>
                <w:iCs/>
                <w:color w:val="000000"/>
              </w:rPr>
              <w:t>6. Utjecaj na klimatske promjene“ prilaže:</w:t>
            </w:r>
          </w:p>
          <w:p w14:paraId="7A2B8E93" w14:textId="77777777" w:rsidR="00DD2A56" w:rsidRPr="00226609" w:rsidRDefault="00DD2A56" w:rsidP="00D338CB">
            <w:pPr>
              <w:pStyle w:val="Odlomakpopisa"/>
              <w:spacing w:after="0" w:line="240" w:lineRule="auto"/>
              <w:ind w:left="0"/>
              <w:contextualSpacing w:val="0"/>
              <w:jc w:val="both"/>
              <w:rPr>
                <w:rFonts w:eastAsia="Times New Roman" w:cstheme="minorHAnsi"/>
                <w:color w:val="000000"/>
              </w:rPr>
            </w:pPr>
            <w:r>
              <w:rPr>
                <w:rFonts w:eastAsia="Times New Roman" w:cstheme="minorHAnsi"/>
                <w:b/>
                <w:bCs/>
                <w:color w:val="000000"/>
              </w:rPr>
              <w:t xml:space="preserve">      </w:t>
            </w:r>
            <w:r w:rsidRPr="00226609">
              <w:rPr>
                <w:rFonts w:eastAsia="Times New Roman" w:cstheme="minorHAnsi"/>
                <w:b/>
                <w:bCs/>
                <w:color w:val="000000"/>
              </w:rPr>
              <w:t>Obvezujuća Izjava korisnika o doprinosu ulaganja smanjenju klimatskih promjena</w:t>
            </w:r>
            <w:r w:rsidRPr="00226609">
              <w:rPr>
                <w:rFonts w:eastAsia="Times New Roman" w:cstheme="minorHAnsi"/>
                <w:color w:val="000000"/>
              </w:rPr>
              <w:t xml:space="preserve">  (dostavlja se po odabiru projekta od strane LAG-a i na zahtjev LAG-a)</w:t>
            </w:r>
          </w:p>
        </w:tc>
      </w:tr>
    </w:tbl>
    <w:p w14:paraId="78DD34AB" w14:textId="77777777" w:rsidR="007E558B" w:rsidRPr="00FD12A1" w:rsidRDefault="007E558B">
      <w:pPr>
        <w:rPr>
          <w:rFonts w:cstheme="minorHAnsi"/>
        </w:rPr>
      </w:pPr>
    </w:p>
    <w:sectPr w:rsidR="007E558B" w:rsidRPr="00FD12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2A80" w14:textId="77777777" w:rsidR="004C3DE5" w:rsidRDefault="004C3DE5" w:rsidP="00617877">
      <w:pPr>
        <w:spacing w:after="0" w:line="240" w:lineRule="auto"/>
      </w:pPr>
      <w:r>
        <w:separator/>
      </w:r>
    </w:p>
  </w:endnote>
  <w:endnote w:type="continuationSeparator" w:id="0">
    <w:p w14:paraId="779502D2" w14:textId="77777777" w:rsidR="004C3DE5" w:rsidRDefault="004C3DE5" w:rsidP="006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0E18" w14:textId="77777777" w:rsidR="004C3DE5" w:rsidRDefault="004C3DE5" w:rsidP="00617877">
      <w:pPr>
        <w:spacing w:after="0" w:line="240" w:lineRule="auto"/>
      </w:pPr>
      <w:r>
        <w:separator/>
      </w:r>
    </w:p>
  </w:footnote>
  <w:footnote w:type="continuationSeparator" w:id="0">
    <w:p w14:paraId="4FA7DE83" w14:textId="77777777" w:rsidR="004C3DE5" w:rsidRDefault="004C3DE5" w:rsidP="0061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741E86"/>
    <w:multiLevelType w:val="hybridMultilevel"/>
    <w:tmpl w:val="5BFC578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7D7521"/>
    <w:multiLevelType w:val="hybridMultilevel"/>
    <w:tmpl w:val="191A54D8"/>
    <w:lvl w:ilvl="0" w:tplc="F0C8D2DE">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8893872">
    <w:abstractNumId w:val="11"/>
  </w:num>
  <w:num w:numId="2" w16cid:durableId="418989606">
    <w:abstractNumId w:val="12"/>
  </w:num>
  <w:num w:numId="3" w16cid:durableId="1074232044">
    <w:abstractNumId w:val="7"/>
  </w:num>
  <w:num w:numId="4" w16cid:durableId="886530725">
    <w:abstractNumId w:val="6"/>
  </w:num>
  <w:num w:numId="5" w16cid:durableId="145324835">
    <w:abstractNumId w:val="3"/>
  </w:num>
  <w:num w:numId="6" w16cid:durableId="774330826">
    <w:abstractNumId w:val="16"/>
  </w:num>
  <w:num w:numId="7" w16cid:durableId="1958415775">
    <w:abstractNumId w:val="1"/>
  </w:num>
  <w:num w:numId="8" w16cid:durableId="1686520389">
    <w:abstractNumId w:val="5"/>
  </w:num>
  <w:num w:numId="9" w16cid:durableId="554974006">
    <w:abstractNumId w:val="9"/>
  </w:num>
  <w:num w:numId="10" w16cid:durableId="318845579">
    <w:abstractNumId w:val="2"/>
  </w:num>
  <w:num w:numId="11" w16cid:durableId="920408706">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650137555">
    <w:abstractNumId w:val="4"/>
  </w:num>
  <w:num w:numId="13" w16cid:durableId="93982991">
    <w:abstractNumId w:val="19"/>
  </w:num>
  <w:num w:numId="14" w16cid:durableId="1691563306">
    <w:abstractNumId w:val="10"/>
  </w:num>
  <w:num w:numId="15" w16cid:durableId="1498111865">
    <w:abstractNumId w:val="14"/>
  </w:num>
  <w:num w:numId="16" w16cid:durableId="1196306379">
    <w:abstractNumId w:val="8"/>
  </w:num>
  <w:num w:numId="17" w16cid:durableId="2091349359">
    <w:abstractNumId w:val="0"/>
  </w:num>
  <w:num w:numId="18" w16cid:durableId="1560363733">
    <w:abstractNumId w:val="18"/>
  </w:num>
  <w:num w:numId="19" w16cid:durableId="1087776052">
    <w:abstractNumId w:val="15"/>
  </w:num>
  <w:num w:numId="20" w16cid:durableId="1049108832">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527840040">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241724057">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1649507550">
    <w:abstractNumId w:val="13"/>
  </w:num>
  <w:num w:numId="24" w16cid:durableId="901451649">
    <w:abstractNumId w:val="20"/>
  </w:num>
  <w:num w:numId="25" w16cid:durableId="1119034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A3"/>
    <w:rsid w:val="000010D4"/>
    <w:rsid w:val="0001038C"/>
    <w:rsid w:val="000105C5"/>
    <w:rsid w:val="00012B24"/>
    <w:rsid w:val="00013964"/>
    <w:rsid w:val="00013ACF"/>
    <w:rsid w:val="000148F7"/>
    <w:rsid w:val="00016D6F"/>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4FAC"/>
    <w:rsid w:val="0005518A"/>
    <w:rsid w:val="00060FC1"/>
    <w:rsid w:val="0006150E"/>
    <w:rsid w:val="000639E1"/>
    <w:rsid w:val="00065F7E"/>
    <w:rsid w:val="000661A0"/>
    <w:rsid w:val="000667F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4AD3"/>
    <w:rsid w:val="000A5E23"/>
    <w:rsid w:val="000A66A7"/>
    <w:rsid w:val="000A7F92"/>
    <w:rsid w:val="000B3079"/>
    <w:rsid w:val="000B3837"/>
    <w:rsid w:val="000B50BB"/>
    <w:rsid w:val="000C0107"/>
    <w:rsid w:val="000C15BB"/>
    <w:rsid w:val="000C2825"/>
    <w:rsid w:val="000C3923"/>
    <w:rsid w:val="000C5E70"/>
    <w:rsid w:val="000D2487"/>
    <w:rsid w:val="000D4799"/>
    <w:rsid w:val="000D5F4D"/>
    <w:rsid w:val="000E2A55"/>
    <w:rsid w:val="000E34A5"/>
    <w:rsid w:val="000E39FA"/>
    <w:rsid w:val="000E52FB"/>
    <w:rsid w:val="000E5663"/>
    <w:rsid w:val="000E6850"/>
    <w:rsid w:val="000E6C22"/>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25FA8"/>
    <w:rsid w:val="0013402B"/>
    <w:rsid w:val="00135C89"/>
    <w:rsid w:val="00136BD2"/>
    <w:rsid w:val="001408B2"/>
    <w:rsid w:val="001408FF"/>
    <w:rsid w:val="0014199C"/>
    <w:rsid w:val="00142F61"/>
    <w:rsid w:val="00146B7B"/>
    <w:rsid w:val="00150BC2"/>
    <w:rsid w:val="00151870"/>
    <w:rsid w:val="00152AC5"/>
    <w:rsid w:val="00155E97"/>
    <w:rsid w:val="00156925"/>
    <w:rsid w:val="00161CA9"/>
    <w:rsid w:val="00161E83"/>
    <w:rsid w:val="0016419F"/>
    <w:rsid w:val="00165B9F"/>
    <w:rsid w:val="001663BD"/>
    <w:rsid w:val="0016709D"/>
    <w:rsid w:val="00167BCC"/>
    <w:rsid w:val="00167D8F"/>
    <w:rsid w:val="00170148"/>
    <w:rsid w:val="00170E10"/>
    <w:rsid w:val="001827B0"/>
    <w:rsid w:val="00183737"/>
    <w:rsid w:val="00184E6A"/>
    <w:rsid w:val="0018593E"/>
    <w:rsid w:val="00187375"/>
    <w:rsid w:val="00187EDF"/>
    <w:rsid w:val="00191541"/>
    <w:rsid w:val="00191C32"/>
    <w:rsid w:val="0019383E"/>
    <w:rsid w:val="00197F34"/>
    <w:rsid w:val="001A01B7"/>
    <w:rsid w:val="001A3F3F"/>
    <w:rsid w:val="001A6412"/>
    <w:rsid w:val="001A6904"/>
    <w:rsid w:val="001A6F33"/>
    <w:rsid w:val="001B0285"/>
    <w:rsid w:val="001B0ABF"/>
    <w:rsid w:val="001B1000"/>
    <w:rsid w:val="001B24AC"/>
    <w:rsid w:val="001B3693"/>
    <w:rsid w:val="001B562E"/>
    <w:rsid w:val="001B7C09"/>
    <w:rsid w:val="001C2DEC"/>
    <w:rsid w:val="001C356C"/>
    <w:rsid w:val="001C76B8"/>
    <w:rsid w:val="001D31B3"/>
    <w:rsid w:val="001E2A9A"/>
    <w:rsid w:val="001E5674"/>
    <w:rsid w:val="001E70FE"/>
    <w:rsid w:val="001E77B3"/>
    <w:rsid w:val="001F0945"/>
    <w:rsid w:val="001F2D68"/>
    <w:rsid w:val="001F392B"/>
    <w:rsid w:val="001F4109"/>
    <w:rsid w:val="001F478B"/>
    <w:rsid w:val="001F5561"/>
    <w:rsid w:val="001F7983"/>
    <w:rsid w:val="00200E5E"/>
    <w:rsid w:val="002023DC"/>
    <w:rsid w:val="00204FB6"/>
    <w:rsid w:val="00206042"/>
    <w:rsid w:val="00206E63"/>
    <w:rsid w:val="0021062C"/>
    <w:rsid w:val="00212745"/>
    <w:rsid w:val="00215CB4"/>
    <w:rsid w:val="00216DA8"/>
    <w:rsid w:val="00221C33"/>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3232"/>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3D68"/>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D36A6"/>
    <w:rsid w:val="003E14B6"/>
    <w:rsid w:val="003E1ADD"/>
    <w:rsid w:val="003E25B9"/>
    <w:rsid w:val="003E4105"/>
    <w:rsid w:val="003E4992"/>
    <w:rsid w:val="003F03F8"/>
    <w:rsid w:val="003F0562"/>
    <w:rsid w:val="003F0A83"/>
    <w:rsid w:val="003F7879"/>
    <w:rsid w:val="003F78CF"/>
    <w:rsid w:val="00400FEF"/>
    <w:rsid w:val="004032DC"/>
    <w:rsid w:val="00406F1A"/>
    <w:rsid w:val="004137B9"/>
    <w:rsid w:val="0041511C"/>
    <w:rsid w:val="00415DE1"/>
    <w:rsid w:val="0042458B"/>
    <w:rsid w:val="00425058"/>
    <w:rsid w:val="00425CFB"/>
    <w:rsid w:val="0042639A"/>
    <w:rsid w:val="0042787E"/>
    <w:rsid w:val="004326C8"/>
    <w:rsid w:val="004364CF"/>
    <w:rsid w:val="0044149B"/>
    <w:rsid w:val="0044298A"/>
    <w:rsid w:val="00443882"/>
    <w:rsid w:val="00445499"/>
    <w:rsid w:val="00446456"/>
    <w:rsid w:val="00446B1D"/>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979CC"/>
    <w:rsid w:val="004B127D"/>
    <w:rsid w:val="004B1CAE"/>
    <w:rsid w:val="004B36DB"/>
    <w:rsid w:val="004B3E6D"/>
    <w:rsid w:val="004C077D"/>
    <w:rsid w:val="004C15D1"/>
    <w:rsid w:val="004C2187"/>
    <w:rsid w:val="004C2482"/>
    <w:rsid w:val="004C370B"/>
    <w:rsid w:val="004C3DE5"/>
    <w:rsid w:val="004C50C1"/>
    <w:rsid w:val="004C70F9"/>
    <w:rsid w:val="004D1A8B"/>
    <w:rsid w:val="004D5FC5"/>
    <w:rsid w:val="004E0658"/>
    <w:rsid w:val="004E11FA"/>
    <w:rsid w:val="004F2E79"/>
    <w:rsid w:val="004F60C9"/>
    <w:rsid w:val="00501E66"/>
    <w:rsid w:val="00503035"/>
    <w:rsid w:val="00504B56"/>
    <w:rsid w:val="00505318"/>
    <w:rsid w:val="00506131"/>
    <w:rsid w:val="00507B8C"/>
    <w:rsid w:val="005109BC"/>
    <w:rsid w:val="00512C17"/>
    <w:rsid w:val="005164D9"/>
    <w:rsid w:val="00526AC7"/>
    <w:rsid w:val="00530D89"/>
    <w:rsid w:val="005313A2"/>
    <w:rsid w:val="00531837"/>
    <w:rsid w:val="00535778"/>
    <w:rsid w:val="0053758F"/>
    <w:rsid w:val="00541CC4"/>
    <w:rsid w:val="00542740"/>
    <w:rsid w:val="00542CD3"/>
    <w:rsid w:val="00547267"/>
    <w:rsid w:val="0054760D"/>
    <w:rsid w:val="00552EA4"/>
    <w:rsid w:val="0055460D"/>
    <w:rsid w:val="0056172B"/>
    <w:rsid w:val="00563CBF"/>
    <w:rsid w:val="0056568E"/>
    <w:rsid w:val="005700A4"/>
    <w:rsid w:val="00571089"/>
    <w:rsid w:val="00575294"/>
    <w:rsid w:val="005757A8"/>
    <w:rsid w:val="00582DD1"/>
    <w:rsid w:val="00583D18"/>
    <w:rsid w:val="005943A9"/>
    <w:rsid w:val="00595F30"/>
    <w:rsid w:val="00596978"/>
    <w:rsid w:val="005A1808"/>
    <w:rsid w:val="005A335A"/>
    <w:rsid w:val="005A4674"/>
    <w:rsid w:val="005A4801"/>
    <w:rsid w:val="005A4AAF"/>
    <w:rsid w:val="005A4BD2"/>
    <w:rsid w:val="005A4C37"/>
    <w:rsid w:val="005A5F5B"/>
    <w:rsid w:val="005A6EF1"/>
    <w:rsid w:val="005B2474"/>
    <w:rsid w:val="005B247D"/>
    <w:rsid w:val="005B2495"/>
    <w:rsid w:val="005B5F24"/>
    <w:rsid w:val="005B66ED"/>
    <w:rsid w:val="005B6D3B"/>
    <w:rsid w:val="005B75FC"/>
    <w:rsid w:val="005C0883"/>
    <w:rsid w:val="005C0F3D"/>
    <w:rsid w:val="005C2525"/>
    <w:rsid w:val="005C46EC"/>
    <w:rsid w:val="005C7F1E"/>
    <w:rsid w:val="005D00A8"/>
    <w:rsid w:val="005D1D71"/>
    <w:rsid w:val="005D2739"/>
    <w:rsid w:val="005D46D5"/>
    <w:rsid w:val="005D64F5"/>
    <w:rsid w:val="005D76CE"/>
    <w:rsid w:val="005E2739"/>
    <w:rsid w:val="005E3505"/>
    <w:rsid w:val="005E58FB"/>
    <w:rsid w:val="005F1F99"/>
    <w:rsid w:val="006003FE"/>
    <w:rsid w:val="00602EE4"/>
    <w:rsid w:val="00604A77"/>
    <w:rsid w:val="00607AE5"/>
    <w:rsid w:val="00612D18"/>
    <w:rsid w:val="00613177"/>
    <w:rsid w:val="00613A38"/>
    <w:rsid w:val="00617877"/>
    <w:rsid w:val="00620A07"/>
    <w:rsid w:val="006226E5"/>
    <w:rsid w:val="00623385"/>
    <w:rsid w:val="00623878"/>
    <w:rsid w:val="00627455"/>
    <w:rsid w:val="00633B2C"/>
    <w:rsid w:val="00633B87"/>
    <w:rsid w:val="00633E83"/>
    <w:rsid w:val="00636506"/>
    <w:rsid w:val="00637638"/>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3A80"/>
    <w:rsid w:val="006D5E1A"/>
    <w:rsid w:val="006D71BE"/>
    <w:rsid w:val="006E10D9"/>
    <w:rsid w:val="006E1E0F"/>
    <w:rsid w:val="006F0B78"/>
    <w:rsid w:val="006F54A6"/>
    <w:rsid w:val="006F5FF3"/>
    <w:rsid w:val="006F6B9C"/>
    <w:rsid w:val="007025F6"/>
    <w:rsid w:val="00702AE5"/>
    <w:rsid w:val="00702DBC"/>
    <w:rsid w:val="0070718A"/>
    <w:rsid w:val="00710B77"/>
    <w:rsid w:val="00716B62"/>
    <w:rsid w:val="007215EE"/>
    <w:rsid w:val="00722E61"/>
    <w:rsid w:val="00723BC9"/>
    <w:rsid w:val="0073192B"/>
    <w:rsid w:val="00731947"/>
    <w:rsid w:val="007368BE"/>
    <w:rsid w:val="0073769D"/>
    <w:rsid w:val="00741B20"/>
    <w:rsid w:val="0075162E"/>
    <w:rsid w:val="0075289F"/>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26AF"/>
    <w:rsid w:val="007B790A"/>
    <w:rsid w:val="007C0666"/>
    <w:rsid w:val="007C2BDC"/>
    <w:rsid w:val="007C51CC"/>
    <w:rsid w:val="007C7FEB"/>
    <w:rsid w:val="007D6AD5"/>
    <w:rsid w:val="007D73AD"/>
    <w:rsid w:val="007D7F78"/>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27AC"/>
    <w:rsid w:val="008130C0"/>
    <w:rsid w:val="0081714D"/>
    <w:rsid w:val="0082001B"/>
    <w:rsid w:val="008202C5"/>
    <w:rsid w:val="0082139E"/>
    <w:rsid w:val="0082492B"/>
    <w:rsid w:val="008255A1"/>
    <w:rsid w:val="0082564B"/>
    <w:rsid w:val="008277CB"/>
    <w:rsid w:val="00832753"/>
    <w:rsid w:val="008340A1"/>
    <w:rsid w:val="00835E3E"/>
    <w:rsid w:val="00835F89"/>
    <w:rsid w:val="00847EAF"/>
    <w:rsid w:val="00850C5D"/>
    <w:rsid w:val="00852293"/>
    <w:rsid w:val="00853E0A"/>
    <w:rsid w:val="00854482"/>
    <w:rsid w:val="00856112"/>
    <w:rsid w:val="0085798D"/>
    <w:rsid w:val="00863087"/>
    <w:rsid w:val="008654D6"/>
    <w:rsid w:val="00870A98"/>
    <w:rsid w:val="008733CA"/>
    <w:rsid w:val="00873468"/>
    <w:rsid w:val="00874C47"/>
    <w:rsid w:val="00875D82"/>
    <w:rsid w:val="00877048"/>
    <w:rsid w:val="0088312D"/>
    <w:rsid w:val="00884329"/>
    <w:rsid w:val="00896261"/>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45C82"/>
    <w:rsid w:val="009520BD"/>
    <w:rsid w:val="00953DAF"/>
    <w:rsid w:val="00953DF3"/>
    <w:rsid w:val="0095597D"/>
    <w:rsid w:val="00956A19"/>
    <w:rsid w:val="00963034"/>
    <w:rsid w:val="00964D7A"/>
    <w:rsid w:val="009679E1"/>
    <w:rsid w:val="00970D6D"/>
    <w:rsid w:val="009741E3"/>
    <w:rsid w:val="009751F9"/>
    <w:rsid w:val="00977684"/>
    <w:rsid w:val="00980B9E"/>
    <w:rsid w:val="009903E4"/>
    <w:rsid w:val="009935E7"/>
    <w:rsid w:val="00994102"/>
    <w:rsid w:val="00995E6E"/>
    <w:rsid w:val="00997462"/>
    <w:rsid w:val="009A25BB"/>
    <w:rsid w:val="009A332F"/>
    <w:rsid w:val="009A3460"/>
    <w:rsid w:val="009A420B"/>
    <w:rsid w:val="009A5CD5"/>
    <w:rsid w:val="009B2F4D"/>
    <w:rsid w:val="009B4B21"/>
    <w:rsid w:val="009B6234"/>
    <w:rsid w:val="009C528A"/>
    <w:rsid w:val="009D051B"/>
    <w:rsid w:val="009D06CD"/>
    <w:rsid w:val="009E2237"/>
    <w:rsid w:val="009E40EB"/>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0A09"/>
    <w:rsid w:val="00A30DB6"/>
    <w:rsid w:val="00A34AF3"/>
    <w:rsid w:val="00A364B5"/>
    <w:rsid w:val="00A366BB"/>
    <w:rsid w:val="00A3766D"/>
    <w:rsid w:val="00A37C75"/>
    <w:rsid w:val="00A40123"/>
    <w:rsid w:val="00A40F16"/>
    <w:rsid w:val="00A51D01"/>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28D4"/>
    <w:rsid w:val="00AC40A7"/>
    <w:rsid w:val="00AC4659"/>
    <w:rsid w:val="00AD28A3"/>
    <w:rsid w:val="00AD649C"/>
    <w:rsid w:val="00AD7538"/>
    <w:rsid w:val="00AE05BB"/>
    <w:rsid w:val="00AE0DCD"/>
    <w:rsid w:val="00AE26C5"/>
    <w:rsid w:val="00AE4215"/>
    <w:rsid w:val="00AE52F5"/>
    <w:rsid w:val="00AF0AC5"/>
    <w:rsid w:val="00AF408D"/>
    <w:rsid w:val="00AF409D"/>
    <w:rsid w:val="00B0154D"/>
    <w:rsid w:val="00B04A95"/>
    <w:rsid w:val="00B06121"/>
    <w:rsid w:val="00B07097"/>
    <w:rsid w:val="00B10A57"/>
    <w:rsid w:val="00B11265"/>
    <w:rsid w:val="00B141A8"/>
    <w:rsid w:val="00B157FC"/>
    <w:rsid w:val="00B16763"/>
    <w:rsid w:val="00B22543"/>
    <w:rsid w:val="00B22AF6"/>
    <w:rsid w:val="00B2540F"/>
    <w:rsid w:val="00B33E38"/>
    <w:rsid w:val="00B36B87"/>
    <w:rsid w:val="00B4023F"/>
    <w:rsid w:val="00B4083C"/>
    <w:rsid w:val="00B42FA8"/>
    <w:rsid w:val="00B45A0C"/>
    <w:rsid w:val="00B4660E"/>
    <w:rsid w:val="00B53E76"/>
    <w:rsid w:val="00B5749E"/>
    <w:rsid w:val="00B57A24"/>
    <w:rsid w:val="00B60617"/>
    <w:rsid w:val="00B6233E"/>
    <w:rsid w:val="00B633DF"/>
    <w:rsid w:val="00B64120"/>
    <w:rsid w:val="00B735EB"/>
    <w:rsid w:val="00B77486"/>
    <w:rsid w:val="00B82355"/>
    <w:rsid w:val="00B870C9"/>
    <w:rsid w:val="00B90BDD"/>
    <w:rsid w:val="00B91009"/>
    <w:rsid w:val="00B92151"/>
    <w:rsid w:val="00B9224C"/>
    <w:rsid w:val="00B978F2"/>
    <w:rsid w:val="00BA054F"/>
    <w:rsid w:val="00BA22DC"/>
    <w:rsid w:val="00BA2F4A"/>
    <w:rsid w:val="00BA3A12"/>
    <w:rsid w:val="00BA4B0B"/>
    <w:rsid w:val="00BA5E10"/>
    <w:rsid w:val="00BA609A"/>
    <w:rsid w:val="00BA6B59"/>
    <w:rsid w:val="00BA7221"/>
    <w:rsid w:val="00BA7281"/>
    <w:rsid w:val="00BA7699"/>
    <w:rsid w:val="00BB01EC"/>
    <w:rsid w:val="00BB2188"/>
    <w:rsid w:val="00BC1A9F"/>
    <w:rsid w:val="00BC5BB2"/>
    <w:rsid w:val="00BD69BC"/>
    <w:rsid w:val="00BE0943"/>
    <w:rsid w:val="00BE0ECB"/>
    <w:rsid w:val="00BE1CA9"/>
    <w:rsid w:val="00BE2131"/>
    <w:rsid w:val="00BE481D"/>
    <w:rsid w:val="00BE6756"/>
    <w:rsid w:val="00BF2DD2"/>
    <w:rsid w:val="00BF418B"/>
    <w:rsid w:val="00BF4ED3"/>
    <w:rsid w:val="00BF5AD0"/>
    <w:rsid w:val="00BF61CA"/>
    <w:rsid w:val="00BF7499"/>
    <w:rsid w:val="00C016B2"/>
    <w:rsid w:val="00C02BF1"/>
    <w:rsid w:val="00C048D9"/>
    <w:rsid w:val="00C13F24"/>
    <w:rsid w:val="00C14790"/>
    <w:rsid w:val="00C240CC"/>
    <w:rsid w:val="00C31E90"/>
    <w:rsid w:val="00C335E0"/>
    <w:rsid w:val="00C3434A"/>
    <w:rsid w:val="00C35853"/>
    <w:rsid w:val="00C35A3D"/>
    <w:rsid w:val="00C44501"/>
    <w:rsid w:val="00C44B65"/>
    <w:rsid w:val="00C46B13"/>
    <w:rsid w:val="00C52B77"/>
    <w:rsid w:val="00C540AF"/>
    <w:rsid w:val="00C551B5"/>
    <w:rsid w:val="00C57832"/>
    <w:rsid w:val="00C61647"/>
    <w:rsid w:val="00C62186"/>
    <w:rsid w:val="00C656F7"/>
    <w:rsid w:val="00C65771"/>
    <w:rsid w:val="00C65DE2"/>
    <w:rsid w:val="00C65E1F"/>
    <w:rsid w:val="00C67DF2"/>
    <w:rsid w:val="00C725E9"/>
    <w:rsid w:val="00C75E81"/>
    <w:rsid w:val="00C81044"/>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450"/>
    <w:rsid w:val="00CA49FB"/>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F17FF"/>
    <w:rsid w:val="00CF39B3"/>
    <w:rsid w:val="00CF5A23"/>
    <w:rsid w:val="00CF5ABB"/>
    <w:rsid w:val="00CF6496"/>
    <w:rsid w:val="00D00964"/>
    <w:rsid w:val="00D01BA8"/>
    <w:rsid w:val="00D05E03"/>
    <w:rsid w:val="00D06481"/>
    <w:rsid w:val="00D10457"/>
    <w:rsid w:val="00D118EB"/>
    <w:rsid w:val="00D11CEB"/>
    <w:rsid w:val="00D17AE2"/>
    <w:rsid w:val="00D20612"/>
    <w:rsid w:val="00D20DAD"/>
    <w:rsid w:val="00D247E6"/>
    <w:rsid w:val="00D26CA3"/>
    <w:rsid w:val="00D30145"/>
    <w:rsid w:val="00D303AC"/>
    <w:rsid w:val="00D3483D"/>
    <w:rsid w:val="00D3554E"/>
    <w:rsid w:val="00D356C9"/>
    <w:rsid w:val="00D3711A"/>
    <w:rsid w:val="00D3754E"/>
    <w:rsid w:val="00D3799C"/>
    <w:rsid w:val="00D4169D"/>
    <w:rsid w:val="00D44BB9"/>
    <w:rsid w:val="00D44CD8"/>
    <w:rsid w:val="00D44DA7"/>
    <w:rsid w:val="00D44E6A"/>
    <w:rsid w:val="00D500D9"/>
    <w:rsid w:val="00D508EE"/>
    <w:rsid w:val="00D51782"/>
    <w:rsid w:val="00D53F0C"/>
    <w:rsid w:val="00D53F67"/>
    <w:rsid w:val="00D53FC3"/>
    <w:rsid w:val="00D61E02"/>
    <w:rsid w:val="00D631E1"/>
    <w:rsid w:val="00D676C1"/>
    <w:rsid w:val="00D70A95"/>
    <w:rsid w:val="00D71078"/>
    <w:rsid w:val="00D7132C"/>
    <w:rsid w:val="00D73751"/>
    <w:rsid w:val="00D75C2C"/>
    <w:rsid w:val="00D77FA8"/>
    <w:rsid w:val="00D84BE2"/>
    <w:rsid w:val="00D85D8C"/>
    <w:rsid w:val="00D86CAD"/>
    <w:rsid w:val="00D8759F"/>
    <w:rsid w:val="00D87E3A"/>
    <w:rsid w:val="00D90DE3"/>
    <w:rsid w:val="00D975A7"/>
    <w:rsid w:val="00DA0C3F"/>
    <w:rsid w:val="00DA2472"/>
    <w:rsid w:val="00DA5AEC"/>
    <w:rsid w:val="00DB0474"/>
    <w:rsid w:val="00DB14FA"/>
    <w:rsid w:val="00DB2D7A"/>
    <w:rsid w:val="00DB5CBD"/>
    <w:rsid w:val="00DB740C"/>
    <w:rsid w:val="00DC23C7"/>
    <w:rsid w:val="00DC6402"/>
    <w:rsid w:val="00DD2889"/>
    <w:rsid w:val="00DD2A56"/>
    <w:rsid w:val="00DD4D2F"/>
    <w:rsid w:val="00DD591C"/>
    <w:rsid w:val="00DD6F63"/>
    <w:rsid w:val="00DD7190"/>
    <w:rsid w:val="00DD786C"/>
    <w:rsid w:val="00DE59F8"/>
    <w:rsid w:val="00DF0CCF"/>
    <w:rsid w:val="00DF345F"/>
    <w:rsid w:val="00DF61B4"/>
    <w:rsid w:val="00DF713B"/>
    <w:rsid w:val="00E004B1"/>
    <w:rsid w:val="00E11A30"/>
    <w:rsid w:val="00E1395B"/>
    <w:rsid w:val="00E21F45"/>
    <w:rsid w:val="00E2245C"/>
    <w:rsid w:val="00E242E1"/>
    <w:rsid w:val="00E35C03"/>
    <w:rsid w:val="00E36AA8"/>
    <w:rsid w:val="00E36E3C"/>
    <w:rsid w:val="00E419F5"/>
    <w:rsid w:val="00E41B03"/>
    <w:rsid w:val="00E450F2"/>
    <w:rsid w:val="00E470ED"/>
    <w:rsid w:val="00E5339B"/>
    <w:rsid w:val="00E54C3F"/>
    <w:rsid w:val="00E56D60"/>
    <w:rsid w:val="00E62276"/>
    <w:rsid w:val="00E62D62"/>
    <w:rsid w:val="00E635D5"/>
    <w:rsid w:val="00E64094"/>
    <w:rsid w:val="00E658B9"/>
    <w:rsid w:val="00E67B7F"/>
    <w:rsid w:val="00E74756"/>
    <w:rsid w:val="00E775AD"/>
    <w:rsid w:val="00E828D2"/>
    <w:rsid w:val="00E82975"/>
    <w:rsid w:val="00E84560"/>
    <w:rsid w:val="00E84614"/>
    <w:rsid w:val="00E85B2A"/>
    <w:rsid w:val="00E869CA"/>
    <w:rsid w:val="00E87D82"/>
    <w:rsid w:val="00E90CBD"/>
    <w:rsid w:val="00E91B86"/>
    <w:rsid w:val="00E946B8"/>
    <w:rsid w:val="00E94912"/>
    <w:rsid w:val="00E94E4D"/>
    <w:rsid w:val="00E95159"/>
    <w:rsid w:val="00E96DE6"/>
    <w:rsid w:val="00E97259"/>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334A"/>
    <w:rsid w:val="00F0736D"/>
    <w:rsid w:val="00F07791"/>
    <w:rsid w:val="00F12E49"/>
    <w:rsid w:val="00F167D8"/>
    <w:rsid w:val="00F16B04"/>
    <w:rsid w:val="00F22573"/>
    <w:rsid w:val="00F225F4"/>
    <w:rsid w:val="00F22712"/>
    <w:rsid w:val="00F2339C"/>
    <w:rsid w:val="00F23771"/>
    <w:rsid w:val="00F2456A"/>
    <w:rsid w:val="00F26029"/>
    <w:rsid w:val="00F26225"/>
    <w:rsid w:val="00F2669E"/>
    <w:rsid w:val="00F345C2"/>
    <w:rsid w:val="00F368AA"/>
    <w:rsid w:val="00F400B2"/>
    <w:rsid w:val="00F40E1F"/>
    <w:rsid w:val="00F410E3"/>
    <w:rsid w:val="00F432F1"/>
    <w:rsid w:val="00F4464A"/>
    <w:rsid w:val="00F52EF8"/>
    <w:rsid w:val="00F54170"/>
    <w:rsid w:val="00F557AD"/>
    <w:rsid w:val="00F56F3F"/>
    <w:rsid w:val="00F6082B"/>
    <w:rsid w:val="00F6159F"/>
    <w:rsid w:val="00F63D10"/>
    <w:rsid w:val="00F64CB8"/>
    <w:rsid w:val="00F6569D"/>
    <w:rsid w:val="00F671A7"/>
    <w:rsid w:val="00F67766"/>
    <w:rsid w:val="00F73E27"/>
    <w:rsid w:val="00F76768"/>
    <w:rsid w:val="00F809FB"/>
    <w:rsid w:val="00F80BE9"/>
    <w:rsid w:val="00F83FB8"/>
    <w:rsid w:val="00F92BE5"/>
    <w:rsid w:val="00F94B41"/>
    <w:rsid w:val="00F960AE"/>
    <w:rsid w:val="00F96649"/>
    <w:rsid w:val="00F977D3"/>
    <w:rsid w:val="00F97F8F"/>
    <w:rsid w:val="00FA016F"/>
    <w:rsid w:val="00FA2750"/>
    <w:rsid w:val="00FA6F79"/>
    <w:rsid w:val="00FA75F4"/>
    <w:rsid w:val="00FA7A8A"/>
    <w:rsid w:val="00FB42D7"/>
    <w:rsid w:val="00FB78AB"/>
    <w:rsid w:val="00FC2AE2"/>
    <w:rsid w:val="00FC3118"/>
    <w:rsid w:val="00FC3D21"/>
    <w:rsid w:val="00FC4DBE"/>
    <w:rsid w:val="00FC58D2"/>
    <w:rsid w:val="00FC6500"/>
    <w:rsid w:val="00FD12A1"/>
    <w:rsid w:val="00FD5260"/>
    <w:rsid w:val="00FD5CD8"/>
    <w:rsid w:val="00FD78BD"/>
    <w:rsid w:val="00FE2119"/>
    <w:rsid w:val="00FE5733"/>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6178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7877"/>
  </w:style>
  <w:style w:type="character" w:customStyle="1" w:styleId="fontstyle01">
    <w:name w:val="fontstyle01"/>
    <w:basedOn w:val="Zadanifontodlomka"/>
    <w:rsid w:val="00DD2A5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2.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3.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813D50-3969-4E40-8640-EDDF840E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3979</Words>
  <Characters>23482</Characters>
  <Application>Microsoft Office Word</Application>
  <DocSecurity>0</DocSecurity>
  <Lines>572</Lines>
  <Paragraphs>326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Igor Matek</cp:lastModifiedBy>
  <cp:revision>29</cp:revision>
  <dcterms:created xsi:type="dcterms:W3CDTF">2025-10-07T07:18:00Z</dcterms:created>
  <dcterms:modified xsi:type="dcterms:W3CDTF">2026-01-14T09:43:00Z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